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E0" w:rsidRPr="001D4B3D" w:rsidRDefault="00756DE0" w:rsidP="00756D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756DE0" w:rsidRPr="00A953B3" w:rsidRDefault="00756DE0" w:rsidP="00756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 xml:space="preserve">    к Типовой </w:t>
      </w:r>
      <w:r w:rsidRPr="00A953B3">
        <w:rPr>
          <w:rFonts w:ascii="Times New Roman" w:hAnsi="Times New Roman" w:cs="Times New Roman"/>
          <w:sz w:val="26"/>
          <w:szCs w:val="26"/>
        </w:rPr>
        <w:t>форме соглашения</w:t>
      </w:r>
    </w:p>
    <w:p w:rsidR="00756DE0" w:rsidRPr="00A953B3" w:rsidRDefault="00756DE0" w:rsidP="00756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953B3">
        <w:rPr>
          <w:rFonts w:ascii="Times New Roman" w:hAnsi="Times New Roman" w:cs="Times New Roman"/>
          <w:sz w:val="26"/>
          <w:szCs w:val="26"/>
        </w:rPr>
        <w:t xml:space="preserve">      о предоставлении из областного бюджета </w:t>
      </w:r>
    </w:p>
    <w:p w:rsidR="00756DE0" w:rsidRPr="00A953B3" w:rsidRDefault="00756DE0" w:rsidP="0075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3B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EE2BB3" w:rsidRPr="00A953B3">
        <w:rPr>
          <w:rFonts w:ascii="Times New Roman" w:hAnsi="Times New Roman" w:cs="Times New Roman"/>
          <w:sz w:val="26"/>
          <w:szCs w:val="26"/>
        </w:rPr>
        <w:t xml:space="preserve"> </w:t>
      </w:r>
      <w:r w:rsidRPr="00A953B3">
        <w:rPr>
          <w:rFonts w:ascii="Times New Roman" w:hAnsi="Times New Roman" w:cs="Times New Roman"/>
          <w:sz w:val="26"/>
          <w:szCs w:val="26"/>
        </w:rPr>
        <w:t>областному бюджетному или автономному учреждению</w:t>
      </w:r>
    </w:p>
    <w:p w:rsidR="00756DE0" w:rsidRPr="00A953B3" w:rsidRDefault="00756DE0" w:rsidP="0075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3B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E2BB3" w:rsidRPr="00A953B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A953B3">
        <w:rPr>
          <w:rFonts w:ascii="Times New Roman" w:hAnsi="Times New Roman" w:cs="Times New Roman"/>
          <w:sz w:val="26"/>
          <w:szCs w:val="26"/>
        </w:rPr>
        <w:t xml:space="preserve">субсидии в соответствии с абзацем вторым пункта 1 </w:t>
      </w:r>
    </w:p>
    <w:p w:rsidR="00756DE0" w:rsidRPr="00A953B3" w:rsidRDefault="00756DE0" w:rsidP="0075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3B3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EE2BB3" w:rsidRPr="00A953B3">
        <w:rPr>
          <w:rFonts w:ascii="Times New Roman" w:hAnsi="Times New Roman" w:cs="Times New Roman"/>
          <w:sz w:val="26"/>
          <w:szCs w:val="26"/>
        </w:rPr>
        <w:t xml:space="preserve"> </w:t>
      </w:r>
      <w:r w:rsidRPr="00A953B3">
        <w:rPr>
          <w:rFonts w:ascii="Times New Roman" w:hAnsi="Times New Roman" w:cs="Times New Roman"/>
          <w:sz w:val="26"/>
          <w:szCs w:val="26"/>
        </w:rPr>
        <w:t>статьи 78.1 Бюджетного кодекса Российской Федерации,</w:t>
      </w:r>
    </w:p>
    <w:p w:rsidR="00756DE0" w:rsidRPr="00A953B3" w:rsidRDefault="00756DE0" w:rsidP="00756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953B3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A953B3"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 w:rsidRPr="00A953B3">
        <w:rPr>
          <w:rFonts w:ascii="Times New Roman" w:hAnsi="Times New Roman" w:cs="Times New Roman"/>
          <w:sz w:val="26"/>
          <w:szCs w:val="26"/>
        </w:rPr>
        <w:t xml:space="preserve"> постановлением министерства финансов </w:t>
      </w:r>
    </w:p>
    <w:p w:rsidR="00756DE0" w:rsidRPr="00A953B3" w:rsidRDefault="00756DE0" w:rsidP="00756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953B3">
        <w:rPr>
          <w:rFonts w:ascii="Times New Roman" w:hAnsi="Times New Roman" w:cs="Times New Roman"/>
          <w:sz w:val="26"/>
          <w:szCs w:val="26"/>
        </w:rPr>
        <w:t xml:space="preserve">Рязанской области от </w:t>
      </w:r>
      <w:r w:rsidR="00A953B3" w:rsidRPr="00A953B3">
        <w:rPr>
          <w:rFonts w:ascii="Times New Roman" w:hAnsi="Times New Roman" w:cs="Times New Roman"/>
          <w:sz w:val="26"/>
          <w:szCs w:val="26"/>
        </w:rPr>
        <w:t>11 января 2023 г. № 2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Приложение № __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от _________ № ___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D4B3D">
        <w:rPr>
          <w:rFonts w:ascii="Times New Roman" w:hAnsi="Times New Roman" w:cs="Times New Roman"/>
          <w:sz w:val="26"/>
          <w:szCs w:val="26"/>
        </w:rPr>
        <w:t>(Приложение № __</w:t>
      </w:r>
      <w:proofErr w:type="gramEnd"/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от __________ № ____)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Отчет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о расходах, источником финансового обеспечения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1D4B3D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 xml:space="preserve"> является Субсидия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969"/>
        <w:gridCol w:w="1417"/>
        <w:gridCol w:w="2014"/>
      </w:tblGrid>
      <w:tr w:rsidR="00EE2BB3" w:rsidRPr="001D4B3D" w:rsidTr="00EE2BB3">
        <w:tc>
          <w:tcPr>
            <w:tcW w:w="266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EE2BB3" w:rsidRPr="001D4B3D" w:rsidTr="00EE2BB3">
        <w:tc>
          <w:tcPr>
            <w:tcW w:w="266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на «__» ________ 20__ г. </w:t>
            </w:r>
            <w:hyperlink w:anchor="Par715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EE2BB3">
        <w:tc>
          <w:tcPr>
            <w:tcW w:w="266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EE2BB3">
        <w:tc>
          <w:tcPr>
            <w:tcW w:w="266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EE2BB3">
        <w:tc>
          <w:tcPr>
            <w:tcW w:w="266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государственной программы </w:t>
            </w:r>
            <w:hyperlink w:anchor="Par716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  <w:hyperlink w:anchor="Par716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EE2BB3">
        <w:tc>
          <w:tcPr>
            <w:tcW w:w="266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Номер соглашения </w:t>
            </w:r>
            <w:hyperlink w:anchor="Par717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EE2BB3">
        <w:tc>
          <w:tcPr>
            <w:tcW w:w="266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Дата соглашения </w:t>
            </w:r>
            <w:hyperlink w:anchor="Par717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EE2BB3">
        <w:tc>
          <w:tcPr>
            <w:tcW w:w="266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EE2BB3">
        <w:tc>
          <w:tcPr>
            <w:tcW w:w="266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(первичный – «0», уточненный – «1», «2», «3», «...») </w:t>
            </w:r>
            <w:hyperlink w:anchor="Par718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EE2BB3">
        <w:tc>
          <w:tcPr>
            <w:tcW w:w="266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Периодичность: </w:t>
            </w: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месячная, квартальная, годовая</w:t>
            </w:r>
          </w:p>
        </w:tc>
        <w:tc>
          <w:tcPr>
            <w:tcW w:w="3969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EE2BB3">
        <w:tc>
          <w:tcPr>
            <w:tcW w:w="6634" w:type="dxa"/>
            <w:gridSpan w:val="2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Единица измерения: </w:t>
            </w:r>
            <w:proofErr w:type="spellStart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 (с точностью до второго знака после запятой)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BB3" w:rsidRPr="001D4B3D" w:rsidRDefault="00987FFB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EE2BB3" w:rsidRPr="001D4B3D">
                <w:rPr>
                  <w:rFonts w:ascii="Times New Roman" w:hAnsi="Times New Roman" w:cs="Times New Roman"/>
                  <w:sz w:val="26"/>
                  <w:szCs w:val="26"/>
                </w:rPr>
                <w:t>383</w:t>
              </w:r>
            </w:hyperlink>
          </w:p>
        </w:tc>
      </w:tr>
    </w:tbl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Раздел 1. Сведения о выплатах, осуществляемых за счет средств Субсидии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E2BB3" w:rsidRPr="001D4B3D">
          <w:headerReference w:type="default" r:id="rId8"/>
          <w:pgSz w:w="11906" w:h="16834"/>
          <w:pgMar w:top="850" w:right="567" w:bottom="993" w:left="1701" w:header="0" w:footer="0" w:gutter="0"/>
          <w:cols w:space="720"/>
          <w:noEndnote/>
        </w:sectPr>
      </w:pPr>
    </w:p>
    <w:tbl>
      <w:tblPr>
        <w:tblW w:w="1587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485"/>
        <w:gridCol w:w="586"/>
        <w:gridCol w:w="1546"/>
        <w:gridCol w:w="605"/>
        <w:gridCol w:w="917"/>
        <w:gridCol w:w="1440"/>
        <w:gridCol w:w="984"/>
        <w:gridCol w:w="1426"/>
        <w:gridCol w:w="1325"/>
        <w:gridCol w:w="605"/>
        <w:gridCol w:w="1186"/>
        <w:gridCol w:w="941"/>
        <w:gridCol w:w="893"/>
        <w:gridCol w:w="1210"/>
        <w:gridCol w:w="715"/>
      </w:tblGrid>
      <w:tr w:rsidR="00EE2BB3" w:rsidRPr="001D4B3D" w:rsidTr="00987FFB">
        <w:tc>
          <w:tcPr>
            <w:tcW w:w="1498" w:type="dxa"/>
            <w:gridSpan w:val="2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Субсидия</w:t>
            </w:r>
          </w:p>
        </w:tc>
        <w:tc>
          <w:tcPr>
            <w:tcW w:w="2132" w:type="dxa"/>
            <w:gridSpan w:val="2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Остаток Субсидии на начало текущего финансового года </w:t>
            </w:r>
            <w:hyperlink w:anchor="Par719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&lt;5&gt;</w:t>
              </w:r>
            </w:hyperlink>
          </w:p>
        </w:tc>
        <w:tc>
          <w:tcPr>
            <w:tcW w:w="3946" w:type="dxa"/>
            <w:gridSpan w:val="4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4542" w:type="dxa"/>
            <w:gridSpan w:val="4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Выплаты</w:t>
            </w:r>
          </w:p>
        </w:tc>
        <w:tc>
          <w:tcPr>
            <w:tcW w:w="941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Курсовая разница </w:t>
            </w:r>
            <w:hyperlink w:anchor="Par725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2818" w:type="dxa"/>
            <w:gridSpan w:val="3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Остаток Субсидии на конец отчетного периода</w:t>
            </w:r>
          </w:p>
        </w:tc>
      </w:tr>
      <w:tr w:rsidR="00EE2BB3" w:rsidRPr="001D4B3D" w:rsidTr="00987FFB">
        <w:tc>
          <w:tcPr>
            <w:tcW w:w="1013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85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586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46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из них </w:t>
            </w:r>
            <w:proofErr w:type="gramStart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разрешенный</w:t>
            </w:r>
            <w:proofErr w:type="gramEnd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 к использованию </w:t>
            </w:r>
            <w:hyperlink w:anchor="Par720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&lt;6&gt;</w:t>
              </w:r>
            </w:hyperlink>
          </w:p>
        </w:tc>
        <w:tc>
          <w:tcPr>
            <w:tcW w:w="605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341" w:type="dxa"/>
            <w:gridSpan w:val="3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426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Российской Федерации </w:t>
            </w:r>
            <w:hyperlink w:anchor="Par723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1325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код направления расходования Субсидии </w:t>
            </w:r>
            <w:hyperlink w:anchor="Par724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&lt;10&gt;</w:t>
              </w:r>
            </w:hyperlink>
          </w:p>
        </w:tc>
        <w:tc>
          <w:tcPr>
            <w:tcW w:w="605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86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из них возвращено в бюджет</w:t>
            </w:r>
          </w:p>
        </w:tc>
        <w:tc>
          <w:tcPr>
            <w:tcW w:w="941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hyperlink w:anchor="Par726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&lt;12&gt;</w:t>
              </w:r>
            </w:hyperlink>
          </w:p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w:anchor="Par86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гр. 4</w:t>
              </w:r>
            </w:hyperlink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hyperlink w:anchor="Par87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гр. 5</w:t>
              </w:r>
            </w:hyperlink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hyperlink w:anchor="Par95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гр. 13</w:t>
              </w:r>
            </w:hyperlink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) - </w:t>
            </w:r>
            <w:hyperlink w:anchor="Par93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гр. 11</w:t>
              </w:r>
            </w:hyperlink>
          </w:p>
        </w:tc>
        <w:tc>
          <w:tcPr>
            <w:tcW w:w="1925" w:type="dxa"/>
            <w:gridSpan w:val="2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EE2BB3" w:rsidRPr="001D4B3D" w:rsidTr="00987FFB">
        <w:tc>
          <w:tcPr>
            <w:tcW w:w="1013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из бюджета</w:t>
            </w:r>
          </w:p>
        </w:tc>
        <w:tc>
          <w:tcPr>
            <w:tcW w:w="144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возврат дебиторской задолженности прошлых лет </w:t>
            </w:r>
            <w:hyperlink w:anchor="Par721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&lt;7&gt;</w:t>
              </w:r>
            </w:hyperlink>
          </w:p>
        </w:tc>
        <w:tc>
          <w:tcPr>
            <w:tcW w:w="98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пени, штрафы </w:t>
            </w:r>
            <w:hyperlink w:anchor="Par722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&lt;8&gt;</w:t>
              </w:r>
            </w:hyperlink>
          </w:p>
        </w:tc>
        <w:tc>
          <w:tcPr>
            <w:tcW w:w="1426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в направлении </w:t>
            </w:r>
            <w:proofErr w:type="gramStart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на те</w:t>
            </w:r>
            <w:proofErr w:type="gramEnd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 же цели </w:t>
            </w:r>
            <w:hyperlink w:anchor="Par727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&lt;13&gt;</w:t>
              </w:r>
            </w:hyperlink>
          </w:p>
        </w:tc>
        <w:tc>
          <w:tcPr>
            <w:tcW w:w="71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подлежит возврату </w:t>
            </w:r>
            <w:hyperlink w:anchor="Par728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&lt;14&gt;</w:t>
              </w:r>
            </w:hyperlink>
          </w:p>
        </w:tc>
      </w:tr>
      <w:tr w:rsidR="00EE2BB3" w:rsidRPr="001D4B3D" w:rsidTr="00987FFB">
        <w:tc>
          <w:tcPr>
            <w:tcW w:w="101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86"/>
            <w:bookmarkEnd w:id="1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87"/>
            <w:bookmarkEnd w:id="2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1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8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2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2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92"/>
            <w:bookmarkEnd w:id="3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ar93"/>
            <w:bookmarkEnd w:id="4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4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ar95"/>
            <w:bookmarkEnd w:id="5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1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1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E2BB3" w:rsidRPr="001D4B3D" w:rsidTr="00987FFB">
        <w:tc>
          <w:tcPr>
            <w:tcW w:w="1013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987FFB">
        <w:tc>
          <w:tcPr>
            <w:tcW w:w="1013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987FFB">
        <w:tc>
          <w:tcPr>
            <w:tcW w:w="1013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987FFB">
        <w:tc>
          <w:tcPr>
            <w:tcW w:w="1013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987FFB">
        <w:tc>
          <w:tcPr>
            <w:tcW w:w="1013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987FFB">
        <w:tc>
          <w:tcPr>
            <w:tcW w:w="1013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987FFB">
        <w:tc>
          <w:tcPr>
            <w:tcW w:w="13059" w:type="dxa"/>
            <w:gridSpan w:val="13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8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BB3" w:rsidRPr="001D4B3D" w:rsidRDefault="00EE2BB3" w:rsidP="00770AD3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Раздел 2. Сведения об обязательствах, источником финансового</w:t>
      </w:r>
      <w:r w:rsidR="00770AD3" w:rsidRPr="001D4B3D">
        <w:rPr>
          <w:rFonts w:ascii="Times New Roman" w:hAnsi="Times New Roman" w:cs="Times New Roman"/>
          <w:sz w:val="26"/>
          <w:szCs w:val="26"/>
        </w:rPr>
        <w:t xml:space="preserve"> </w:t>
      </w:r>
      <w:r w:rsidRPr="001D4B3D">
        <w:rPr>
          <w:rFonts w:ascii="Times New Roman" w:hAnsi="Times New Roman" w:cs="Times New Roman"/>
          <w:sz w:val="26"/>
          <w:szCs w:val="26"/>
        </w:rPr>
        <w:t xml:space="preserve">обеспечения которых является Субсидия </w:t>
      </w:r>
      <w:hyperlink w:anchor="Par729" w:history="1">
        <w:r w:rsidRPr="001D4B3D">
          <w:rPr>
            <w:rFonts w:ascii="Times New Roman" w:hAnsi="Times New Roman" w:cs="Times New Roman"/>
            <w:sz w:val="26"/>
            <w:szCs w:val="26"/>
          </w:rPr>
          <w:t>&lt;15&gt;</w:t>
        </w:r>
      </w:hyperlink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845"/>
        <w:gridCol w:w="1704"/>
        <w:gridCol w:w="1474"/>
        <w:gridCol w:w="754"/>
        <w:gridCol w:w="835"/>
        <w:gridCol w:w="1997"/>
        <w:gridCol w:w="1291"/>
        <w:gridCol w:w="1286"/>
        <w:gridCol w:w="494"/>
        <w:gridCol w:w="1104"/>
      </w:tblGrid>
      <w:tr w:rsidR="00EE2BB3" w:rsidRPr="001D4B3D" w:rsidTr="00770AD3">
        <w:tc>
          <w:tcPr>
            <w:tcW w:w="3175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строки</w:t>
            </w:r>
          </w:p>
        </w:tc>
        <w:tc>
          <w:tcPr>
            <w:tcW w:w="1704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Код по </w:t>
            </w: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бюджетной классификации Российской Федерации </w:t>
            </w:r>
            <w:hyperlink w:anchor="Par723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1474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Код </w:t>
            </w: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направления расходования Субсидии </w:t>
            </w:r>
            <w:hyperlink w:anchor="Par724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&lt;10&gt;</w:t>
              </w:r>
            </w:hyperlink>
          </w:p>
        </w:tc>
        <w:tc>
          <w:tcPr>
            <w:tcW w:w="7761" w:type="dxa"/>
            <w:gridSpan w:val="7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Сумма</w:t>
            </w:r>
          </w:p>
        </w:tc>
      </w:tr>
      <w:tr w:rsidR="00EE2BB3" w:rsidRPr="001D4B3D" w:rsidTr="00770AD3">
        <w:tc>
          <w:tcPr>
            <w:tcW w:w="317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6" w:type="dxa"/>
            <w:gridSpan w:val="3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объем принятых обязательств</w:t>
            </w:r>
          </w:p>
        </w:tc>
        <w:tc>
          <w:tcPr>
            <w:tcW w:w="2577" w:type="dxa"/>
            <w:gridSpan w:val="2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отклонение от планового значения</w:t>
            </w:r>
          </w:p>
        </w:tc>
        <w:tc>
          <w:tcPr>
            <w:tcW w:w="1598" w:type="dxa"/>
            <w:gridSpan w:val="2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EE2BB3" w:rsidRPr="001D4B3D" w:rsidTr="00770AD3">
        <w:tc>
          <w:tcPr>
            <w:tcW w:w="317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2832" w:type="dxa"/>
            <w:gridSpan w:val="2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фактически</w:t>
            </w:r>
          </w:p>
        </w:tc>
        <w:tc>
          <w:tcPr>
            <w:tcW w:w="1291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 абсолютных величинах</w:t>
            </w:r>
          </w:p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w:anchor="Par193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гр. 5</w:t>
              </w:r>
            </w:hyperlink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ar194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гр. 6</w:t>
              </w:r>
            </w:hyperlink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86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 процентах</w:t>
            </w:r>
          </w:p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w:anchor="Par194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гр. 6</w:t>
              </w:r>
            </w:hyperlink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hyperlink w:anchor="Par193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гр. 5</w:t>
              </w:r>
            </w:hyperlink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) x 100%)</w:t>
            </w:r>
          </w:p>
        </w:tc>
        <w:tc>
          <w:tcPr>
            <w:tcW w:w="494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104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EE2BB3" w:rsidRPr="001D4B3D" w:rsidTr="00770AD3">
        <w:tc>
          <w:tcPr>
            <w:tcW w:w="317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hyperlink w:anchor="Par730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&lt;16&gt;</w:t>
              </w:r>
            </w:hyperlink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из них подлежащих исполнению в текущем финансовом году </w:t>
            </w:r>
            <w:hyperlink w:anchor="Par731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&lt;17&gt;</w:t>
              </w:r>
            </w:hyperlink>
          </w:p>
        </w:tc>
        <w:tc>
          <w:tcPr>
            <w:tcW w:w="1291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ar193"/>
            <w:bookmarkEnd w:id="6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ar194"/>
            <w:bookmarkEnd w:id="7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ar732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&lt;18&gt;</w:t>
              </w:r>
            </w:hyperlink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0600</w:t>
            </w: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по выплатам заработной платы персоналу </w:t>
            </w:r>
            <w:hyperlink w:anchor="Par733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&lt;19&gt;</w:t>
              </w:r>
            </w:hyperlink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0610</w:t>
            </w: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по взносам на обязательное социальное страхование </w:t>
            </w:r>
            <w:hyperlink w:anchor="Par734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&lt;20&gt;</w:t>
              </w:r>
            </w:hyperlink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0620</w:t>
            </w: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по иным выплатам физическим лицам </w:t>
            </w:r>
            <w:hyperlink w:anchor="Par735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&lt;21&gt;</w:t>
              </w:r>
            </w:hyperlink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0630</w:t>
            </w: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по закупкам работ и услуг, всего </w:t>
            </w:r>
            <w:hyperlink w:anchor="Par736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&lt;22&gt;</w:t>
              </w:r>
            </w:hyperlink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0640</w:t>
            </w: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0650</w:t>
            </w: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0660</w:t>
            </w: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0670</w:t>
            </w: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</w:t>
            </w:r>
            <w:hyperlink w:anchor="Par737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&lt;23&gt;</w:t>
              </w:r>
            </w:hyperlink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0680</w:t>
            </w: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по иным выплатам, всего:</w:t>
            </w:r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0690</w:t>
            </w: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17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0AD3" w:rsidRPr="001D4B3D" w:rsidRDefault="00770AD3" w:rsidP="00EE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Раздел 3. Сведения о расходах на организацию предоставления</w:t>
      </w:r>
      <w:r w:rsidR="00770AD3" w:rsidRPr="001D4B3D">
        <w:rPr>
          <w:rFonts w:ascii="Times New Roman" w:hAnsi="Times New Roman" w:cs="Times New Roman"/>
          <w:sz w:val="26"/>
          <w:szCs w:val="26"/>
        </w:rPr>
        <w:t xml:space="preserve"> </w:t>
      </w:r>
      <w:r w:rsidRPr="001D4B3D">
        <w:rPr>
          <w:rFonts w:ascii="Times New Roman" w:hAnsi="Times New Roman" w:cs="Times New Roman"/>
          <w:sz w:val="26"/>
          <w:szCs w:val="26"/>
        </w:rPr>
        <w:t xml:space="preserve">средств государственной поддержки </w:t>
      </w:r>
      <w:hyperlink w:anchor="Par738" w:history="1">
        <w:r w:rsidRPr="001D4B3D">
          <w:rPr>
            <w:rFonts w:ascii="Times New Roman" w:hAnsi="Times New Roman" w:cs="Times New Roman"/>
            <w:sz w:val="26"/>
            <w:szCs w:val="26"/>
          </w:rPr>
          <w:t>&lt;24&gt;</w:t>
        </w:r>
      </w:hyperlink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773"/>
        <w:gridCol w:w="1550"/>
        <w:gridCol w:w="1361"/>
        <w:gridCol w:w="768"/>
        <w:gridCol w:w="1077"/>
        <w:gridCol w:w="1642"/>
        <w:gridCol w:w="1411"/>
        <w:gridCol w:w="666"/>
        <w:gridCol w:w="2693"/>
      </w:tblGrid>
      <w:tr w:rsidR="00EE2BB3" w:rsidRPr="001D4B3D" w:rsidTr="00770AD3">
        <w:tc>
          <w:tcPr>
            <w:tcW w:w="3005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73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550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</w:t>
            </w: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ции Российской Федерации </w:t>
            </w:r>
            <w:hyperlink w:anchor="Par723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1361" w:type="dxa"/>
            <w:vMerge w:val="restart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Код направления </w:t>
            </w: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расходования Субсидии </w:t>
            </w:r>
            <w:hyperlink w:anchor="Par724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&lt;10&gt;</w:t>
              </w:r>
            </w:hyperlink>
          </w:p>
        </w:tc>
        <w:tc>
          <w:tcPr>
            <w:tcW w:w="8257" w:type="dxa"/>
            <w:gridSpan w:val="6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Сумма</w:t>
            </w:r>
          </w:p>
        </w:tc>
      </w:tr>
      <w:tr w:rsidR="00EE2BB3" w:rsidRPr="001D4B3D" w:rsidTr="00770AD3">
        <w:tc>
          <w:tcPr>
            <w:tcW w:w="300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gridSpan w:val="2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объем выплат</w:t>
            </w:r>
          </w:p>
        </w:tc>
        <w:tc>
          <w:tcPr>
            <w:tcW w:w="3053" w:type="dxa"/>
            <w:gridSpan w:val="2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отклонение от планового значения</w:t>
            </w:r>
          </w:p>
        </w:tc>
        <w:tc>
          <w:tcPr>
            <w:tcW w:w="3359" w:type="dxa"/>
            <w:gridSpan w:val="2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EE2BB3" w:rsidRPr="001D4B3D" w:rsidTr="00770AD3">
        <w:tc>
          <w:tcPr>
            <w:tcW w:w="3005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Merge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фактически</w:t>
            </w: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 абсолютных величинах</w:t>
            </w:r>
          </w:p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w:anchor="Par467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гр. 5</w:t>
              </w:r>
            </w:hyperlink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ar468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гр. 6</w:t>
              </w:r>
            </w:hyperlink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 процентах</w:t>
            </w:r>
          </w:p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w:anchor="Par468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гр. 6</w:t>
              </w:r>
            </w:hyperlink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hyperlink w:anchor="Par467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гр. 5</w:t>
              </w:r>
            </w:hyperlink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) x 100%)</w:t>
            </w: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7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ar467"/>
            <w:bookmarkEnd w:id="8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ar468"/>
            <w:bookmarkEnd w:id="9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03000</w:t>
            </w: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выплаты заработной платы персоналу </w:t>
            </w:r>
            <w:hyperlink w:anchor="Par733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&lt;19&gt;</w:t>
              </w:r>
            </w:hyperlink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03100</w:t>
            </w: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взносы на обязательное социальное страхование </w:t>
            </w:r>
            <w:hyperlink w:anchor="Par734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&lt;20&gt;</w:t>
              </w:r>
            </w:hyperlink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03200</w:t>
            </w: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иные выплаты физическим лицам </w:t>
            </w:r>
            <w:hyperlink w:anchor="Par735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&lt;21&gt;</w:t>
              </w:r>
            </w:hyperlink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03300</w:t>
            </w: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закупка работ и услуг, всего </w:t>
            </w:r>
            <w:hyperlink w:anchor="Par736" w:history="1">
              <w:r w:rsidRPr="001D4B3D">
                <w:rPr>
                  <w:rFonts w:ascii="Times New Roman" w:hAnsi="Times New Roman" w:cs="Times New Roman"/>
                  <w:sz w:val="26"/>
                  <w:szCs w:val="26"/>
                </w:rPr>
                <w:t>&lt;22&gt;</w:t>
              </w:r>
            </w:hyperlink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03400</w:t>
            </w: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закупка непроизведенных активов, </w:t>
            </w: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нематериальных активов, материальных запасов и основных средств, всего:</w:t>
            </w: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03500</w:t>
            </w: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03600</w:t>
            </w: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иные выплаты, всего:</w:t>
            </w: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03700</w:t>
            </w: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 от суммы Субсидии</w:t>
            </w: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08000</w:t>
            </w:r>
          </w:p>
        </w:tc>
        <w:tc>
          <w:tcPr>
            <w:tcW w:w="1550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08100</w:t>
            </w:r>
          </w:p>
        </w:tc>
        <w:tc>
          <w:tcPr>
            <w:tcW w:w="1550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BB3" w:rsidRPr="001D4B3D" w:rsidTr="00770AD3">
        <w:tc>
          <w:tcPr>
            <w:tcW w:w="3005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 xml:space="preserve">Ограничение, установленное Правилами предоставления субсидии, </w:t>
            </w:r>
            <w:proofErr w:type="spellStart"/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773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08200</w:t>
            </w:r>
          </w:p>
        </w:tc>
        <w:tc>
          <w:tcPr>
            <w:tcW w:w="1550" w:type="dxa"/>
            <w:vAlign w:val="bottom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3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6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E2BB3" w:rsidRPr="001D4B3D" w:rsidRDefault="00EE2BB3" w:rsidP="00EE2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Руководитель (уполномоченное лицо) _________</w:t>
      </w:r>
      <w:r w:rsidR="00770AD3" w:rsidRPr="001D4B3D">
        <w:rPr>
          <w:rFonts w:ascii="Times New Roman" w:hAnsi="Times New Roman" w:cs="Times New Roman"/>
          <w:sz w:val="26"/>
          <w:szCs w:val="26"/>
        </w:rPr>
        <w:t>_______</w:t>
      </w:r>
      <w:r w:rsidRPr="001D4B3D">
        <w:rPr>
          <w:rFonts w:ascii="Times New Roman" w:hAnsi="Times New Roman" w:cs="Times New Roman"/>
          <w:sz w:val="26"/>
          <w:szCs w:val="26"/>
        </w:rPr>
        <w:t>__  __</w:t>
      </w:r>
      <w:r w:rsidR="00770AD3" w:rsidRPr="001D4B3D">
        <w:rPr>
          <w:rFonts w:ascii="Times New Roman" w:hAnsi="Times New Roman" w:cs="Times New Roman"/>
          <w:sz w:val="26"/>
          <w:szCs w:val="26"/>
        </w:rPr>
        <w:t>________</w:t>
      </w:r>
      <w:r w:rsidRPr="001D4B3D">
        <w:rPr>
          <w:rFonts w:ascii="Times New Roman" w:hAnsi="Times New Roman" w:cs="Times New Roman"/>
          <w:sz w:val="26"/>
          <w:szCs w:val="26"/>
        </w:rPr>
        <w:t>_______  _____________</w:t>
      </w:r>
      <w:r w:rsidR="00770AD3" w:rsidRPr="001D4B3D">
        <w:rPr>
          <w:rFonts w:ascii="Times New Roman" w:hAnsi="Times New Roman" w:cs="Times New Roman"/>
          <w:sz w:val="26"/>
          <w:szCs w:val="26"/>
        </w:rPr>
        <w:t>__</w:t>
      </w:r>
      <w:r w:rsidRPr="001D4B3D">
        <w:rPr>
          <w:rFonts w:ascii="Times New Roman" w:hAnsi="Times New Roman" w:cs="Times New Roman"/>
          <w:sz w:val="26"/>
          <w:szCs w:val="26"/>
        </w:rPr>
        <w:t>___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4B3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770AD3" w:rsidRPr="001D4B3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gramStart"/>
      <w:r w:rsidRPr="001D4B3D">
        <w:rPr>
          <w:rFonts w:ascii="Times New Roman" w:hAnsi="Times New Roman" w:cs="Times New Roman"/>
          <w:sz w:val="24"/>
          <w:szCs w:val="24"/>
        </w:rPr>
        <w:t xml:space="preserve">(должность)  </w:t>
      </w:r>
      <w:r w:rsidR="00770AD3" w:rsidRPr="001D4B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4B3D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="00770AD3" w:rsidRPr="001D4B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4B3D">
        <w:rPr>
          <w:rFonts w:ascii="Times New Roman" w:hAnsi="Times New Roman" w:cs="Times New Roman"/>
          <w:sz w:val="24"/>
          <w:szCs w:val="24"/>
        </w:rPr>
        <w:t>(расшифровка</w:t>
      </w:r>
      <w:proofErr w:type="gramEnd"/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4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70AD3" w:rsidRPr="001D4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D4B3D">
        <w:rPr>
          <w:rFonts w:ascii="Times New Roman" w:hAnsi="Times New Roman" w:cs="Times New Roman"/>
          <w:sz w:val="24"/>
          <w:szCs w:val="24"/>
        </w:rPr>
        <w:t>подписи)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Ис</w:t>
      </w:r>
      <w:r w:rsidR="00770AD3" w:rsidRPr="001D4B3D">
        <w:rPr>
          <w:rFonts w:ascii="Times New Roman" w:hAnsi="Times New Roman" w:cs="Times New Roman"/>
          <w:sz w:val="26"/>
          <w:szCs w:val="26"/>
        </w:rPr>
        <w:t xml:space="preserve">полнитель  </w:t>
      </w:r>
      <w:r w:rsidRPr="001D4B3D">
        <w:rPr>
          <w:rFonts w:ascii="Times New Roman" w:hAnsi="Times New Roman" w:cs="Times New Roman"/>
          <w:sz w:val="26"/>
          <w:szCs w:val="26"/>
        </w:rPr>
        <w:t xml:space="preserve"> ______</w:t>
      </w:r>
      <w:r w:rsidR="00770AD3" w:rsidRPr="001D4B3D">
        <w:rPr>
          <w:rFonts w:ascii="Times New Roman" w:hAnsi="Times New Roman" w:cs="Times New Roman"/>
          <w:sz w:val="26"/>
          <w:szCs w:val="26"/>
        </w:rPr>
        <w:t>_______</w:t>
      </w:r>
      <w:r w:rsidRPr="001D4B3D">
        <w:rPr>
          <w:rFonts w:ascii="Times New Roman" w:hAnsi="Times New Roman" w:cs="Times New Roman"/>
          <w:sz w:val="26"/>
          <w:szCs w:val="26"/>
        </w:rPr>
        <w:t>_____  __</w:t>
      </w:r>
      <w:r w:rsidR="00770AD3" w:rsidRPr="001D4B3D">
        <w:rPr>
          <w:rFonts w:ascii="Times New Roman" w:hAnsi="Times New Roman" w:cs="Times New Roman"/>
          <w:sz w:val="26"/>
          <w:szCs w:val="26"/>
        </w:rPr>
        <w:t>_______</w:t>
      </w:r>
      <w:r w:rsidRPr="001D4B3D">
        <w:rPr>
          <w:rFonts w:ascii="Times New Roman" w:hAnsi="Times New Roman" w:cs="Times New Roman"/>
          <w:sz w:val="26"/>
          <w:szCs w:val="26"/>
        </w:rPr>
        <w:t>_______  ___</w:t>
      </w:r>
      <w:r w:rsidR="00770AD3" w:rsidRPr="001D4B3D">
        <w:rPr>
          <w:rFonts w:ascii="Times New Roman" w:hAnsi="Times New Roman" w:cs="Times New Roman"/>
          <w:sz w:val="26"/>
          <w:szCs w:val="26"/>
        </w:rPr>
        <w:t>___</w:t>
      </w:r>
      <w:r w:rsidRPr="001D4B3D">
        <w:rPr>
          <w:rFonts w:ascii="Times New Roman" w:hAnsi="Times New Roman" w:cs="Times New Roman"/>
          <w:sz w:val="26"/>
          <w:szCs w:val="26"/>
        </w:rPr>
        <w:t>_____________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4B3D">
        <w:rPr>
          <w:rFonts w:ascii="Times New Roman" w:hAnsi="Times New Roman" w:cs="Times New Roman"/>
          <w:sz w:val="26"/>
          <w:szCs w:val="26"/>
        </w:rPr>
        <w:t xml:space="preserve">   </w:t>
      </w:r>
      <w:r w:rsidR="00770AD3" w:rsidRPr="001D4B3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1D4B3D">
        <w:rPr>
          <w:rFonts w:ascii="Times New Roman" w:hAnsi="Times New Roman" w:cs="Times New Roman"/>
          <w:sz w:val="24"/>
          <w:szCs w:val="24"/>
        </w:rPr>
        <w:t xml:space="preserve">(должность)  </w:t>
      </w:r>
      <w:r w:rsidR="00770AD3" w:rsidRPr="001D4B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4B3D">
        <w:rPr>
          <w:rFonts w:ascii="Times New Roman" w:hAnsi="Times New Roman" w:cs="Times New Roman"/>
          <w:sz w:val="24"/>
          <w:szCs w:val="24"/>
        </w:rPr>
        <w:t xml:space="preserve">(фамилия,      </w:t>
      </w:r>
      <w:r w:rsidR="00770AD3" w:rsidRPr="001D4B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4B3D">
        <w:rPr>
          <w:rFonts w:ascii="Times New Roman" w:hAnsi="Times New Roman" w:cs="Times New Roman"/>
          <w:sz w:val="24"/>
          <w:szCs w:val="24"/>
        </w:rPr>
        <w:t>(подпись)</w:t>
      </w:r>
      <w:proofErr w:type="gramEnd"/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4B3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70AD3" w:rsidRPr="001D4B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4B3D">
        <w:rPr>
          <w:rFonts w:ascii="Times New Roman" w:hAnsi="Times New Roman" w:cs="Times New Roman"/>
          <w:sz w:val="24"/>
          <w:szCs w:val="24"/>
        </w:rPr>
        <w:t>инициалы)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E2BB3" w:rsidRPr="001D4B3D" w:rsidRDefault="00770AD3" w:rsidP="00EE2B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«</w:t>
      </w:r>
      <w:r w:rsidR="00EE2BB3" w:rsidRPr="001D4B3D">
        <w:rPr>
          <w:rFonts w:ascii="Times New Roman" w:hAnsi="Times New Roman" w:cs="Times New Roman"/>
          <w:sz w:val="26"/>
          <w:szCs w:val="26"/>
        </w:rPr>
        <w:t>__</w:t>
      </w:r>
      <w:r w:rsidRPr="001D4B3D">
        <w:rPr>
          <w:rFonts w:ascii="Times New Roman" w:hAnsi="Times New Roman" w:cs="Times New Roman"/>
          <w:sz w:val="26"/>
          <w:szCs w:val="26"/>
        </w:rPr>
        <w:t>»</w:t>
      </w:r>
      <w:r w:rsidR="00EE2BB3" w:rsidRPr="001D4B3D">
        <w:rPr>
          <w:rFonts w:ascii="Times New Roman" w:hAnsi="Times New Roman" w:cs="Times New Roman"/>
          <w:sz w:val="26"/>
          <w:szCs w:val="26"/>
        </w:rPr>
        <w:t xml:space="preserve"> __</w:t>
      </w:r>
      <w:r w:rsidRPr="001D4B3D">
        <w:rPr>
          <w:rFonts w:ascii="Times New Roman" w:hAnsi="Times New Roman" w:cs="Times New Roman"/>
          <w:sz w:val="26"/>
          <w:szCs w:val="26"/>
        </w:rPr>
        <w:t>_____</w:t>
      </w:r>
      <w:r w:rsidR="00EE2BB3" w:rsidRPr="001D4B3D">
        <w:rPr>
          <w:rFonts w:ascii="Times New Roman" w:hAnsi="Times New Roman" w:cs="Times New Roman"/>
          <w:sz w:val="26"/>
          <w:szCs w:val="26"/>
        </w:rPr>
        <w:t>_____ 20__ г.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BB3" w:rsidRPr="001D4B3D" w:rsidRDefault="00770AD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B3D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715"/>
      <w:bookmarkEnd w:id="10"/>
      <w:r w:rsidRPr="001D4B3D">
        <w:rPr>
          <w:rFonts w:ascii="Times New Roman" w:hAnsi="Times New Roman" w:cs="Times New Roman"/>
          <w:sz w:val="26"/>
          <w:szCs w:val="26"/>
        </w:rPr>
        <w:t>&lt;1&gt; Отчет составляется нарастающим итогом с начала текущего финансового года.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716"/>
      <w:bookmarkEnd w:id="11"/>
      <w:r w:rsidRPr="001D4B3D">
        <w:rPr>
          <w:rFonts w:ascii="Times New Roman" w:hAnsi="Times New Roman" w:cs="Times New Roman"/>
          <w:sz w:val="26"/>
          <w:szCs w:val="26"/>
        </w:rPr>
        <w:t>&lt;2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717"/>
      <w:bookmarkEnd w:id="12"/>
      <w:r w:rsidRPr="001D4B3D">
        <w:rPr>
          <w:rFonts w:ascii="Times New Roman" w:hAnsi="Times New Roman" w:cs="Times New Roman"/>
          <w:sz w:val="26"/>
          <w:szCs w:val="26"/>
        </w:rPr>
        <w:t>&lt;3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казываются реквизиты Соглашения.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718"/>
      <w:bookmarkEnd w:id="13"/>
      <w:r w:rsidRPr="001D4B3D">
        <w:rPr>
          <w:rFonts w:ascii="Times New Roman" w:hAnsi="Times New Roman" w:cs="Times New Roman"/>
          <w:sz w:val="26"/>
          <w:szCs w:val="26"/>
        </w:rPr>
        <w:t>&lt;4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П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 xml:space="preserve">ри представлении уточненного отчета указывается номер корректировки (например, </w:t>
      </w:r>
      <w:r w:rsidR="006A58AF" w:rsidRPr="001D4B3D">
        <w:rPr>
          <w:rFonts w:ascii="Times New Roman" w:hAnsi="Times New Roman" w:cs="Times New Roman"/>
          <w:sz w:val="26"/>
          <w:szCs w:val="26"/>
        </w:rPr>
        <w:t>«</w:t>
      </w:r>
      <w:r w:rsidRPr="001D4B3D">
        <w:rPr>
          <w:rFonts w:ascii="Times New Roman" w:hAnsi="Times New Roman" w:cs="Times New Roman"/>
          <w:sz w:val="26"/>
          <w:szCs w:val="26"/>
        </w:rPr>
        <w:t>1</w:t>
      </w:r>
      <w:r w:rsidR="006A58AF" w:rsidRPr="001D4B3D">
        <w:rPr>
          <w:rFonts w:ascii="Times New Roman" w:hAnsi="Times New Roman" w:cs="Times New Roman"/>
          <w:sz w:val="26"/>
          <w:szCs w:val="26"/>
        </w:rPr>
        <w:t>»</w:t>
      </w:r>
      <w:r w:rsidRPr="001D4B3D">
        <w:rPr>
          <w:rFonts w:ascii="Times New Roman" w:hAnsi="Times New Roman" w:cs="Times New Roman"/>
          <w:sz w:val="26"/>
          <w:szCs w:val="26"/>
        </w:rPr>
        <w:t xml:space="preserve">, </w:t>
      </w:r>
      <w:r w:rsidR="006A58AF" w:rsidRPr="001D4B3D">
        <w:rPr>
          <w:rFonts w:ascii="Times New Roman" w:hAnsi="Times New Roman" w:cs="Times New Roman"/>
          <w:sz w:val="26"/>
          <w:szCs w:val="26"/>
        </w:rPr>
        <w:t>«</w:t>
      </w:r>
      <w:r w:rsidRPr="001D4B3D">
        <w:rPr>
          <w:rFonts w:ascii="Times New Roman" w:hAnsi="Times New Roman" w:cs="Times New Roman"/>
          <w:sz w:val="26"/>
          <w:szCs w:val="26"/>
        </w:rPr>
        <w:t>2</w:t>
      </w:r>
      <w:r w:rsidR="006A58AF" w:rsidRPr="001D4B3D">
        <w:rPr>
          <w:rFonts w:ascii="Times New Roman" w:hAnsi="Times New Roman" w:cs="Times New Roman"/>
          <w:sz w:val="26"/>
          <w:szCs w:val="26"/>
        </w:rPr>
        <w:t>»</w:t>
      </w:r>
      <w:r w:rsidRPr="001D4B3D">
        <w:rPr>
          <w:rFonts w:ascii="Times New Roman" w:hAnsi="Times New Roman" w:cs="Times New Roman"/>
          <w:sz w:val="26"/>
          <w:szCs w:val="26"/>
        </w:rPr>
        <w:t xml:space="preserve">, </w:t>
      </w:r>
      <w:r w:rsidR="006A58AF" w:rsidRPr="001D4B3D">
        <w:rPr>
          <w:rFonts w:ascii="Times New Roman" w:hAnsi="Times New Roman" w:cs="Times New Roman"/>
          <w:sz w:val="26"/>
          <w:szCs w:val="26"/>
        </w:rPr>
        <w:t>«</w:t>
      </w:r>
      <w:r w:rsidRPr="001D4B3D">
        <w:rPr>
          <w:rFonts w:ascii="Times New Roman" w:hAnsi="Times New Roman" w:cs="Times New Roman"/>
          <w:sz w:val="26"/>
          <w:szCs w:val="26"/>
        </w:rPr>
        <w:t>3</w:t>
      </w:r>
      <w:r w:rsidR="006A58AF" w:rsidRPr="001D4B3D">
        <w:rPr>
          <w:rFonts w:ascii="Times New Roman" w:hAnsi="Times New Roman" w:cs="Times New Roman"/>
          <w:sz w:val="26"/>
          <w:szCs w:val="26"/>
        </w:rPr>
        <w:t>»</w:t>
      </w:r>
      <w:r w:rsidRPr="001D4B3D">
        <w:rPr>
          <w:rFonts w:ascii="Times New Roman" w:hAnsi="Times New Roman" w:cs="Times New Roman"/>
          <w:sz w:val="26"/>
          <w:szCs w:val="26"/>
        </w:rPr>
        <w:t xml:space="preserve">, </w:t>
      </w:r>
      <w:r w:rsidR="006A58AF" w:rsidRPr="001D4B3D">
        <w:rPr>
          <w:rFonts w:ascii="Times New Roman" w:hAnsi="Times New Roman" w:cs="Times New Roman"/>
          <w:sz w:val="26"/>
          <w:szCs w:val="26"/>
        </w:rPr>
        <w:t>«</w:t>
      </w:r>
      <w:r w:rsidRPr="001D4B3D">
        <w:rPr>
          <w:rFonts w:ascii="Times New Roman" w:hAnsi="Times New Roman" w:cs="Times New Roman"/>
          <w:sz w:val="26"/>
          <w:szCs w:val="26"/>
        </w:rPr>
        <w:t>...</w:t>
      </w:r>
      <w:r w:rsidR="006A58AF" w:rsidRPr="001D4B3D">
        <w:rPr>
          <w:rFonts w:ascii="Times New Roman" w:hAnsi="Times New Roman" w:cs="Times New Roman"/>
          <w:sz w:val="26"/>
          <w:szCs w:val="26"/>
        </w:rPr>
        <w:t>»</w:t>
      </w:r>
      <w:r w:rsidRPr="001D4B3D">
        <w:rPr>
          <w:rFonts w:ascii="Times New Roman" w:hAnsi="Times New Roman" w:cs="Times New Roman"/>
          <w:sz w:val="26"/>
          <w:szCs w:val="26"/>
        </w:rPr>
        <w:t>).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719"/>
      <w:bookmarkEnd w:id="14"/>
      <w:r w:rsidRPr="001D4B3D">
        <w:rPr>
          <w:rFonts w:ascii="Times New Roman" w:hAnsi="Times New Roman" w:cs="Times New Roman"/>
          <w:sz w:val="26"/>
          <w:szCs w:val="26"/>
        </w:rPr>
        <w:t>&lt;5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казывается сумма остатка Субсидии на 1 января текущего финансового года.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720"/>
      <w:bookmarkEnd w:id="15"/>
      <w:r w:rsidRPr="001D4B3D">
        <w:rPr>
          <w:rFonts w:ascii="Times New Roman" w:hAnsi="Times New Roman" w:cs="Times New Roman"/>
          <w:sz w:val="26"/>
          <w:szCs w:val="26"/>
        </w:rPr>
        <w:lastRenderedPageBreak/>
        <w:t>&lt;6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 xml:space="preserve">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цели, указанные в </w:t>
      </w:r>
      <w:hyperlink r:id="rId9" w:history="1">
        <w:r w:rsidRPr="001D4B3D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1D4B3D">
        <w:rPr>
          <w:rFonts w:ascii="Times New Roman" w:hAnsi="Times New Roman" w:cs="Times New Roman"/>
          <w:sz w:val="26"/>
          <w:szCs w:val="26"/>
        </w:rPr>
        <w:t xml:space="preserve"> Соглашения.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721"/>
      <w:bookmarkEnd w:id="16"/>
      <w:r w:rsidRPr="001D4B3D">
        <w:rPr>
          <w:rFonts w:ascii="Times New Roman" w:hAnsi="Times New Roman" w:cs="Times New Roman"/>
          <w:sz w:val="26"/>
          <w:szCs w:val="26"/>
        </w:rPr>
        <w:t>&lt;7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 xml:space="preserve">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r:id="rId10" w:history="1">
        <w:r w:rsidRPr="001D4B3D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1D4B3D">
        <w:rPr>
          <w:rFonts w:ascii="Times New Roman" w:hAnsi="Times New Roman" w:cs="Times New Roman"/>
          <w:sz w:val="26"/>
          <w:szCs w:val="26"/>
        </w:rPr>
        <w:t xml:space="preserve"> Соглашения.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722"/>
      <w:bookmarkEnd w:id="17"/>
      <w:r w:rsidRPr="001D4B3D">
        <w:rPr>
          <w:rFonts w:ascii="Times New Roman" w:hAnsi="Times New Roman" w:cs="Times New Roman"/>
          <w:sz w:val="26"/>
          <w:szCs w:val="26"/>
        </w:rPr>
        <w:t>&lt;8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казывается сумма процентов и иных доходов в форме штрафов и пеней, источником финансового обеспечения которых являлись средства Субсидии, поступивших Учреждению, в случае, если П</w:t>
      </w:r>
      <w:r w:rsidR="00A747CA" w:rsidRPr="001D4B3D">
        <w:rPr>
          <w:rFonts w:ascii="Times New Roman" w:hAnsi="Times New Roman" w:cs="Times New Roman"/>
          <w:sz w:val="26"/>
          <w:szCs w:val="26"/>
        </w:rPr>
        <w:t>орядком</w:t>
      </w:r>
      <w:r w:rsidRPr="001D4B3D">
        <w:rPr>
          <w:rFonts w:ascii="Times New Roman" w:hAnsi="Times New Roman" w:cs="Times New Roman"/>
          <w:sz w:val="26"/>
          <w:szCs w:val="26"/>
        </w:rPr>
        <w:t xml:space="preserve"> предоставления субсидии предусмотрено направление указанных поступлений на достижение результата предоставления Субсидии.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723"/>
      <w:bookmarkEnd w:id="18"/>
      <w:r w:rsidRPr="001D4B3D">
        <w:rPr>
          <w:rFonts w:ascii="Times New Roman" w:hAnsi="Times New Roman" w:cs="Times New Roman"/>
          <w:sz w:val="26"/>
          <w:szCs w:val="26"/>
        </w:rPr>
        <w:t>&lt;9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бюджетов, исходя из экономического содержания выплат.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724"/>
      <w:bookmarkEnd w:id="19"/>
      <w:r w:rsidRPr="001D4B3D">
        <w:rPr>
          <w:rFonts w:ascii="Times New Roman" w:hAnsi="Times New Roman" w:cs="Times New Roman"/>
          <w:sz w:val="26"/>
          <w:szCs w:val="26"/>
        </w:rPr>
        <w:t xml:space="preserve">&lt;10&gt; Показатели </w:t>
      </w:r>
      <w:hyperlink w:anchor="Par92" w:history="1">
        <w:r w:rsidRPr="001D4B3D">
          <w:rPr>
            <w:rFonts w:ascii="Times New Roman" w:hAnsi="Times New Roman" w:cs="Times New Roman"/>
            <w:sz w:val="26"/>
            <w:szCs w:val="26"/>
          </w:rPr>
          <w:t>графы 10</w:t>
        </w:r>
      </w:hyperlink>
      <w:r w:rsidRPr="001D4B3D">
        <w:rPr>
          <w:rFonts w:ascii="Times New Roman" w:hAnsi="Times New Roman" w:cs="Times New Roman"/>
          <w:sz w:val="26"/>
          <w:szCs w:val="26"/>
        </w:rPr>
        <w:t xml:space="preserve"> формируются в случае, если Субсидия подлежит казначейскому сопровождению. Указываются направления выплат в соответствии с </w:t>
      </w:r>
      <w:hyperlink r:id="rId11" w:history="1">
        <w:r w:rsidRPr="001D4B3D">
          <w:rPr>
            <w:rFonts w:ascii="Times New Roman" w:hAnsi="Times New Roman" w:cs="Times New Roman"/>
            <w:sz w:val="26"/>
            <w:szCs w:val="26"/>
          </w:rPr>
          <w:t>направлениями</w:t>
        </w:r>
      </w:hyperlink>
      <w:r w:rsidRPr="001D4B3D">
        <w:rPr>
          <w:rFonts w:ascii="Times New Roman" w:hAnsi="Times New Roman" w:cs="Times New Roman"/>
          <w:sz w:val="26"/>
          <w:szCs w:val="26"/>
        </w:rPr>
        <w:t xml:space="preserve"> расходования целевых средств, являющимися приложением к Порядку </w:t>
      </w:r>
      <w:r w:rsidR="00A747CA" w:rsidRPr="001D4B3D">
        <w:rPr>
          <w:rFonts w:ascii="Times New Roman" w:hAnsi="Times New Roman" w:cs="Times New Roman"/>
          <w:sz w:val="26"/>
          <w:szCs w:val="26"/>
        </w:rPr>
        <w:t>№</w:t>
      </w:r>
      <w:r w:rsidRPr="001D4B3D">
        <w:rPr>
          <w:rFonts w:ascii="Times New Roman" w:hAnsi="Times New Roman" w:cs="Times New Roman"/>
          <w:sz w:val="26"/>
          <w:szCs w:val="26"/>
        </w:rPr>
        <w:t xml:space="preserve"> 214н. Коды направлений расходования Субсидии в </w:t>
      </w:r>
      <w:hyperlink w:anchor="Par92" w:history="1">
        <w:r w:rsidRPr="001D4B3D">
          <w:rPr>
            <w:rFonts w:ascii="Times New Roman" w:hAnsi="Times New Roman" w:cs="Times New Roman"/>
            <w:sz w:val="26"/>
            <w:szCs w:val="26"/>
          </w:rPr>
          <w:t>графе 10</w:t>
        </w:r>
      </w:hyperlink>
      <w:r w:rsidRPr="001D4B3D">
        <w:rPr>
          <w:rFonts w:ascii="Times New Roman" w:hAnsi="Times New Roman" w:cs="Times New Roman"/>
          <w:sz w:val="26"/>
          <w:szCs w:val="26"/>
        </w:rPr>
        <w:t xml:space="preserve"> должны соответствовать кодам, указанным в Сведениях.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725"/>
      <w:bookmarkEnd w:id="20"/>
      <w:r w:rsidRPr="001D4B3D">
        <w:rPr>
          <w:rFonts w:ascii="Times New Roman" w:hAnsi="Times New Roman" w:cs="Times New Roman"/>
          <w:sz w:val="26"/>
          <w:szCs w:val="26"/>
        </w:rPr>
        <w:t>&lt;11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казывается положительная курсовая разница, возникающая при оплате обязательств в иностранной валюте за счет средств Субсидии.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726"/>
      <w:bookmarkEnd w:id="21"/>
      <w:r w:rsidRPr="001D4B3D">
        <w:rPr>
          <w:rFonts w:ascii="Times New Roman" w:hAnsi="Times New Roman" w:cs="Times New Roman"/>
          <w:sz w:val="26"/>
          <w:szCs w:val="26"/>
        </w:rPr>
        <w:t>&lt;12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казывается сумма остатка Субсидии на конец отчетного периода.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727"/>
      <w:bookmarkEnd w:id="22"/>
      <w:r w:rsidRPr="001D4B3D">
        <w:rPr>
          <w:rFonts w:ascii="Times New Roman" w:hAnsi="Times New Roman" w:cs="Times New Roman"/>
          <w:sz w:val="26"/>
          <w:szCs w:val="26"/>
        </w:rPr>
        <w:t>&lt;13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 xml:space="preserve">казывается сумма неиспользованного остатка Субсидии, по которому существует потребность Учреждения в направлении его на цель, указанную в </w:t>
      </w:r>
      <w:hyperlink r:id="rId12" w:history="1">
        <w:r w:rsidRPr="001D4B3D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1D4B3D">
        <w:rPr>
          <w:rFonts w:ascii="Times New Roman" w:hAnsi="Times New Roman" w:cs="Times New Roman"/>
          <w:sz w:val="26"/>
          <w:szCs w:val="26"/>
        </w:rPr>
        <w:t xml:space="preserve"> Соглашения. При формировании промежуточного отчета (месяц, квартал) не заполняется.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ar728"/>
      <w:bookmarkEnd w:id="23"/>
      <w:r w:rsidRPr="001D4B3D">
        <w:rPr>
          <w:rFonts w:ascii="Times New Roman" w:hAnsi="Times New Roman" w:cs="Times New Roman"/>
          <w:sz w:val="26"/>
          <w:szCs w:val="26"/>
        </w:rPr>
        <w:t>&lt;14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 xml:space="preserve">казывается сумма неиспользованного остатка Субсидии, потребность в направлении которого на на цель, указанную в </w:t>
      </w:r>
      <w:hyperlink r:id="rId13" w:history="1">
        <w:r w:rsidRPr="001D4B3D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1D4B3D">
        <w:rPr>
          <w:rFonts w:ascii="Times New Roman" w:hAnsi="Times New Roman" w:cs="Times New Roman"/>
          <w:sz w:val="26"/>
          <w:szCs w:val="26"/>
        </w:rPr>
        <w:t xml:space="preserve"> Соглашения, отсутствует. При формировании промежуточного отчета (месяц, квартал) не заполняется.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ar729"/>
      <w:bookmarkEnd w:id="24"/>
      <w:r w:rsidRPr="001D4B3D">
        <w:rPr>
          <w:rFonts w:ascii="Times New Roman" w:hAnsi="Times New Roman" w:cs="Times New Roman"/>
          <w:sz w:val="26"/>
          <w:szCs w:val="26"/>
        </w:rPr>
        <w:t>&lt;15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казывается информация об обязательствах Учреждения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ar730"/>
      <w:bookmarkEnd w:id="25"/>
      <w:r w:rsidRPr="001D4B3D">
        <w:rPr>
          <w:rFonts w:ascii="Times New Roman" w:hAnsi="Times New Roman" w:cs="Times New Roman"/>
          <w:sz w:val="26"/>
          <w:szCs w:val="26"/>
        </w:rPr>
        <w:t>&lt;16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ar731"/>
      <w:bookmarkEnd w:id="26"/>
      <w:r w:rsidRPr="001D4B3D">
        <w:rPr>
          <w:rFonts w:ascii="Times New Roman" w:hAnsi="Times New Roman" w:cs="Times New Roman"/>
          <w:sz w:val="26"/>
          <w:szCs w:val="26"/>
        </w:rPr>
        <w:t>&lt;17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казывается сумма обязательств, принятых Учреждением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ar732"/>
      <w:bookmarkEnd w:id="27"/>
      <w:r w:rsidRPr="001D4B3D">
        <w:rPr>
          <w:rFonts w:ascii="Times New Roman" w:hAnsi="Times New Roman" w:cs="Times New Roman"/>
          <w:sz w:val="26"/>
          <w:szCs w:val="26"/>
        </w:rPr>
        <w:lastRenderedPageBreak/>
        <w:t>&lt;18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ar733"/>
      <w:bookmarkEnd w:id="28"/>
      <w:r w:rsidRPr="001D4B3D">
        <w:rPr>
          <w:rFonts w:ascii="Times New Roman" w:hAnsi="Times New Roman" w:cs="Times New Roman"/>
          <w:sz w:val="26"/>
          <w:szCs w:val="26"/>
        </w:rPr>
        <w:t>&lt;19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ar734"/>
      <w:bookmarkEnd w:id="29"/>
      <w:r w:rsidRPr="001D4B3D">
        <w:rPr>
          <w:rFonts w:ascii="Times New Roman" w:hAnsi="Times New Roman" w:cs="Times New Roman"/>
          <w:sz w:val="26"/>
          <w:szCs w:val="26"/>
        </w:rPr>
        <w:t>&lt;20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ar735"/>
      <w:bookmarkEnd w:id="30"/>
      <w:r w:rsidRPr="001D4B3D">
        <w:rPr>
          <w:rFonts w:ascii="Times New Roman" w:hAnsi="Times New Roman" w:cs="Times New Roman"/>
          <w:sz w:val="26"/>
          <w:szCs w:val="26"/>
        </w:rPr>
        <w:t>&lt;21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ar736"/>
      <w:bookmarkEnd w:id="31"/>
      <w:r w:rsidRPr="001D4B3D">
        <w:rPr>
          <w:rFonts w:ascii="Times New Roman" w:hAnsi="Times New Roman" w:cs="Times New Roman"/>
          <w:sz w:val="26"/>
          <w:szCs w:val="26"/>
        </w:rPr>
        <w:t>&lt;22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ar737"/>
      <w:bookmarkEnd w:id="32"/>
      <w:r w:rsidRPr="001D4B3D">
        <w:rPr>
          <w:rFonts w:ascii="Times New Roman" w:hAnsi="Times New Roman" w:cs="Times New Roman"/>
          <w:sz w:val="26"/>
          <w:szCs w:val="26"/>
        </w:rPr>
        <w:t>&lt;23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>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проектов, источником финансового обеспечения которых является Субсидия.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ar738"/>
      <w:bookmarkEnd w:id="33"/>
      <w:r w:rsidRPr="001D4B3D">
        <w:rPr>
          <w:rFonts w:ascii="Times New Roman" w:hAnsi="Times New Roman" w:cs="Times New Roman"/>
          <w:sz w:val="26"/>
          <w:szCs w:val="26"/>
        </w:rPr>
        <w:t xml:space="preserve">&lt;24&gt; Сведения формируются в случае, если в целях достижения результатов предоставления Субсидии Учреждением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российским юридическим лицам и индивидуальным предпринимателям в форме займов на финансовое обеспечение реализации проектов. Указываются расходы, </w:t>
      </w:r>
      <w:proofErr w:type="gramStart"/>
      <w:r w:rsidRPr="001D4B3D">
        <w:rPr>
          <w:rFonts w:ascii="Times New Roman" w:hAnsi="Times New Roman" w:cs="Times New Roman"/>
          <w:sz w:val="26"/>
          <w:szCs w:val="26"/>
        </w:rPr>
        <w:t>отраженные</w:t>
      </w:r>
      <w:proofErr w:type="gramEnd"/>
      <w:r w:rsidRPr="001D4B3D">
        <w:rPr>
          <w:rFonts w:ascii="Times New Roman" w:hAnsi="Times New Roman" w:cs="Times New Roman"/>
          <w:sz w:val="26"/>
          <w:szCs w:val="26"/>
        </w:rPr>
        <w:t xml:space="preserve"> в том числе в </w:t>
      </w:r>
      <w:hyperlink w:anchor="Par93" w:history="1">
        <w:r w:rsidRPr="001D4B3D">
          <w:rPr>
            <w:rFonts w:ascii="Times New Roman" w:hAnsi="Times New Roman" w:cs="Times New Roman"/>
            <w:sz w:val="26"/>
            <w:szCs w:val="26"/>
          </w:rPr>
          <w:t>графе 11 раздела 1</w:t>
        </w:r>
      </w:hyperlink>
      <w:r w:rsidRPr="001D4B3D">
        <w:rPr>
          <w:rFonts w:ascii="Times New Roman" w:hAnsi="Times New Roman" w:cs="Times New Roman"/>
          <w:sz w:val="26"/>
          <w:szCs w:val="26"/>
        </w:rPr>
        <w:t xml:space="preserve"> настоящего Отчета.</w:t>
      </w: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BB3" w:rsidRPr="001D4B3D" w:rsidRDefault="00EE2BB3" w:rsidP="00EE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D7C" w:rsidRDefault="00D24D7C"/>
    <w:sectPr w:rsidR="00D24D7C" w:rsidSect="00756DE0">
      <w:headerReference w:type="default" r:id="rId14"/>
      <w:pgSz w:w="16838" w:h="11906" w:orient="landscape"/>
      <w:pgMar w:top="993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E0" w:rsidRDefault="00756DE0" w:rsidP="00756DE0">
      <w:pPr>
        <w:spacing w:after="0" w:line="240" w:lineRule="auto"/>
      </w:pPr>
      <w:r>
        <w:separator/>
      </w:r>
    </w:p>
  </w:endnote>
  <w:endnote w:type="continuationSeparator" w:id="0">
    <w:p w:rsidR="00756DE0" w:rsidRDefault="00756DE0" w:rsidP="0075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E0" w:rsidRDefault="00756DE0" w:rsidP="00756DE0">
      <w:pPr>
        <w:spacing w:after="0" w:line="240" w:lineRule="auto"/>
      </w:pPr>
      <w:r>
        <w:separator/>
      </w:r>
    </w:p>
  </w:footnote>
  <w:footnote w:type="continuationSeparator" w:id="0">
    <w:p w:rsidR="00756DE0" w:rsidRDefault="00756DE0" w:rsidP="0075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B3" w:rsidRDefault="00EE2BB3">
    <w:pPr>
      <w:pStyle w:val="a4"/>
      <w:jc w:val="center"/>
    </w:pPr>
  </w:p>
  <w:p w:rsidR="00EE2BB3" w:rsidRDefault="00987FFB">
    <w:pPr>
      <w:pStyle w:val="a4"/>
      <w:jc w:val="center"/>
    </w:pPr>
    <w:sdt>
      <w:sdtPr>
        <w:id w:val="902315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EE2BB3" w:rsidRDefault="00EE2B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3153"/>
      <w:docPartObj>
        <w:docPartGallery w:val="Page Numbers (Top of Page)"/>
        <w:docPartUnique/>
      </w:docPartObj>
    </w:sdtPr>
    <w:sdtEndPr/>
    <w:sdtContent>
      <w:p w:rsidR="00756DE0" w:rsidRDefault="00987FF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56DE0" w:rsidRDefault="00756D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DE0"/>
    <w:rsid w:val="001D4B3D"/>
    <w:rsid w:val="00417E66"/>
    <w:rsid w:val="004C7371"/>
    <w:rsid w:val="006A58AF"/>
    <w:rsid w:val="00743C93"/>
    <w:rsid w:val="00756DE0"/>
    <w:rsid w:val="00770AD3"/>
    <w:rsid w:val="008532ED"/>
    <w:rsid w:val="00987FFB"/>
    <w:rsid w:val="00A747CA"/>
    <w:rsid w:val="00A953B3"/>
    <w:rsid w:val="00B8450C"/>
    <w:rsid w:val="00BE14A5"/>
    <w:rsid w:val="00D24D7C"/>
    <w:rsid w:val="00D60FD3"/>
    <w:rsid w:val="00E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7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6DE0"/>
  </w:style>
  <w:style w:type="paragraph" w:styleId="a6">
    <w:name w:val="footer"/>
    <w:basedOn w:val="a"/>
    <w:link w:val="a7"/>
    <w:uiPriority w:val="99"/>
    <w:semiHidden/>
    <w:unhideWhenUsed/>
    <w:rsid w:val="007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64B8111A6882BFDB7C2DC6EDA301534BD0B25049BD87903858F84A9160573B3013D00F969E7FC19AA98FE3FAD97180F4610FEEF826F0C5F1AK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4B8111A6882BFDB7C2DC6EDA301534BD0B29049BDD7903858F84A9160573B3013D00F969E6F519AB98FE3FAD97180F4610FEEF826F0C5F1AKCJ" TargetMode="External"/><Relationship Id="rId12" Type="http://schemas.openxmlformats.org/officeDocument/2006/relationships/hyperlink" Target="consultantplus://offline/ref=664B8111A6882BFDB7C2DC6EDA301534BD0B25049BD87903858F84A9160573B3013D00F969E7FC19AA98FE3FAD97180F4610FEEF826F0C5F1AKC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4B8111A6882BFDB7C2DC6EDA301534BD08270C9DDE7903858F84A9160573B3013D00F969E7F91AAE98FE3FAD97180F4610FEEF826F0C5F1AKC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4B8111A6882BFDB7C2DC6EDA301534BD0B25049BD87903858F84A9160573B3013D00F969E7FC19AA98FE3FAD97180F4610FEEF826F0C5F1AK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4B8111A6882BFDB7C2DC6EDA301534BD0B25049BD87903858F84A9160573B3013D00F969E7FC19AA98FE3FAD97180F4610FEEF826F0C5F1AKC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2045</Words>
  <Characters>11662</Characters>
  <Application>Microsoft Office Word</Application>
  <DocSecurity>0</DocSecurity>
  <Lines>97</Lines>
  <Paragraphs>27</Paragraphs>
  <ScaleCrop>false</ScaleCrop>
  <Company>Минфин</Company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Кузнецов</cp:lastModifiedBy>
  <cp:revision>9</cp:revision>
  <dcterms:created xsi:type="dcterms:W3CDTF">2022-12-07T09:09:00Z</dcterms:created>
  <dcterms:modified xsi:type="dcterms:W3CDTF">2023-01-12T07:14:00Z</dcterms:modified>
</cp:coreProperties>
</file>