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F2" w:rsidRDefault="00A63A9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C07F2" w:rsidRDefault="00A63A9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07F2" w:rsidRDefault="00A63A9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C07F2" w:rsidRDefault="009C07F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C07F2" w:rsidRDefault="009C07F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C07F2" w:rsidRDefault="00A63A9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C07F2" w:rsidRDefault="009C07F2">
      <w:pPr>
        <w:tabs>
          <w:tab w:val="left" w:pos="709"/>
        </w:tabs>
        <w:jc w:val="center"/>
        <w:rPr>
          <w:sz w:val="28"/>
        </w:rPr>
      </w:pPr>
    </w:p>
    <w:p w:rsidR="009C07F2" w:rsidRDefault="009C07F2">
      <w:pPr>
        <w:tabs>
          <w:tab w:val="left" w:pos="709"/>
        </w:tabs>
        <w:jc w:val="center"/>
        <w:rPr>
          <w:sz w:val="28"/>
        </w:rPr>
      </w:pPr>
    </w:p>
    <w:p w:rsidR="009C07F2" w:rsidRDefault="00FC305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11 января 2023</w:t>
      </w:r>
      <w:r w:rsidR="00A63A98">
        <w:rPr>
          <w:sz w:val="28"/>
        </w:rPr>
        <w:t xml:space="preserve"> г.                                                 </w:t>
      </w:r>
      <w:r>
        <w:rPr>
          <w:sz w:val="28"/>
        </w:rPr>
        <w:t xml:space="preserve">                                                  № 1-п</w:t>
      </w:r>
    </w:p>
    <w:p w:rsidR="009C07F2" w:rsidRDefault="009C07F2">
      <w:pPr>
        <w:tabs>
          <w:tab w:val="left" w:pos="709"/>
        </w:tabs>
        <w:jc w:val="both"/>
        <w:rPr>
          <w:sz w:val="28"/>
        </w:rPr>
      </w:pPr>
    </w:p>
    <w:tbl>
      <w:tblPr>
        <w:tblW w:w="9871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9871"/>
      </w:tblGrid>
      <w:tr w:rsidR="009C07F2">
        <w:trPr>
          <w:trHeight w:val="1515"/>
        </w:trPr>
        <w:tc>
          <w:tcPr>
            <w:tcW w:w="9871" w:type="dxa"/>
          </w:tcPr>
          <w:p w:rsidR="009C07F2" w:rsidRDefault="009C07F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C07F2" w:rsidRDefault="00A63A9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изменений в </w:t>
            </w:r>
            <w:r>
              <w:rPr>
                <w:sz w:val="28"/>
              </w:rPr>
              <w:t>схему территориального планирования муниципального образования – Рыбновский муниципальный район</w:t>
            </w:r>
            <w:r>
              <w:rPr>
                <w:sz w:val="28"/>
              </w:rPr>
              <w:t xml:space="preserve"> Рязанской области</w:t>
            </w:r>
          </w:p>
        </w:tc>
      </w:tr>
      <w:tr w:rsidR="009C07F2">
        <w:tc>
          <w:tcPr>
            <w:tcW w:w="9871" w:type="dxa"/>
          </w:tcPr>
          <w:p w:rsidR="009C07F2" w:rsidRDefault="00A63A9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целью приведения наименования газопровода «Межпоселковый газопровод к ООО «Рязанские овощи» в соо</w:t>
            </w:r>
            <w:r>
              <w:rPr>
                <w:sz w:val="28"/>
                <w:szCs w:val="28"/>
              </w:rPr>
              <w:t>тветствие с региональной программой газификации Рязанской области на 2021-2025 годы, на основании с</w:t>
            </w:r>
            <w:r>
              <w:rPr>
                <w:sz w:val="28"/>
                <w:szCs w:val="28"/>
              </w:rPr>
              <w:t xml:space="preserve">татьи 20 Градостроительного кодекса Российской Федерации, статьи 2 Закона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proofErr w:type="gram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</w:t>
            </w:r>
            <w:r>
              <w:rPr>
                <w:sz w:val="28"/>
                <w:szCs w:val="28"/>
              </w:rPr>
              <w:t xml:space="preserve">153 </w:t>
            </w:r>
            <w:r>
              <w:rPr>
                <w:sz w:val="28"/>
                <w:szCs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области», распоряжением </w:t>
            </w:r>
            <w:r>
              <w:rPr>
                <w:sz w:val="28"/>
              </w:rPr>
              <w:t xml:space="preserve"> Губернатора Рязанской области от 22.09.2022 № 372-рг, </w:t>
            </w:r>
            <w:r>
              <w:rPr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ПОСТАНОВЛЯ</w:t>
            </w:r>
            <w:r>
              <w:rPr>
                <w:sz w:val="28"/>
                <w:szCs w:val="28"/>
              </w:rPr>
              <w:t>ЕТ:</w:t>
            </w:r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>Приступить к подготовке проекта внесения изменений в с</w:t>
            </w:r>
            <w:r>
              <w:rPr>
                <w:sz w:val="28"/>
              </w:rPr>
              <w:t xml:space="preserve">хему территориального планирования муниципального образования – Рыбновский муниципальный район </w:t>
            </w:r>
            <w:r>
              <w:rPr>
                <w:sz w:val="28"/>
              </w:rPr>
              <w:t>Рязанской области, утвержденную постановлением главного управления архитектуры и градостр</w:t>
            </w:r>
            <w:r>
              <w:rPr>
                <w:sz w:val="28"/>
              </w:rPr>
              <w:t>оительства Рязанской области</w:t>
            </w:r>
            <w:r>
              <w:rPr>
                <w:sz w:val="28"/>
              </w:rPr>
              <w:br/>
              <w:t>от 11.08.2022 № 434-п «Об утверждении схемы территориального планирования муниципального образования – Рыбновский муниципальный район Рязанской области» (далее – проект внесения изменений в схему территориального планирования).</w:t>
            </w:r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</w:pPr>
            <w:r>
              <w:rPr>
                <w:sz w:val="28"/>
                <w:szCs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схему территориального планирования, обеспечить его размещение в федеральной государственной инф</w:t>
            </w:r>
            <w:r>
              <w:rPr>
                <w:sz w:val="28"/>
                <w:szCs w:val="28"/>
              </w:rPr>
              <w:t xml:space="preserve">ормационной </w:t>
            </w:r>
            <w:r>
              <w:rPr>
                <w:sz w:val="28"/>
                <w:szCs w:val="28"/>
              </w:rPr>
              <w:lastRenderedPageBreak/>
              <w:t xml:space="preserve">системе территориального планирования, согласовать </w:t>
            </w:r>
            <w:r>
              <w:rPr>
                <w:sz w:val="28"/>
              </w:rPr>
              <w:t>проект внесения изменений в схему территориального планирования 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</w:t>
            </w:r>
            <w:r>
              <w:rPr>
                <w:sz w:val="28"/>
              </w:rPr>
              <w:t xml:space="preserve">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</w:t>
            </w:r>
            <w:r>
              <w:rPr>
                <w:sz w:val="28"/>
              </w:rPr>
              <w:t>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</w:pPr>
            <w:r>
              <w:rPr>
                <w:sz w:val="28"/>
              </w:rPr>
              <w:t>Предложить главе муниципального образования – Рыбновский муниципальный район Рязанской области обеспечить р</w:t>
            </w:r>
            <w:r>
              <w:rPr>
                <w:sz w:val="28"/>
              </w:rPr>
              <w:t>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C07F2" w:rsidRDefault="00A63A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</w:rPr>
              <w:br/>
              <w:t>на заместителя начальника главного управления архит</w:t>
            </w:r>
            <w:r>
              <w:rPr>
                <w:sz w:val="28"/>
              </w:rPr>
              <w:t>ектуры</w:t>
            </w:r>
            <w:r>
              <w:rPr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</w:rPr>
              <w:t>Дыкину</w:t>
            </w:r>
            <w:proofErr w:type="spellEnd"/>
            <w:r>
              <w:rPr>
                <w:sz w:val="28"/>
              </w:rPr>
              <w:t>.</w:t>
            </w:r>
          </w:p>
          <w:p w:rsidR="009C07F2" w:rsidRDefault="009C07F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C07F2" w:rsidRDefault="009C07F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C07F2">
        <w:tc>
          <w:tcPr>
            <w:tcW w:w="9871" w:type="dxa"/>
          </w:tcPr>
          <w:p w:rsidR="009C07F2" w:rsidRDefault="00A63A98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9C07F2" w:rsidRDefault="009C07F2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9C07F2" w:rsidRDefault="009C07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C07F2" w:rsidRDefault="009C07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C07F2" w:rsidRDefault="009C07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C07F2" w:rsidRDefault="009C07F2">
      <w:pPr>
        <w:pStyle w:val="30"/>
      </w:pPr>
    </w:p>
    <w:sectPr w:rsidR="009C07F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98" w:rsidRDefault="00A63A98">
      <w:pPr>
        <w:pStyle w:val="30"/>
      </w:pPr>
      <w:r>
        <w:separator/>
      </w:r>
    </w:p>
  </w:endnote>
  <w:endnote w:type="continuationSeparator" w:id="0">
    <w:p w:rsidR="00A63A98" w:rsidRDefault="00A63A9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98" w:rsidRDefault="00A63A98">
      <w:pPr>
        <w:pStyle w:val="30"/>
      </w:pPr>
      <w:r>
        <w:separator/>
      </w:r>
    </w:p>
  </w:footnote>
  <w:footnote w:type="continuationSeparator" w:id="0">
    <w:p w:rsidR="00A63A98" w:rsidRDefault="00A63A9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F2" w:rsidRDefault="00A63A98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C07F2" w:rsidRDefault="009C07F2">
    <w:pPr>
      <w:pStyle w:val="af6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1CF8"/>
    <w:multiLevelType w:val="multilevel"/>
    <w:tmpl w:val="728C03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B7E4D55"/>
    <w:multiLevelType w:val="hybridMultilevel"/>
    <w:tmpl w:val="ECC873E8"/>
    <w:lvl w:ilvl="0" w:tplc="E6644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A0D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589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C64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5032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00FF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784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620C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EAB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3455D1"/>
    <w:multiLevelType w:val="multilevel"/>
    <w:tmpl w:val="823C99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F2"/>
    <w:rsid w:val="009C07F2"/>
    <w:rsid w:val="00A63A98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6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7">
    <w:name w:val="List Paragraph"/>
    <w:qFormat/>
    <w:pPr>
      <w:spacing w:after="200" w:line="276" w:lineRule="auto"/>
      <w:ind w:left="720"/>
      <w:contextualSpacing/>
    </w:pPr>
    <w:rPr>
      <w:rFonts w:eastAsia="Calibri" w:cs="Times New Roman"/>
      <w:color w:val="FFFFFF"/>
      <w:sz w:val="22"/>
      <w:szCs w:val="22"/>
      <w:shd w:val="clear" w:color="000000" w:fill="000000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9">
    <w:name w:val="Balloon Text"/>
    <w:qFormat/>
    <w:rPr>
      <w:rFonts w:ascii="Tahoma" w:hAnsi="Tahoma"/>
      <w:sz w:val="16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68</cp:revision>
  <dcterms:created xsi:type="dcterms:W3CDTF">2023-01-11T08:39:00Z</dcterms:created>
  <dcterms:modified xsi:type="dcterms:W3CDTF">2023-01-11T08:47:00Z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