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A0FB0" w:rsidRDefault="003A0FB0">
      <w:pPr>
        <w:spacing w:line="288" w:lineRule="auto"/>
        <w:jc w:val="center"/>
      </w:pPr>
    </w:p>
    <w:p w:rsidR="003A0FB0" w:rsidRDefault="003A0FB0">
      <w:pPr>
        <w:spacing w:line="288" w:lineRule="auto"/>
        <w:jc w:val="center"/>
      </w:pPr>
    </w:p>
    <w:p w:rsidR="003A0FB0" w:rsidRDefault="003A0FB0">
      <w:pPr>
        <w:spacing w:line="288" w:lineRule="auto"/>
        <w:jc w:val="center"/>
      </w:pPr>
    </w:p>
    <w:p w:rsidR="003A0FB0" w:rsidRDefault="00D76012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67740" cy="103441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960" cy="103392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A0FB0" w:rsidRDefault="003A0FB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A0FB0" w:rsidRDefault="003A0FB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A0FB0" w:rsidRDefault="003A0FB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A0FB0" w:rsidRDefault="003A0FB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A0FB0" w:rsidRDefault="003A0FB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A0FB0" w:rsidRDefault="003A0FB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A0FB0" w:rsidRDefault="003A0FB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A0FB0" w:rsidRDefault="003A0FB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A0FB0" w:rsidRDefault="003A0FB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A0FB0" w:rsidRDefault="003A0FB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A0FB0" w:rsidRDefault="003A0FB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A0FB0" w:rsidRDefault="003A0FB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A0FB0" w:rsidRDefault="003A0FB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A0FB0" w:rsidRDefault="003A0FB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A0FB0" w:rsidRDefault="003A0FB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A0FB0" w:rsidRDefault="003A0FB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A0FB0" w:rsidRDefault="003A0FB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A0FB0" w:rsidRDefault="003A0FB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A0FB0" w:rsidRDefault="003A0FB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A0FB0" w:rsidRDefault="003A0FB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A0FB0" w:rsidRDefault="003A0FB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A0FB0" w:rsidRDefault="003A0FB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A0FB0" w:rsidRDefault="003A0FB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A0FB0" w:rsidRDefault="003A0FB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A0FB0" w:rsidRDefault="003A0FB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A0FB0" w:rsidRDefault="003A0FB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A0FB0" w:rsidRDefault="003A0FB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A0FB0" w:rsidRDefault="003A0FB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A0FB0" w:rsidRDefault="003A0FB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A0FB0" w:rsidRDefault="003A0FB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A0FB0" w:rsidRDefault="003A0FB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A0FB0" w:rsidRDefault="003A0FB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3A0FB0" w:rsidRDefault="003A0FB0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81.45pt;width:76.1pt;height:81.35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3A0FB0" w:rsidRDefault="00D76012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3A0FB0" w:rsidRDefault="00D76012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3A0FB0" w:rsidRDefault="003A0FB0">
      <w:pPr>
        <w:jc w:val="center"/>
      </w:pPr>
    </w:p>
    <w:p w:rsidR="003A0FB0" w:rsidRDefault="003A0FB0">
      <w:pPr>
        <w:jc w:val="center"/>
      </w:pPr>
    </w:p>
    <w:p w:rsidR="003A0FB0" w:rsidRDefault="00D76012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3A0FB0" w:rsidRDefault="003A0FB0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3A0FB0" w:rsidRDefault="003A0FB0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3A0FB0" w:rsidRDefault="00D76012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19 января </w:t>
      </w:r>
      <w:r>
        <w:rPr>
          <w:sz w:val="28"/>
          <w:szCs w:val="28"/>
        </w:rPr>
        <w:t xml:space="preserve">2023 г.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№ 24-п</w:t>
      </w:r>
    </w:p>
    <w:p w:rsidR="003A0FB0" w:rsidRDefault="003A0FB0">
      <w:pPr>
        <w:tabs>
          <w:tab w:val="left" w:pos="709"/>
        </w:tabs>
        <w:jc w:val="both"/>
        <w:rPr>
          <w:sz w:val="28"/>
          <w:szCs w:val="28"/>
        </w:rPr>
      </w:pPr>
    </w:p>
    <w:p w:rsidR="003A0FB0" w:rsidRDefault="00D76012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генеральн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плана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Собчаковское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r>
        <w:rPr>
          <w:color w:val="000000"/>
          <w:sz w:val="28"/>
          <w:szCs w:val="28"/>
          <w:highlight w:val="white"/>
        </w:rPr>
        <w:t>Спасского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</w:p>
    <w:p w:rsidR="003A0FB0" w:rsidRDefault="003A0FB0">
      <w:pPr>
        <w:jc w:val="both"/>
        <w:rPr>
          <w:sz w:val="28"/>
          <w:szCs w:val="28"/>
        </w:rPr>
      </w:pPr>
    </w:p>
    <w:p w:rsidR="003A0FB0" w:rsidRDefault="00D76012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316865" cy="247015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080" cy="246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r>
        <w:rPr>
          <w:sz w:val="28"/>
          <w:szCs w:val="28"/>
        </w:rPr>
        <w:t xml:space="preserve">На основании статьи 28 </w:t>
      </w:r>
      <w:r>
        <w:rPr>
          <w:color w:val="000000"/>
          <w:sz w:val="28"/>
          <w:szCs w:val="28"/>
        </w:rPr>
        <w:t xml:space="preserve">Градостроительного кодекса Российской Федерации, </w:t>
      </w:r>
      <w:r>
        <w:rPr>
          <w:color w:val="000000"/>
          <w:sz w:val="28"/>
          <w:szCs w:val="28"/>
        </w:rPr>
        <w:t>статьи 2 Закона Рязанской области от 28.12.2018 № 106-ОЗ</w:t>
      </w:r>
      <w:r>
        <w:rPr>
          <w:color w:val="000000"/>
          <w:sz w:val="28"/>
          <w:szCs w:val="28"/>
        </w:rPr>
        <w:br/>
        <w:t xml:space="preserve">«О перераспределении отдельных полномочий в области градостроительной </w:t>
      </w:r>
      <w:proofErr w:type="gramStart"/>
      <w:r>
        <w:rPr>
          <w:color w:val="000000"/>
          <w:sz w:val="28"/>
          <w:szCs w:val="28"/>
        </w:rPr>
        <w:t>деятельности между органами местного самоуправления муниципальных образований Рязанской области и органами государственной власти</w:t>
      </w:r>
      <w:r>
        <w:rPr>
          <w:color w:val="000000"/>
          <w:sz w:val="28"/>
          <w:szCs w:val="28"/>
        </w:rPr>
        <w:t xml:space="preserve"> Рязанской 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 застройке Рязанской обла</w:t>
      </w:r>
      <w:r>
        <w:rPr>
          <w:color w:val="000000"/>
          <w:sz w:val="28"/>
          <w:szCs w:val="28"/>
        </w:rPr>
        <w:t>сти, Положения об организации и проведении общественных обсуждений, публичных слушаний</w:t>
      </w:r>
      <w:r>
        <w:rPr>
          <w:color w:val="000000"/>
          <w:sz w:val="28"/>
          <w:szCs w:val="28"/>
        </w:rPr>
        <w:br/>
        <w:t>при осуществлении градостроительной деятельности», постановлением Правительства Рязанской области от 06.08.2008 № 153</w:t>
      </w:r>
      <w:proofErr w:type="gramEnd"/>
      <w:r>
        <w:rPr>
          <w:color w:val="000000"/>
          <w:sz w:val="28"/>
          <w:szCs w:val="28"/>
        </w:rPr>
        <w:t xml:space="preserve"> «Об утверждении Положения о главном управлении архи</w:t>
      </w:r>
      <w:r>
        <w:rPr>
          <w:color w:val="000000"/>
          <w:sz w:val="28"/>
          <w:szCs w:val="28"/>
        </w:rPr>
        <w:t>тектуры и градостроительства Рязанской области», распоряжением Губернатора Рязанской области от 22.09.2022</w:t>
      </w:r>
      <w:r>
        <w:rPr>
          <w:color w:val="000000"/>
          <w:sz w:val="28"/>
          <w:szCs w:val="28"/>
        </w:rPr>
        <w:br/>
        <w:t>№ 372-рг, главное управление архитектуры и градостроительства Рязанской области ПОСТАНОВЛЯЕТ:</w:t>
      </w:r>
    </w:p>
    <w:p w:rsidR="003A0FB0" w:rsidRDefault="00D76012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землепол</w:t>
      </w:r>
      <w:r>
        <w:rPr>
          <w:sz w:val="28"/>
          <w:szCs w:val="28"/>
        </w:rPr>
        <w:t xml:space="preserve">ьзованию                         и застройке Рязанской области организовать и провести общественные обсуждения по проекту </w:t>
      </w:r>
      <w:r>
        <w:rPr>
          <w:sz w:val="28"/>
          <w:szCs w:val="28"/>
        </w:rPr>
        <w:t>генеральн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плана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Собчаковское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r>
        <w:rPr>
          <w:color w:val="000000"/>
          <w:sz w:val="28"/>
          <w:szCs w:val="28"/>
          <w:highlight w:val="white"/>
        </w:rPr>
        <w:t>Спасского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>.</w:t>
      </w:r>
    </w:p>
    <w:p w:rsidR="003A0FB0" w:rsidRDefault="00D76012">
      <w:pPr>
        <w:jc w:val="both"/>
      </w:pPr>
      <w:r>
        <w:rPr>
          <w:sz w:val="28"/>
          <w:szCs w:val="28"/>
        </w:rPr>
        <w:tab/>
        <w:t>2.</w:t>
      </w:r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</w:t>
      </w:r>
      <w:r>
        <w:rPr>
          <w:sz w:val="28"/>
          <w:szCs w:val="28"/>
        </w:rPr>
        <w:t xml:space="preserve"> правовой  информации (www.pravo.gov.ru) в течение двух дней со дня его издания.</w:t>
      </w:r>
      <w:proofErr w:type="gramEnd"/>
    </w:p>
    <w:p w:rsidR="003A0FB0" w:rsidRDefault="003A0FB0">
      <w:pPr>
        <w:ind w:firstLine="737"/>
        <w:jc w:val="both"/>
        <w:rPr>
          <w:sz w:val="28"/>
          <w:szCs w:val="28"/>
        </w:rPr>
      </w:pPr>
    </w:p>
    <w:p w:rsidR="003A0FB0" w:rsidRDefault="003A0FB0">
      <w:pPr>
        <w:ind w:firstLine="737"/>
        <w:jc w:val="both"/>
        <w:rPr>
          <w:sz w:val="28"/>
          <w:szCs w:val="28"/>
        </w:rPr>
      </w:pPr>
    </w:p>
    <w:p w:rsidR="003A0FB0" w:rsidRDefault="00D76012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3A0FB0" w:rsidRDefault="003A0FB0">
      <w:pPr>
        <w:ind w:firstLine="737"/>
        <w:jc w:val="both"/>
        <w:rPr>
          <w:sz w:val="28"/>
          <w:szCs w:val="28"/>
        </w:rPr>
      </w:pPr>
    </w:p>
    <w:p w:rsidR="003A0FB0" w:rsidRDefault="00D76012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3A0FB0" w:rsidRDefault="00D76012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</w:t>
      </w:r>
      <w:r>
        <w:rPr>
          <w:sz w:val="28"/>
          <w:szCs w:val="28"/>
        </w:rPr>
        <w:t>те главного управления архитектуры и градостроительства Рязанской области в сети «Интернет»;</w:t>
      </w:r>
    </w:p>
    <w:p w:rsidR="003A0FB0" w:rsidRDefault="00D76012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color w:val="000000"/>
          <w:sz w:val="28"/>
          <w:szCs w:val="28"/>
          <w:highlight w:val="white"/>
        </w:rPr>
        <w:t>Спасский</w:t>
      </w:r>
      <w:r>
        <w:rPr>
          <w:color w:val="000000"/>
          <w:sz w:val="28"/>
          <w:szCs w:val="28"/>
          <w:highlight w:val="white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color w:val="000000"/>
          <w:sz w:val="28"/>
          <w:szCs w:val="28"/>
          <w:highlight w:val="white"/>
        </w:rPr>
        <w:t>Собчаковское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r>
        <w:rPr>
          <w:color w:val="000000"/>
          <w:sz w:val="28"/>
          <w:szCs w:val="28"/>
          <w:highlight w:val="white"/>
        </w:rPr>
        <w:t>Спасского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</w:t>
      </w:r>
      <w:r>
        <w:rPr>
          <w:sz w:val="28"/>
          <w:szCs w:val="28"/>
        </w:rPr>
        <w:t>убликования правовых актов органов местного самоуправления.</w:t>
      </w:r>
    </w:p>
    <w:p w:rsidR="003A0FB0" w:rsidRDefault="00D76012">
      <w:pPr>
        <w:ind w:firstLine="737"/>
        <w:jc w:val="both"/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3A0FB0" w:rsidRDefault="003A0FB0">
      <w:pPr>
        <w:jc w:val="both"/>
        <w:rPr>
          <w:sz w:val="28"/>
          <w:szCs w:val="28"/>
        </w:rPr>
      </w:pPr>
    </w:p>
    <w:p w:rsidR="003A0FB0" w:rsidRDefault="003A0FB0">
      <w:pPr>
        <w:jc w:val="both"/>
        <w:rPr>
          <w:sz w:val="28"/>
          <w:szCs w:val="28"/>
        </w:rPr>
      </w:pPr>
    </w:p>
    <w:p w:rsidR="003A0FB0" w:rsidRDefault="00D76012">
      <w:pPr>
        <w:tabs>
          <w:tab w:val="left" w:pos="709"/>
        </w:tabs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>. начальника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 xml:space="preserve">                       Р.В. Шашкин</w:t>
      </w:r>
    </w:p>
    <w:sectPr w:rsidR="003A0FB0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E47D4"/>
    <w:multiLevelType w:val="multilevel"/>
    <w:tmpl w:val="B29449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09607DC"/>
    <w:multiLevelType w:val="multilevel"/>
    <w:tmpl w:val="8C3C597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3A0FB0"/>
    <w:rsid w:val="003A0FB0"/>
    <w:rsid w:val="00D7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2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196</cp:revision>
  <cp:lastPrinted>2023-01-12T12:29:00Z</cp:lastPrinted>
  <dcterms:created xsi:type="dcterms:W3CDTF">2023-01-19T13:12:00Z</dcterms:created>
  <dcterms:modified xsi:type="dcterms:W3CDTF">2023-01-19T13:17:00Z</dcterms:modified>
  <dc:language>ru-RU</dc:language>
</cp:coreProperties>
</file>