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03" w:rsidRDefault="005D1DF4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643703" w:rsidRDefault="005D1DF4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43703" w:rsidRDefault="005D1DF4">
      <w:pPr>
        <w:pStyle w:val="af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43703" w:rsidRDefault="00643703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643703" w:rsidRDefault="00643703">
      <w:pPr>
        <w:pStyle w:val="afc"/>
        <w:jc w:val="center"/>
        <w:rPr>
          <w:rFonts w:ascii="Times New Roman" w:hAnsi="Times New Roman"/>
          <w:spacing w:val="-20"/>
          <w:sz w:val="31"/>
        </w:rPr>
      </w:pPr>
    </w:p>
    <w:p w:rsidR="00643703" w:rsidRDefault="005D1DF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43703" w:rsidRDefault="00643703">
      <w:pPr>
        <w:tabs>
          <w:tab w:val="left" w:pos="709"/>
        </w:tabs>
        <w:jc w:val="center"/>
        <w:rPr>
          <w:sz w:val="28"/>
        </w:rPr>
      </w:pPr>
    </w:p>
    <w:p w:rsidR="00643703" w:rsidRDefault="00643703">
      <w:pPr>
        <w:tabs>
          <w:tab w:val="left" w:pos="709"/>
        </w:tabs>
        <w:jc w:val="center"/>
        <w:rPr>
          <w:sz w:val="28"/>
        </w:rPr>
      </w:pPr>
    </w:p>
    <w:p w:rsidR="00643703" w:rsidRDefault="00C24D18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20 января </w:t>
      </w:r>
      <w:r w:rsidR="005D1DF4">
        <w:rPr>
          <w:sz w:val="28"/>
        </w:rPr>
        <w:t xml:space="preserve">2023 г.                                                 </w:t>
      </w:r>
      <w:r>
        <w:rPr>
          <w:sz w:val="28"/>
        </w:rPr>
        <w:t xml:space="preserve">                                            </w:t>
      </w:r>
      <w:bookmarkStart w:id="0" w:name="_GoBack"/>
      <w:bookmarkEnd w:id="0"/>
      <w:r>
        <w:rPr>
          <w:sz w:val="28"/>
        </w:rPr>
        <w:t xml:space="preserve">   № 32-п</w:t>
      </w:r>
    </w:p>
    <w:p w:rsidR="00643703" w:rsidRDefault="00643703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643703">
        <w:trPr>
          <w:trHeight w:val="1515"/>
        </w:trPr>
        <w:tc>
          <w:tcPr>
            <w:tcW w:w="9929" w:type="dxa"/>
          </w:tcPr>
          <w:p w:rsidR="00643703" w:rsidRDefault="00643703">
            <w:pPr>
              <w:tabs>
                <w:tab w:val="left" w:pos="709"/>
              </w:tabs>
              <w:jc w:val="center"/>
              <w:rPr>
                <w:sz w:val="28"/>
              </w:rPr>
            </w:pPr>
          </w:p>
          <w:p w:rsidR="00643703" w:rsidRDefault="005D1DF4">
            <w:pPr>
              <w:tabs>
                <w:tab w:val="left" w:pos="709"/>
              </w:tabs>
              <w:jc w:val="center"/>
            </w:pPr>
            <w:r>
              <w:rPr>
                <w:color w:val="000000" w:themeColor="text1"/>
                <w:sz w:val="28"/>
                <w:szCs w:val="28"/>
              </w:rPr>
              <w:t>Об отклонении проекта правил землепользования и з</w:t>
            </w:r>
            <w:r>
              <w:rPr>
                <w:sz w:val="28"/>
                <w:szCs w:val="28"/>
              </w:rPr>
              <w:t>астройки муниципального образования –</w:t>
            </w:r>
            <w:r>
              <w:rPr>
                <w:color w:val="000000" w:themeColor="text1"/>
                <w:sz w:val="28"/>
                <w:szCs w:val="28"/>
              </w:rPr>
              <w:t xml:space="preserve"> Орловское</w:t>
            </w:r>
            <w:r>
              <w:rPr>
                <w:color w:val="000000" w:themeColor="text1"/>
                <w:sz w:val="28"/>
              </w:rPr>
              <w:t xml:space="preserve"> сельское поселение Пронского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 и направлении его на доработку </w:t>
            </w:r>
          </w:p>
        </w:tc>
      </w:tr>
      <w:tr w:rsidR="00643703">
        <w:tc>
          <w:tcPr>
            <w:tcW w:w="9929" w:type="dxa"/>
          </w:tcPr>
          <w:p w:rsidR="00643703" w:rsidRDefault="005D1DF4">
            <w:pPr>
              <w:ind w:firstLine="709"/>
              <w:jc w:val="both"/>
            </w:pPr>
            <w:r>
              <w:rPr>
                <w:color w:val="000000" w:themeColor="text1"/>
                <w:sz w:val="28"/>
                <w:szCs w:val="28"/>
              </w:rPr>
              <w:t>В соответствии с частью 16 статьи 31 Градостроительного к</w:t>
            </w:r>
            <w:r>
              <w:rPr>
                <w:color w:val="000000" w:themeColor="text1"/>
                <w:sz w:val="28"/>
                <w:szCs w:val="28"/>
              </w:rPr>
              <w:t>одекса Российской Федерации, со статьей 2 Закона Рязанской области от 28.12.2018          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</w:t>
            </w:r>
            <w:r>
              <w:rPr>
                <w:color w:val="000000" w:themeColor="text1"/>
                <w:sz w:val="28"/>
                <w:szCs w:val="28"/>
              </w:rPr>
              <w:t>й области и органами государственной власти Рязанской области», с учетом рекомендаций, указанных в заключении                  о результатах общественных обсужден</w:t>
            </w:r>
            <w:r>
              <w:rPr>
                <w:color w:val="000000" w:themeColor="text1"/>
                <w:sz w:val="28"/>
                <w:szCs w:val="28"/>
              </w:rPr>
              <w:t>ий от 27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.12.2022, руководс</w:t>
            </w:r>
            <w:r>
              <w:rPr>
                <w:color w:val="000000" w:themeColor="text1"/>
                <w:sz w:val="28"/>
                <w:szCs w:val="28"/>
              </w:rPr>
              <w:t xml:space="preserve">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szCs w:val="28"/>
              </w:rPr>
              <w:t xml:space="preserve">№ 153                  «Об утверждении Положения о главном управлении архитектуры                                 и градостроительства Рязанской области», </w:t>
            </w:r>
            <w:r>
              <w:rPr>
                <w:color w:val="000000" w:themeColor="text1"/>
                <w:sz w:val="28"/>
                <w:highlight w:val="white"/>
              </w:rPr>
              <w:t>распоряжением Губернатора Рязанской области от 22.09.2022 № 372-рг,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главное управление архитектуры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и градостроительства Рязанской области ПОСТАНОВЛЯЕТ:</w:t>
            </w:r>
          </w:p>
          <w:p w:rsidR="00643703" w:rsidRDefault="005D1DF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  <w:szCs w:val="28"/>
              </w:rPr>
              <w:t>Отклонить проект правил землепользования и застройки муниципального образования – Орловское</w:t>
            </w:r>
            <w:r>
              <w:rPr>
                <w:color w:val="000000" w:themeColor="text1"/>
                <w:sz w:val="28"/>
              </w:rPr>
              <w:t xml:space="preserve"> сельское поселение Пронского</w:t>
            </w:r>
            <w:r>
              <w:rPr>
                <w:color w:val="000000" w:themeColor="text1"/>
                <w:sz w:val="28"/>
                <w:szCs w:val="28"/>
              </w:rPr>
              <w:t xml:space="preserve"> муниципального района Рязанской области (далее –</w:t>
            </w:r>
            <w:r>
              <w:rPr>
                <w:color w:val="000000" w:themeColor="text1"/>
                <w:sz w:val="28"/>
                <w:szCs w:val="28"/>
              </w:rPr>
              <w:t xml:space="preserve"> проект) и направить его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br/>
              <w:t>на доработку.</w:t>
            </w:r>
          </w:p>
          <w:p w:rsidR="00643703" w:rsidRDefault="005D1DF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 обеспечить доработку проекта не позднее 23.01.2023.</w:t>
            </w:r>
          </w:p>
          <w:p w:rsidR="00643703" w:rsidRDefault="005D1DF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Отделу кадровой работы и делопроизводства обеспечить:</w:t>
            </w:r>
          </w:p>
          <w:p w:rsidR="00643703" w:rsidRDefault="005D1DF4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1)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t xml:space="preserve"> «Рязанские ведомости» (www.rv-ryazan.ru)</w:t>
            </w:r>
            <w:r>
              <w:rPr>
                <w:color w:val="000000" w:themeColor="text1"/>
                <w:sz w:val="28"/>
                <w:szCs w:val="28"/>
              </w:rPr>
              <w:t xml:space="preserve"> и на официальном интернет-портале</w:t>
            </w:r>
            <w:r>
              <w:rPr>
                <w:color w:val="000000" w:themeColor="text1"/>
                <w:sz w:val="28"/>
                <w:szCs w:val="28"/>
              </w:rPr>
              <w:br/>
              <w:t>правовой информации (www.pravo.gov.ru) в течение двух дней со дня</w:t>
            </w:r>
            <w:r>
              <w:rPr>
                <w:color w:val="000000" w:themeColor="text1"/>
                <w:sz w:val="28"/>
                <w:szCs w:val="28"/>
              </w:rPr>
              <w:br/>
              <w:t>его издания;</w:t>
            </w:r>
          </w:p>
          <w:p w:rsidR="00643703" w:rsidRDefault="005D1DF4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  <w:szCs w:val="28"/>
              </w:rPr>
              <w:t xml:space="preserve">2) </w:t>
            </w:r>
            <w:r>
              <w:rPr>
                <w:color w:val="000000" w:themeColor="text1"/>
                <w:sz w:val="28"/>
                <w:szCs w:val="28"/>
              </w:rPr>
              <w:t>государственную  регистрацию  настоящег</w:t>
            </w:r>
            <w:r>
              <w:rPr>
                <w:color w:val="000000" w:themeColor="text1"/>
                <w:sz w:val="28"/>
                <w:szCs w:val="28"/>
              </w:rPr>
              <w:t>о  постановления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>в правовом департаменте аппарата Губернатора и Правительства Рязанской области.</w:t>
            </w:r>
          </w:p>
          <w:p w:rsidR="00643703" w:rsidRDefault="005D1DF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Отделу информационного обеспечения градостроительной деятельности разместить</w:t>
            </w:r>
            <w:r>
              <w:rPr>
                <w:color w:val="000000" w:themeColor="text1"/>
                <w:sz w:val="28"/>
                <w:szCs w:val="28"/>
              </w:rPr>
              <w:t xml:space="preserve">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643703" w:rsidRDefault="005D1DF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Контроль за исполнением настоящего постановления возложить</w:t>
            </w:r>
            <w:r>
              <w:rPr>
                <w:color w:val="000000" w:themeColor="text1"/>
                <w:sz w:val="28"/>
              </w:rPr>
              <w:br/>
              <w:t>на заместителя начальника главного управления архитек</w:t>
            </w:r>
            <w:r>
              <w:rPr>
                <w:color w:val="000000" w:themeColor="text1"/>
                <w:sz w:val="28"/>
              </w:rPr>
              <w:t>туры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Н.А. Дыкину.</w:t>
            </w:r>
          </w:p>
          <w:p w:rsidR="00643703" w:rsidRDefault="00643703">
            <w:pPr>
              <w:widowControl w:val="0"/>
              <w:ind w:firstLine="709"/>
              <w:jc w:val="both"/>
              <w:rPr>
                <w:sz w:val="28"/>
              </w:rPr>
            </w:pPr>
          </w:p>
          <w:p w:rsidR="00643703" w:rsidRDefault="00643703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</w:tr>
      <w:tr w:rsidR="00643703">
        <w:tc>
          <w:tcPr>
            <w:tcW w:w="9929" w:type="dxa"/>
          </w:tcPr>
          <w:p w:rsidR="00643703" w:rsidRDefault="005D1DF4">
            <w:pPr>
              <w:tabs>
                <w:tab w:val="left" w:pos="709"/>
              </w:tabs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И.о. начальника                                                                                        </w:t>
            </w:r>
            <w:r>
              <w:rPr>
                <w:color w:val="000000" w:themeColor="text1"/>
                <w:sz w:val="28"/>
              </w:rPr>
              <w:t>Р.В. Шашкин</w:t>
            </w:r>
          </w:p>
          <w:p w:rsidR="00643703" w:rsidRDefault="00643703">
            <w:pPr>
              <w:pStyle w:val="26"/>
              <w:tabs>
                <w:tab w:val="left" w:pos="709"/>
              </w:tabs>
              <w:jc w:val="left"/>
            </w:pPr>
          </w:p>
          <w:p w:rsidR="00643703" w:rsidRDefault="00643703">
            <w:pPr>
              <w:tabs>
                <w:tab w:val="left" w:pos="709"/>
              </w:tabs>
              <w:rPr>
                <w:sz w:val="28"/>
              </w:rPr>
            </w:pPr>
          </w:p>
          <w:p w:rsidR="00643703" w:rsidRDefault="00643703">
            <w:pPr>
              <w:tabs>
                <w:tab w:val="left" w:pos="709"/>
              </w:tabs>
              <w:rPr>
                <w:sz w:val="28"/>
              </w:rPr>
            </w:pPr>
          </w:p>
          <w:p w:rsidR="00643703" w:rsidRDefault="00643703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643703" w:rsidRDefault="00643703">
      <w:pPr>
        <w:pStyle w:val="30"/>
      </w:pPr>
    </w:p>
    <w:sectPr w:rsidR="00643703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F4" w:rsidRDefault="005D1DF4">
      <w:pPr>
        <w:pStyle w:val="30"/>
      </w:pPr>
      <w:r>
        <w:separator/>
      </w:r>
    </w:p>
  </w:endnote>
  <w:endnote w:type="continuationSeparator" w:id="0">
    <w:p w:rsidR="005D1DF4" w:rsidRDefault="005D1DF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F4" w:rsidRDefault="005D1DF4">
      <w:pPr>
        <w:pStyle w:val="30"/>
      </w:pPr>
      <w:r>
        <w:separator/>
      </w:r>
    </w:p>
  </w:footnote>
  <w:footnote w:type="continuationSeparator" w:id="0">
    <w:p w:rsidR="005D1DF4" w:rsidRDefault="005D1DF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703" w:rsidRDefault="005D1DF4">
    <w:pPr>
      <w:pStyle w:val="ab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643703" w:rsidRDefault="00643703">
    <w:pPr>
      <w:pStyle w:val="ab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E58"/>
    <w:multiLevelType w:val="multilevel"/>
    <w:tmpl w:val="137E190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">
    <w:nsid w:val="074D56F5"/>
    <w:multiLevelType w:val="multilevel"/>
    <w:tmpl w:val="FDB8FDF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>
    <w:nsid w:val="07CB2E83"/>
    <w:multiLevelType w:val="multilevel"/>
    <w:tmpl w:val="B36853B6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3">
    <w:nsid w:val="09972869"/>
    <w:multiLevelType w:val="multilevel"/>
    <w:tmpl w:val="C1763D0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4">
    <w:nsid w:val="131821E5"/>
    <w:multiLevelType w:val="multilevel"/>
    <w:tmpl w:val="4B881D5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>
    <w:nsid w:val="17C055D3"/>
    <w:multiLevelType w:val="multilevel"/>
    <w:tmpl w:val="DCBA819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>
    <w:nsid w:val="24AD4CE3"/>
    <w:multiLevelType w:val="multilevel"/>
    <w:tmpl w:val="D428C3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>
    <w:nsid w:val="3ACD7893"/>
    <w:multiLevelType w:val="multilevel"/>
    <w:tmpl w:val="82EC3F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>
    <w:nsid w:val="524D102B"/>
    <w:multiLevelType w:val="multilevel"/>
    <w:tmpl w:val="F9969F5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9">
    <w:nsid w:val="5ED43BC3"/>
    <w:multiLevelType w:val="multilevel"/>
    <w:tmpl w:val="F87656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>
    <w:nsid w:val="6723752D"/>
    <w:multiLevelType w:val="hybridMultilevel"/>
    <w:tmpl w:val="1B9CB58E"/>
    <w:lvl w:ilvl="0" w:tplc="A5E4990C">
      <w:start w:val="1"/>
      <w:numFmt w:val="none"/>
      <w:suff w:val="nothing"/>
      <w:lvlText w:val=""/>
      <w:lvlJc w:val="left"/>
      <w:pPr>
        <w:ind w:left="0" w:firstLine="0"/>
      </w:pPr>
    </w:lvl>
    <w:lvl w:ilvl="1" w:tplc="D0386BB4">
      <w:start w:val="1"/>
      <w:numFmt w:val="none"/>
      <w:suff w:val="nothing"/>
      <w:lvlText w:val=""/>
      <w:lvlJc w:val="left"/>
      <w:pPr>
        <w:ind w:left="0" w:firstLine="0"/>
      </w:pPr>
    </w:lvl>
    <w:lvl w:ilvl="2" w:tplc="416A13DA">
      <w:start w:val="1"/>
      <w:numFmt w:val="none"/>
      <w:suff w:val="nothing"/>
      <w:lvlText w:val=""/>
      <w:lvlJc w:val="left"/>
      <w:pPr>
        <w:ind w:left="0" w:firstLine="0"/>
      </w:pPr>
    </w:lvl>
    <w:lvl w:ilvl="3" w:tplc="CE74E498">
      <w:start w:val="1"/>
      <w:numFmt w:val="none"/>
      <w:suff w:val="nothing"/>
      <w:lvlText w:val=""/>
      <w:lvlJc w:val="left"/>
      <w:pPr>
        <w:ind w:left="0" w:firstLine="0"/>
      </w:pPr>
    </w:lvl>
    <w:lvl w:ilvl="4" w:tplc="30884A18">
      <w:start w:val="1"/>
      <w:numFmt w:val="none"/>
      <w:suff w:val="nothing"/>
      <w:lvlText w:val=""/>
      <w:lvlJc w:val="left"/>
      <w:pPr>
        <w:ind w:left="0" w:firstLine="0"/>
      </w:pPr>
    </w:lvl>
    <w:lvl w:ilvl="5" w:tplc="D9E81E70">
      <w:start w:val="1"/>
      <w:numFmt w:val="none"/>
      <w:suff w:val="nothing"/>
      <w:lvlText w:val=""/>
      <w:lvlJc w:val="left"/>
      <w:pPr>
        <w:ind w:left="0" w:firstLine="0"/>
      </w:pPr>
    </w:lvl>
    <w:lvl w:ilvl="6" w:tplc="07521D48">
      <w:start w:val="1"/>
      <w:numFmt w:val="none"/>
      <w:suff w:val="nothing"/>
      <w:lvlText w:val=""/>
      <w:lvlJc w:val="left"/>
      <w:pPr>
        <w:ind w:left="0" w:firstLine="0"/>
      </w:pPr>
    </w:lvl>
    <w:lvl w:ilvl="7" w:tplc="B36E2FAC">
      <w:start w:val="1"/>
      <w:numFmt w:val="none"/>
      <w:suff w:val="nothing"/>
      <w:lvlText w:val=""/>
      <w:lvlJc w:val="left"/>
      <w:pPr>
        <w:ind w:left="0" w:firstLine="0"/>
      </w:pPr>
    </w:lvl>
    <w:lvl w:ilvl="8" w:tplc="5DFCE25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8BE7E71"/>
    <w:multiLevelType w:val="multilevel"/>
    <w:tmpl w:val="4BF4614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>
    <w:nsid w:val="71243565"/>
    <w:multiLevelType w:val="multilevel"/>
    <w:tmpl w:val="C43CD8E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03"/>
    <w:rsid w:val="005D1DF4"/>
    <w:rsid w:val="00643703"/>
    <w:rsid w:val="00C2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0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2">
    <w:name w:val="Название объекта1"/>
    <w:qFormat/>
    <w:rPr>
      <w:i/>
      <w:sz w:val="24"/>
    </w:rPr>
  </w:style>
  <w:style w:type="character" w:customStyle="1" w:styleId="13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4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Абзац списка1"/>
    <w:qFormat/>
  </w:style>
  <w:style w:type="character" w:customStyle="1" w:styleId="af6">
    <w:name w:val="Заголовок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6">
    <w:name w:val="Основной шрифт абзаца1"/>
    <w:qFormat/>
  </w:style>
  <w:style w:type="character" w:customStyle="1" w:styleId="17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8">
    <w:name w:val="Указатель1"/>
    <w:qFormat/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4">
    <w:name w:val="Основной шрифт абзаца2"/>
    <w:qFormat/>
  </w:style>
  <w:style w:type="character" w:customStyle="1" w:styleId="19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a">
    <w:name w:val="Текст выноски1"/>
    <w:qFormat/>
    <w:rPr>
      <w:rFonts w:ascii="Tahoma" w:hAnsi="Tahoma"/>
      <w:sz w:val="16"/>
    </w:rPr>
  </w:style>
  <w:style w:type="character" w:customStyle="1" w:styleId="1b">
    <w:name w:val="Список1"/>
    <w:basedOn w:val="Textbody"/>
    <w:qFormat/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Textbody0"/>
  </w:style>
  <w:style w:type="paragraph" w:styleId="afc">
    <w:name w:val="caption"/>
    <w:qFormat/>
    <w:rPr>
      <w:b/>
      <w:sz w:val="36"/>
    </w:rPr>
  </w:style>
  <w:style w:type="paragraph" w:styleId="afd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1d">
    <w:name w:val="Обычный1"/>
    <w:qFormat/>
    <w:rPr>
      <w:rFonts w:ascii="Times New Roman" w:hAnsi="Times New Roman"/>
      <w:sz w:val="26"/>
    </w:rPr>
  </w:style>
  <w:style w:type="paragraph" w:styleId="ab">
    <w:name w:val="header"/>
    <w:link w:val="aa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f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сновной шрифт абзаца1"/>
    <w:qFormat/>
    <w:rPr>
      <w:sz w:val="26"/>
    </w:rPr>
  </w:style>
  <w:style w:type="paragraph" w:customStyle="1" w:styleId="1f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8">
    <w:name w:val="Основной шрифт абзаца2"/>
    <w:qFormat/>
    <w:rPr>
      <w:sz w:val="26"/>
    </w:rPr>
  </w:style>
  <w:style w:type="paragraph" w:styleId="a7">
    <w:name w:val="Subtitle"/>
    <w:link w:val="a6"/>
    <w:uiPriority w:val="11"/>
    <w:qFormat/>
    <w:rPr>
      <w:rFonts w:ascii="XO Thames" w:hAnsi="XO Thames"/>
      <w:i/>
      <w:color w:val="616161"/>
      <w:sz w:val="24"/>
    </w:rPr>
  </w:style>
  <w:style w:type="paragraph" w:styleId="aff0">
    <w:name w:val="Balloon Text"/>
    <w:qFormat/>
    <w:rPr>
      <w:rFonts w:ascii="Tahoma" w:hAnsi="Tahoma"/>
      <w:sz w:val="16"/>
    </w:rPr>
  </w:style>
  <w:style w:type="paragraph" w:styleId="a5">
    <w:name w:val="Title"/>
    <w:next w:val="a"/>
    <w:link w:val="a4"/>
    <w:uiPriority w:val="10"/>
    <w:qFormat/>
    <w:pPr>
      <w:spacing w:after="200" w:line="276" w:lineRule="auto"/>
    </w:pPr>
    <w:rPr>
      <w:rFonts w:ascii="XO Thames" w:hAnsi="XO Thames"/>
      <w:b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Валентина А. Кондрашова</cp:lastModifiedBy>
  <cp:revision>75</cp:revision>
  <dcterms:created xsi:type="dcterms:W3CDTF">2023-01-20T08:30:00Z</dcterms:created>
  <dcterms:modified xsi:type="dcterms:W3CDTF">2023-01-20T08:46:00Z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