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21EB" w:rsidRDefault="00F750CC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9021EB" w:rsidRDefault="00F750CC">
      <w:pPr>
        <w:keepNext/>
        <w:spacing w:before="0" w:after="0"/>
        <w:ind w:left="5528"/>
      </w:pPr>
      <w:r>
        <w:t>главного управления архитектуры</w:t>
      </w:r>
    </w:p>
    <w:p w:rsidR="009021EB" w:rsidRDefault="00F750CC">
      <w:pPr>
        <w:keepNext/>
        <w:spacing w:before="0" w:after="0"/>
        <w:ind w:left="5528"/>
      </w:pPr>
      <w:r>
        <w:t>и градостроительства</w:t>
      </w:r>
    </w:p>
    <w:p w:rsidR="009021EB" w:rsidRDefault="00F750CC">
      <w:pPr>
        <w:keepNext/>
        <w:spacing w:before="0" w:after="0"/>
        <w:ind w:left="5528"/>
      </w:pPr>
      <w:r>
        <w:t>Рязанской области</w:t>
      </w:r>
    </w:p>
    <w:p w:rsidR="009021EB" w:rsidRDefault="00B21935">
      <w:pPr>
        <w:keepNext/>
        <w:spacing w:before="0" w:after="0"/>
        <w:ind w:left="5528"/>
      </w:pPr>
      <w:r>
        <w:rPr>
          <w:color w:val="000000"/>
        </w:rPr>
        <w:t>от 09 февраля 2023 г.</w:t>
      </w:r>
      <w:r w:rsidR="00F750CC">
        <w:rPr>
          <w:color w:val="000000"/>
        </w:rPr>
        <w:t xml:space="preserve"> №</w:t>
      </w:r>
      <w:r>
        <w:rPr>
          <w:color w:val="000000"/>
        </w:rPr>
        <w:t xml:space="preserve"> 67-п</w:t>
      </w:r>
      <w:bookmarkStart w:id="0" w:name="_GoBack"/>
      <w:bookmarkEnd w:id="0"/>
    </w:p>
    <w:p w:rsidR="009021EB" w:rsidRDefault="009021EB">
      <w:pPr>
        <w:pStyle w:val="affa"/>
        <w:keepNext/>
        <w:ind w:left="5103"/>
        <w:rPr>
          <w:rFonts w:ascii="Times New Roman" w:hAnsi="Times New Roman"/>
          <w:color w:val="C9211E"/>
          <w:sz w:val="20"/>
        </w:rPr>
      </w:pPr>
    </w:p>
    <w:p w:rsidR="009021EB" w:rsidRDefault="009021EB">
      <w:pPr>
        <w:pStyle w:val="affa"/>
        <w:keepNext/>
        <w:rPr>
          <w:rFonts w:ascii="Times New Roman" w:hAnsi="Times New Roman"/>
          <w:color w:val="C9211E"/>
          <w:sz w:val="72"/>
        </w:rPr>
      </w:pPr>
    </w:p>
    <w:p w:rsidR="009021EB" w:rsidRDefault="009021EB">
      <w:pPr>
        <w:pStyle w:val="affa"/>
        <w:keepNext/>
        <w:rPr>
          <w:rFonts w:ascii="Times New Roman" w:hAnsi="Times New Roman"/>
          <w:color w:val="C9211E"/>
          <w:sz w:val="72"/>
        </w:rPr>
      </w:pPr>
    </w:p>
    <w:p w:rsidR="009021EB" w:rsidRDefault="009021EB">
      <w:pPr>
        <w:pStyle w:val="affa"/>
        <w:keepNext/>
        <w:rPr>
          <w:rFonts w:ascii="Times New Roman" w:hAnsi="Times New Roman"/>
          <w:color w:val="C9211E"/>
          <w:sz w:val="72"/>
        </w:rPr>
      </w:pPr>
    </w:p>
    <w:p w:rsidR="009021EB" w:rsidRDefault="00F750CC">
      <w:pPr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9021EB" w:rsidRDefault="00F750CC">
      <w:pPr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  <w:lang w:bidi="ar-SA"/>
        </w:rPr>
        <w:t>Мердушинское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bCs/>
          <w:color w:val="000000"/>
          <w:sz w:val="32"/>
          <w:szCs w:val="32"/>
          <w:lang w:bidi="ar-SA"/>
        </w:rPr>
        <w:t>Ермишинского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9021EB" w:rsidRDefault="009021EB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9021EB" w:rsidRDefault="009021EB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9021EB" w:rsidRDefault="009021EB">
      <w:pPr>
        <w:spacing w:after="0"/>
        <w:jc w:val="center"/>
        <w:rPr>
          <w:b/>
          <w:bCs/>
          <w:color w:val="C9211E"/>
          <w:sz w:val="28"/>
          <w:szCs w:val="28"/>
        </w:rPr>
      </w:pPr>
    </w:p>
    <w:p w:rsidR="009021EB" w:rsidRDefault="00F750CC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9021EB">
      <w:pPr>
        <w:jc w:val="center"/>
        <w:rPr>
          <w:bCs/>
          <w:color w:val="C9211E"/>
          <w:sz w:val="32"/>
          <w:szCs w:val="32"/>
        </w:rPr>
      </w:pPr>
    </w:p>
    <w:p w:rsidR="009021EB" w:rsidRDefault="00F750CC">
      <w:pPr>
        <w:pStyle w:val="2"/>
        <w:widowControl/>
        <w:numPr>
          <w:ilvl w:val="1"/>
          <w:numId w:val="1"/>
        </w:numPr>
        <w:spacing w:before="0" w:after="0"/>
        <w:ind w:firstLine="737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9021EB" w:rsidRDefault="009021EB">
      <w:pPr>
        <w:spacing w:before="0" w:after="0"/>
        <w:jc w:val="center"/>
      </w:pPr>
    </w:p>
    <w:p w:rsidR="009021EB" w:rsidRDefault="00F750CC">
      <w:pPr>
        <w:widowControl/>
        <w:spacing w:before="0" w:after="0"/>
        <w:ind w:firstLine="709"/>
        <w:jc w:val="both"/>
      </w:pPr>
      <w:r>
        <w:rPr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iCs/>
          <w:sz w:val="28"/>
          <w:szCs w:val="28"/>
          <w:lang w:bidi="ar-SA"/>
        </w:rPr>
        <w:t>Мердушинское</w:t>
      </w:r>
      <w:proofErr w:type="spellEnd"/>
      <w:r>
        <w:rPr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iCs/>
          <w:sz w:val="28"/>
          <w:szCs w:val="28"/>
          <w:lang w:bidi="ar-SA"/>
        </w:rPr>
        <w:t>Ермишинского</w:t>
      </w:r>
      <w:proofErr w:type="spellEnd"/>
      <w:r>
        <w:rPr>
          <w:iCs/>
          <w:sz w:val="28"/>
          <w:szCs w:val="28"/>
          <w:lang w:bidi="ar-SA"/>
        </w:rPr>
        <w:t xml:space="preserve"> муниципального района Рязанской области строительство и реконструкция  объектов местного значения поселения не планируется.</w:t>
      </w:r>
    </w:p>
    <w:p w:rsidR="009021EB" w:rsidRDefault="009021EB">
      <w:pPr>
        <w:pStyle w:val="27"/>
        <w:spacing w:before="0" w:after="0" w:line="240" w:lineRule="auto"/>
        <w:ind w:left="284" w:firstLine="567"/>
        <w:jc w:val="both"/>
        <w:rPr>
          <w:color w:val="000000"/>
          <w:sz w:val="28"/>
          <w:szCs w:val="28"/>
        </w:rPr>
      </w:pPr>
    </w:p>
    <w:p w:rsidR="009021EB" w:rsidRDefault="00F750CC">
      <w:pPr>
        <w:pStyle w:val="2"/>
        <w:widowControl/>
        <w:numPr>
          <w:ilvl w:val="1"/>
          <w:numId w:val="1"/>
        </w:numPr>
        <w:spacing w:before="0" w:after="0"/>
        <w:ind w:firstLine="737"/>
        <w:jc w:val="both"/>
      </w:pPr>
      <w:r>
        <w:rPr>
          <w:color w:val="000000"/>
        </w:rPr>
        <w:t xml:space="preserve">2. </w:t>
      </w:r>
      <w:r>
        <w:rPr>
          <w:color w:val="000000"/>
          <w:shd w:val="clear" w:color="FFFFFF" w:fill="FFFFFF"/>
        </w:rPr>
        <w:t>Параметры функциональных зон, а также све</w:t>
      </w:r>
      <w:r w:rsidR="004D6FE5">
        <w:rPr>
          <w:color w:val="000000"/>
          <w:shd w:val="clear" w:color="FFFFFF" w:fill="FFFFFF"/>
        </w:rPr>
        <w:t>дения</w:t>
      </w:r>
      <w:r>
        <w:rPr>
          <w:color w:val="000000"/>
          <w:shd w:val="clear" w:color="FFFFFF" w:fill="FFFFFF"/>
        </w:rPr>
        <w:t xml:space="preserve"> о планируемых для размещения в них объектах федерального значения, объектах регионального значения, объектах местного </w:t>
      </w:r>
      <w:r w:rsidR="004D6FE5">
        <w:rPr>
          <w:color w:val="000000"/>
          <w:shd w:val="clear" w:color="FFFFFF" w:fill="FFFFFF"/>
        </w:rPr>
        <w:t>значения,</w:t>
      </w:r>
      <w:r>
        <w:rPr>
          <w:color w:val="000000"/>
          <w:shd w:val="clear" w:color="FFFFFF" w:fill="FFFFFF"/>
        </w:rPr>
        <w:t xml:space="preserve"> за исключением линейных объектов.</w:t>
      </w:r>
    </w:p>
    <w:p w:rsidR="009021EB" w:rsidRDefault="009021EB">
      <w:pPr>
        <w:widowControl/>
        <w:spacing w:before="0" w:after="0"/>
        <w:ind w:firstLine="737"/>
        <w:jc w:val="both"/>
      </w:pPr>
    </w:p>
    <w:p w:rsidR="009021EB" w:rsidRDefault="00F750C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>Согласно пункту 5 стать</w:t>
      </w:r>
      <w:r>
        <w:rPr>
          <w:color w:val="000000"/>
          <w:sz w:val="28"/>
          <w:szCs w:val="28"/>
          <w:lang w:bidi="ar-SA"/>
        </w:rPr>
        <w:t>и</w:t>
      </w:r>
      <w:r>
        <w:rPr>
          <w:color w:val="000000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</w:t>
      </w:r>
      <w:r>
        <w:rPr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Градост</w:t>
      </w:r>
      <w:r w:rsidR="00680F8C">
        <w:rPr>
          <w:color w:val="000000"/>
          <w:sz w:val="28"/>
          <w:szCs w:val="28"/>
          <w:lang w:eastAsia="ar-SA"/>
        </w:rPr>
        <w:t xml:space="preserve">роительного, Земельного </w:t>
      </w:r>
      <w:r>
        <w:rPr>
          <w:color w:val="000000"/>
          <w:sz w:val="28"/>
          <w:szCs w:val="28"/>
          <w:lang w:eastAsia="ar-SA"/>
        </w:rPr>
        <w:t xml:space="preserve">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9021EB" w:rsidRDefault="00F750C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9021EB" w:rsidRDefault="00F750CC">
      <w:pPr>
        <w:keepNext/>
        <w:widowControl/>
        <w:tabs>
          <w:tab w:val="left" w:pos="1134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9021EB" w:rsidRDefault="00F750C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9021EB" w:rsidRDefault="00F750CC">
      <w:pPr>
        <w:pStyle w:val="aff0"/>
        <w:widowControl/>
        <w:tabs>
          <w:tab w:val="left" w:pos="851"/>
          <w:tab w:val="left" w:pos="1276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9021EB" w:rsidRDefault="00F750CC">
      <w:pPr>
        <w:pStyle w:val="aff0"/>
        <w:widowControl/>
        <w:spacing w:before="0" w:after="0"/>
        <w:ind w:firstLine="680"/>
        <w:jc w:val="both"/>
      </w:pPr>
      <w:r>
        <w:rPr>
          <w:rFonts w:eastAsia="Calibri"/>
          <w:color w:val="000000"/>
          <w:sz w:val="28"/>
          <w:szCs w:val="28"/>
          <w:lang w:eastAsia="ar-SA" w:bidi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021EB" w:rsidRDefault="00F750C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Производственная зона сельскохозяйственных предприятий предназначена для 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>размещения животноводческих, птицеводче</w:t>
      </w:r>
      <w:r w:rsidR="00680F8C">
        <w:rPr>
          <w:color w:val="000000"/>
          <w:sz w:val="28"/>
          <w:szCs w:val="28"/>
          <w:shd w:val="clear" w:color="FFFFFF" w:fill="FFFFFF"/>
          <w:lang w:eastAsia="ar-SA" w:bidi="ar-SA"/>
        </w:rPr>
        <w:t>ских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и звероводческих 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предприятий, предприятий по хранению и первичной переработке сельскохозяйственной продукции.</w:t>
      </w:r>
    </w:p>
    <w:p w:rsidR="009021EB" w:rsidRDefault="00F750CC">
      <w:pPr>
        <w:widowControl/>
        <w:spacing w:before="0" w:after="0" w:line="65" w:lineRule="atLeast"/>
        <w:ind w:firstLine="567"/>
        <w:jc w:val="both"/>
      </w:pPr>
      <w:r>
        <w:rPr>
          <w:color w:val="000000"/>
          <w:sz w:val="28"/>
          <w:szCs w:val="22"/>
          <w:highlight w:val="white"/>
          <w:lang w:bidi="ar-SA"/>
        </w:rPr>
        <w:t>Функциональная зона лесов</w:t>
      </w:r>
      <w:r>
        <w:rPr>
          <w:color w:val="000000"/>
          <w:sz w:val="28"/>
          <w:szCs w:val="28"/>
          <w:highlight w:val="white"/>
        </w:rPr>
        <w:t xml:space="preserve"> предназначен</w:t>
      </w:r>
      <w:r>
        <w:rPr>
          <w:color w:val="000000"/>
          <w:sz w:val="28"/>
          <w:szCs w:val="28"/>
          <w:highlight w:val="white"/>
          <w:lang w:bidi="ar-SA"/>
        </w:rPr>
        <w:t>а</w:t>
      </w:r>
      <w:r>
        <w:rPr>
          <w:color w:val="000000"/>
          <w:sz w:val="28"/>
          <w:szCs w:val="28"/>
          <w:highlight w:val="white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9021EB" w:rsidRDefault="00F750CC">
      <w:pPr>
        <w:widowControl/>
        <w:spacing w:before="0" w:after="0" w:line="65" w:lineRule="atLeast"/>
        <w:ind w:firstLine="680"/>
        <w:jc w:val="both"/>
      </w:pPr>
      <w:r>
        <w:rPr>
          <w:color w:val="000000"/>
          <w:sz w:val="28"/>
          <w:szCs w:val="28"/>
          <w:highlight w:val="white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9021EB" w:rsidRDefault="00F750C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highlight w:val="white"/>
          <w:lang w:bidi="ar-SA"/>
        </w:rPr>
        <w:t>Иные зоны выделены для обозначения территорий, занятых землями запаса. Согласно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p w:rsidR="009021EB" w:rsidRDefault="009021EB">
      <w:pPr>
        <w:widowControl/>
        <w:spacing w:before="0" w:after="0"/>
        <w:ind w:firstLine="680"/>
        <w:jc w:val="both"/>
        <w:rPr>
          <w:color w:val="000000"/>
          <w:sz w:val="28"/>
          <w:szCs w:val="28"/>
        </w:rPr>
      </w:pPr>
    </w:p>
    <w:p w:rsidR="009021EB" w:rsidRDefault="00F750CC">
      <w:pPr>
        <w:pStyle w:val="2"/>
        <w:widowControl/>
        <w:numPr>
          <w:ilvl w:val="1"/>
          <w:numId w:val="1"/>
        </w:numPr>
        <w:spacing w:before="0" w:after="0"/>
        <w:ind w:firstLine="680"/>
      </w:pPr>
      <w:r>
        <w:rPr>
          <w:color w:val="000000"/>
        </w:rPr>
        <w:t>2.1. Перечень функциональных зон.</w:t>
      </w:r>
    </w:p>
    <w:p w:rsidR="009021EB" w:rsidRDefault="009021EB">
      <w:pPr>
        <w:spacing w:before="0" w:after="0"/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6"/>
        <w:gridCol w:w="5562"/>
        <w:gridCol w:w="2835"/>
      </w:tblGrid>
      <w:tr w:rsidR="009021EB" w:rsidTr="007B6CCB">
        <w:trPr>
          <w:trHeight w:val="505"/>
          <w:tblHeader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keepNext/>
              <w:jc w:val="center"/>
            </w:pPr>
            <w:r>
              <w:rPr>
                <w:color w:val="000000"/>
                <w:lang w:eastAsia="ru-RU"/>
              </w:rPr>
              <w:t xml:space="preserve">Код </w:t>
            </w:r>
          </w:p>
          <w:p w:rsidR="009021EB" w:rsidRDefault="00F750CC">
            <w:pPr>
              <w:jc w:val="center"/>
            </w:pPr>
            <w:r>
              <w:rPr>
                <w:color w:val="000000"/>
                <w:lang w:eastAsia="ru-RU"/>
              </w:rPr>
              <w:t>объекта</w:t>
            </w:r>
          </w:p>
        </w:tc>
        <w:tc>
          <w:tcPr>
            <w:tcW w:w="5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keepNext/>
              <w:jc w:val="center"/>
            </w:pPr>
            <w:r>
              <w:rPr>
                <w:color w:val="000000"/>
                <w:lang w:eastAsia="ru-RU"/>
              </w:rPr>
              <w:t>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keepNext/>
              <w:jc w:val="center"/>
            </w:pPr>
            <w:r>
              <w:rPr>
                <w:color w:val="000000"/>
                <w:lang w:eastAsia="ru-RU"/>
              </w:rPr>
              <w:t>Условные обозначения</w:t>
            </w:r>
          </w:p>
        </w:tc>
      </w:tr>
      <w:tr w:rsidR="009021EB" w:rsidTr="007B6CCB">
        <w:trPr>
          <w:trHeight w:val="484"/>
          <w:tblHeader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9021EB">
            <w:pPr>
              <w:rPr>
                <w:color w:val="000000"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9021EB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021EB" w:rsidRDefault="00F750CC">
            <w:pPr>
              <w:keepNext/>
              <w:keepLines/>
              <w:jc w:val="center"/>
            </w:pPr>
            <w:r>
              <w:rPr>
                <w:color w:val="000000"/>
                <w:highlight w:val="white"/>
                <w:lang w:eastAsia="ru-RU"/>
              </w:rPr>
              <w:t>существующий</w:t>
            </w:r>
          </w:p>
        </w:tc>
      </w:tr>
      <w:tr w:rsidR="009021EB" w:rsidTr="007B6CCB">
        <w:trPr>
          <w:trHeight w:val="59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jc w:val="center"/>
            </w:pPr>
            <w:r>
              <w:rPr>
                <w:color w:val="000000"/>
                <w:lang w:eastAsia="ru-RU" w:bidi="ar-SA"/>
              </w:rPr>
              <w:t>Функциональные зоны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9021EB" w:rsidTr="007B6CCB">
        <w:trPr>
          <w:trHeight w:val="70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701010100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4" type="#_x0000_t202" style="position:absolute;left:0;text-align:left;margin-left:38.05pt;margin-top:2.05pt;width:54.5pt;height:24.1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" fillcolor="#ff6450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1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38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</w:t>
            </w:r>
            <w:r>
              <w:rPr>
                <w:color w:val="000000"/>
                <w:lang w:eastAsia="ar-SA" w:bidi="ar-SA"/>
              </w:rPr>
              <w:t>401</w:t>
            </w:r>
          </w:p>
        </w:tc>
        <w:tc>
          <w:tcPr>
            <w:tcW w:w="556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0" w:after="0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</w:rPr>
              <w:pict>
                <v:shape id="Поле 2" o:spid="_x0000_s1033" type="#_x0000_t202" style="position:absolute;left:0;text-align:left;margin-left:38.05pt;margin-top:2.05pt;width:54.5pt;height:24.1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" fillcolor="#895a44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3.1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35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701010404</w:t>
            </w:r>
          </w:p>
        </w:tc>
        <w:tc>
          <w:tcPr>
            <w:tcW w:w="556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0" w:after="0"/>
              <w:jc w:val="center"/>
              <w:rPr>
                <w:color w:val="000000"/>
                <w:lang w:eastAsia="ar-SA"/>
              </w:rPr>
            </w:pPr>
            <w:r>
              <w:rPr>
                <w:noProof/>
              </w:rPr>
              <w:pict>
                <v:shape id="Поле 3" o:spid="_x0000_s1032" type="#_x0000_t202" style="position:absolute;left:0;text-align:left;margin-left:38.05pt;margin-top:2.05pt;width:54.5pt;height:24.1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" fillcolor="#636382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3.3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</w:rPr>
              <w:pict>
                <v:shape id="Поле 4" o:spid="_x0000_s1031" type="#_x0000_t202" style="position:absolute;left:0;text-align:left;margin-left:38.05pt;margin-top:2.05pt;width:54.5pt;height:24.1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" fillcolor="#006a91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3.4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ind w:left="170"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pStyle w:val="Main0"/>
              <w:ind w:firstLine="0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shape id="Поле 5" o:spid="_x0000_s1030" type="#_x0000_t202" style="position:absolute;margin-left:38.05pt;margin-top:2.05pt;width:54.5pt;height:24.1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" fillcolor="#ffffb6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4.2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701010503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shape id="Поле 6" o:spid="_x0000_s1029" type="#_x0000_t202" style="position:absolute;left:0;text-align:left;margin-left:38.05pt;margin-top:2.05pt;width:54.5pt;height:24.1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" fillcolor="#c0c000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4.4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735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pStyle w:val="112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6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pStyle w:val="113"/>
              <w:spacing w:before="43" w:after="43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shape id="Поле 7" o:spid="_x0000_s1028" type="#_x0000_t202" style="position:absolute;left:0;text-align:left;margin-left:38.05pt;margin-top:2.05pt;width:54.5pt;height:24.1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" fillcolor="#1c8f69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5.3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  <w:tr w:rsidR="009021EB" w:rsidTr="007B6CCB">
        <w:trPr>
          <w:trHeight w:val="6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lastRenderedPageBreak/>
              <w:t>701010701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B21935">
            <w:pPr>
              <w:spacing w:before="0" w:after="0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58.75pt;height:30.55pt;visibility:visible;mso-wrap-style:square">
                  <v:imagedata r:id="rId8" o:title="" croptop="-7402f" cropbottom="-7402f" cropleft="-3804f" cropright="-3804f"/>
                </v:shape>
              </w:pict>
            </w:r>
            <w:r w:rsidR="0082739A">
              <w:rPr>
                <w:noProof/>
              </w:rPr>
              <w:pict>
                <v:shape id="Поле 9" o:spid="_x0000_s1027" type="#_x0000_t202" style="position:absolute;left:0;text-align:left;margin-left:35.4pt;margin-top:2.15pt;width:56.3pt;height:27.8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" fillcolor="#eee0d1" stroked="f">
                  <v:fill opacity="0"/>
                  <v:textbox inset="9.1pt,5.5pt,9.1pt,5.5pt">
                    <w:txbxContent>
                      <w:p w:rsidR="009021EB" w:rsidRDefault="00F750CC">
                        <w:pPr>
                          <w:spacing w:before="0" w:after="200"/>
                          <w:jc w:val="center"/>
                        </w:pPr>
                        <w:r>
                          <w:t>6.1</w:t>
                        </w:r>
                      </w:p>
                      <w:p w:rsidR="009021EB" w:rsidRDefault="009021EB"/>
                    </w:txbxContent>
                  </v:textbox>
                </v:shape>
              </w:pict>
            </w:r>
          </w:p>
        </w:tc>
      </w:tr>
      <w:tr w:rsidR="009021EB" w:rsidTr="007B6CCB">
        <w:trPr>
          <w:trHeight w:val="680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jc w:val="center"/>
            </w:pPr>
            <w:r>
              <w:rPr>
                <w:color w:val="000000"/>
                <w:lang w:eastAsia="ar-SA"/>
              </w:rPr>
              <w:t>7010101000</w:t>
            </w:r>
          </w:p>
        </w:tc>
        <w:tc>
          <w:tcPr>
            <w:tcW w:w="556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021EB" w:rsidRDefault="00F750CC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Иные зоны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021EB" w:rsidRDefault="0082739A">
            <w:pPr>
              <w:pStyle w:val="112"/>
              <w:spacing w:before="43" w:after="43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pict>
                <v:shape id="Поле 10" o:spid="_x0000_s1026" type="#_x0000_t202" style="position:absolute;left:0;text-align:left;margin-left:38.05pt;margin-top:2.05pt;width:54.5pt;height:24.1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" fillcolor="#8cedba">
                  <v:textbox>
                    <w:txbxContent>
                      <w:p w:rsidR="009021EB" w:rsidRDefault="00F750CC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lang w:bidi="ar-SA"/>
                          </w:rPr>
                          <w:t>7.0</w:t>
                        </w:r>
                      </w:p>
                      <w:p w:rsidR="009021EB" w:rsidRDefault="009021EB"/>
                    </w:txbxContent>
                  </v:textbox>
                  <w10:wrap type="square"/>
                </v:shape>
              </w:pict>
            </w:r>
          </w:p>
        </w:tc>
      </w:tr>
    </w:tbl>
    <w:p w:rsidR="009021EB" w:rsidRDefault="009021EB">
      <w:pPr>
        <w:pStyle w:val="2"/>
        <w:widowControl/>
        <w:numPr>
          <w:ilvl w:val="1"/>
          <w:numId w:val="1"/>
        </w:numPr>
        <w:spacing w:before="0" w:after="0" w:line="276" w:lineRule="auto"/>
        <w:ind w:firstLine="680"/>
        <w:jc w:val="both"/>
        <w:rPr>
          <w:color w:val="000000"/>
          <w:lang w:eastAsia="ar-SA"/>
        </w:rPr>
      </w:pPr>
    </w:p>
    <w:p w:rsidR="009021EB" w:rsidRDefault="00F750CC">
      <w:pPr>
        <w:pStyle w:val="2"/>
        <w:widowControl/>
        <w:numPr>
          <w:ilvl w:val="1"/>
          <w:numId w:val="1"/>
        </w:numPr>
        <w:spacing w:before="0" w:after="0" w:line="276" w:lineRule="auto"/>
        <w:ind w:firstLine="680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9021EB" w:rsidRDefault="009021EB">
      <w:pPr>
        <w:widowControl/>
        <w:spacing w:before="0" w:after="0" w:line="276" w:lineRule="auto"/>
        <w:ind w:firstLine="680"/>
        <w:jc w:val="both"/>
      </w:pPr>
    </w:p>
    <w:p w:rsidR="009021EB" w:rsidRDefault="00F750CC">
      <w:pPr>
        <w:pStyle w:val="Default"/>
        <w:ind w:firstLine="680"/>
        <w:jc w:val="both"/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</w:t>
      </w:r>
      <w:r w:rsidR="00F60DE7">
        <w:rPr>
          <w:sz w:val="28"/>
          <w:szCs w:val="28"/>
          <w:lang w:eastAsia="ar-SA"/>
        </w:rPr>
        <w:t>ели, с учетом, установленных</w:t>
      </w:r>
      <w:r>
        <w:rPr>
          <w:sz w:val="28"/>
          <w:szCs w:val="28"/>
          <w:lang w:eastAsia="ar-SA"/>
        </w:rPr>
        <w:t xml:space="preserve">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9021EB" w:rsidRDefault="00F750C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</w:t>
      </w:r>
      <w:r w:rsidR="00425BD5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 xml:space="preserve">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9021EB" w:rsidRDefault="00F750CC">
      <w:pPr>
        <w:widowControl/>
        <w:spacing w:before="0" w:after="0"/>
        <w:jc w:val="both"/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</w:t>
      </w:r>
      <w:r>
        <w:rPr>
          <w:color w:val="000000"/>
          <w:sz w:val="28"/>
          <w:szCs w:val="28"/>
          <w:lang w:eastAsia="ar-SA" w:bidi="ar-SA"/>
        </w:rPr>
        <w:t>г</w:t>
      </w:r>
      <w:r>
        <w:rPr>
          <w:color w:val="000000"/>
          <w:sz w:val="28"/>
          <w:szCs w:val="28"/>
          <w:lang w:eastAsia="ar-SA"/>
        </w:rPr>
        <w:t xml:space="preserve">енерального плана; </w:t>
      </w:r>
    </w:p>
    <w:p w:rsidR="009021EB" w:rsidRDefault="00F750CC">
      <w:pPr>
        <w:widowControl/>
        <w:spacing w:before="0" w:after="0"/>
        <w:jc w:val="both"/>
      </w:pPr>
      <w:r>
        <w:rPr>
          <w:color w:val="000000"/>
          <w:sz w:val="28"/>
          <w:szCs w:val="28"/>
          <w:lang w:eastAsia="ar-SA"/>
        </w:rPr>
        <w:t>2) подготовке местных нормативов градострои</w:t>
      </w:r>
      <w:r w:rsidR="0089378D">
        <w:rPr>
          <w:color w:val="000000"/>
          <w:sz w:val="28"/>
          <w:szCs w:val="28"/>
          <w:lang w:eastAsia="ar-SA"/>
        </w:rPr>
        <w:t>тельного проектирования</w:t>
      </w:r>
      <w:r>
        <w:rPr>
          <w:color w:val="000000"/>
          <w:sz w:val="28"/>
          <w:szCs w:val="28"/>
          <w:lang w:eastAsia="ar-SA"/>
        </w:rPr>
        <w:t xml:space="preserve"> на основании и с учетом расчетных показателей </w:t>
      </w:r>
      <w:r>
        <w:rPr>
          <w:color w:val="000000"/>
          <w:sz w:val="28"/>
          <w:szCs w:val="28"/>
          <w:lang w:eastAsia="ar-SA" w:bidi="ar-SA"/>
        </w:rPr>
        <w:t>г</w:t>
      </w:r>
      <w:r>
        <w:rPr>
          <w:color w:val="000000"/>
          <w:sz w:val="28"/>
          <w:szCs w:val="28"/>
          <w:lang w:eastAsia="ar-SA"/>
        </w:rPr>
        <w:t xml:space="preserve">енерального плана; </w:t>
      </w:r>
    </w:p>
    <w:p w:rsidR="009021EB" w:rsidRDefault="00F750CC">
      <w:pPr>
        <w:widowControl/>
        <w:spacing w:before="0" w:after="0"/>
        <w:jc w:val="both"/>
      </w:pPr>
      <w:r>
        <w:rPr>
          <w:color w:val="000000"/>
          <w:sz w:val="28"/>
          <w:szCs w:val="28"/>
          <w:lang w:eastAsia="ar-SA"/>
        </w:rPr>
        <w:t xml:space="preserve">3) подготовке </w:t>
      </w:r>
      <w:r>
        <w:rPr>
          <w:color w:val="000000"/>
          <w:sz w:val="28"/>
          <w:szCs w:val="28"/>
          <w:lang w:eastAsia="ar-SA" w:bidi="ar-SA"/>
        </w:rPr>
        <w:t>м</w:t>
      </w:r>
      <w:r>
        <w:rPr>
          <w:color w:val="000000"/>
          <w:sz w:val="28"/>
          <w:szCs w:val="28"/>
          <w:lang w:eastAsia="ar-SA"/>
        </w:rPr>
        <w:t xml:space="preserve">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9021EB" w:rsidRDefault="00F750CC">
      <w:pPr>
        <w:widowControl/>
        <w:spacing w:before="0" w:after="0"/>
        <w:jc w:val="both"/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9021EB" w:rsidRDefault="00F750C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color w:val="000000"/>
          <w:sz w:val="28"/>
          <w:szCs w:val="28"/>
          <w:lang w:bidi="ar-SA"/>
        </w:rPr>
        <w:t>Мердушинское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lang w:bidi="ar-SA"/>
        </w:rPr>
        <w:t>Ермишинского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9021EB" w:rsidRDefault="009021EB">
      <w:pPr>
        <w:widowControl/>
        <w:spacing w:before="0" w:after="0"/>
        <w:ind w:firstLine="68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6482"/>
        <w:gridCol w:w="2327"/>
      </w:tblGrid>
      <w:tr w:rsidR="009021EB" w:rsidTr="00C21EB2">
        <w:trPr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before="157" w:after="157" w:line="360" w:lineRule="auto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before="157" w:after="157" w:line="36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before="157" w:after="157" w:line="36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9021EB" w:rsidTr="00C21EB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lang w:val="en-US"/>
              </w:rPr>
              <w:t>407,04</w:t>
            </w:r>
          </w:p>
        </w:tc>
      </w:tr>
      <w:tr w:rsidR="009021EB" w:rsidTr="00C21EB2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bidi="ar-SA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lang w:val="en-US"/>
              </w:rPr>
              <w:t>1,8</w:t>
            </w:r>
            <w:r>
              <w:rPr>
                <w:szCs w:val="20"/>
                <w:lang w:val="en-US" w:bidi="ar-SA"/>
              </w:rPr>
              <w:t>6</w:t>
            </w:r>
          </w:p>
        </w:tc>
      </w:tr>
      <w:tr w:rsidR="009021EB" w:rsidTr="00C21EB2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lang w:val="en-US"/>
              </w:rPr>
              <w:t>0,002</w:t>
            </w:r>
          </w:p>
        </w:tc>
      </w:tr>
      <w:tr w:rsidR="009021EB" w:rsidTr="00C21EB2">
        <w:trPr>
          <w:trHeight w:val="535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17,99</w:t>
            </w:r>
          </w:p>
        </w:tc>
      </w:tr>
      <w:tr w:rsidR="009021EB" w:rsidTr="00C21EB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lastRenderedPageBreak/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4359,95</w:t>
            </w:r>
          </w:p>
        </w:tc>
      </w:tr>
      <w:tr w:rsidR="009021EB" w:rsidTr="00C21EB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9,07</w:t>
            </w:r>
          </w:p>
        </w:tc>
      </w:tr>
      <w:tr w:rsidR="009021EB" w:rsidTr="00C21EB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7499,17</w:t>
            </w:r>
          </w:p>
        </w:tc>
      </w:tr>
      <w:tr w:rsidR="009021EB" w:rsidTr="00C21EB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2,74</w:t>
            </w:r>
          </w:p>
        </w:tc>
      </w:tr>
      <w:tr w:rsidR="009021EB" w:rsidTr="00C21EB2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21EB" w:rsidRDefault="00F750C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Иные зоны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9,73</w:t>
            </w:r>
          </w:p>
        </w:tc>
      </w:tr>
    </w:tbl>
    <w:p w:rsidR="009021EB" w:rsidRDefault="009021EB">
      <w:pPr>
        <w:pStyle w:val="2"/>
        <w:numPr>
          <w:ilvl w:val="1"/>
          <w:numId w:val="1"/>
        </w:numPr>
        <w:spacing w:before="0" w:after="0"/>
        <w:ind w:firstLine="567"/>
        <w:jc w:val="center"/>
      </w:pPr>
    </w:p>
    <w:p w:rsidR="009021EB" w:rsidRDefault="00F750CC">
      <w:pPr>
        <w:pStyle w:val="2"/>
        <w:widowControl/>
        <w:numPr>
          <w:ilvl w:val="1"/>
          <w:numId w:val="1"/>
        </w:numPr>
        <w:spacing w:before="0" w:after="0"/>
        <w:ind w:firstLine="680"/>
        <w:jc w:val="both"/>
      </w:pPr>
      <w:r>
        <w:rPr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9021EB" w:rsidRDefault="009021EB">
      <w:pPr>
        <w:spacing w:before="0" w:after="0" w:line="276" w:lineRule="auto"/>
        <w:ind w:firstLine="709"/>
        <w:jc w:val="both"/>
      </w:pPr>
    </w:p>
    <w:p w:rsidR="009021EB" w:rsidRDefault="00F750CC">
      <w:pPr>
        <w:spacing w:before="0" w:after="0"/>
        <w:ind w:firstLine="709"/>
        <w:jc w:val="both"/>
      </w:pPr>
      <w:r>
        <w:rPr>
          <w:bCs/>
          <w:color w:val="000000"/>
          <w:sz w:val="28"/>
          <w:szCs w:val="28"/>
          <w:lang w:bidi="ar-SA"/>
        </w:rPr>
        <w:t>Согласно региональной программе «Модернизация первичного звена здравоохранения» на 2021-2025 годы (приложение к распоряжению Правительства Рязанской области от 15.12.2020 №</w:t>
      </w:r>
      <w:r w:rsidR="000D486F">
        <w:rPr>
          <w:bCs/>
          <w:color w:val="000000"/>
          <w:sz w:val="28"/>
          <w:szCs w:val="28"/>
          <w:lang w:bidi="ar-SA"/>
        </w:rPr>
        <w:t xml:space="preserve"> </w:t>
      </w:r>
      <w:r>
        <w:rPr>
          <w:bCs/>
          <w:color w:val="000000"/>
          <w:sz w:val="28"/>
          <w:szCs w:val="28"/>
          <w:lang w:bidi="ar-SA"/>
        </w:rPr>
        <w:t xml:space="preserve">592-р) на территории муниципального образования - </w:t>
      </w:r>
      <w:proofErr w:type="spellStart"/>
      <w:r>
        <w:rPr>
          <w:bCs/>
          <w:color w:val="000000"/>
          <w:sz w:val="28"/>
          <w:szCs w:val="28"/>
          <w:lang w:bidi="ar-SA"/>
        </w:rPr>
        <w:t>Мердушинское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bCs/>
          <w:color w:val="000000"/>
          <w:sz w:val="28"/>
          <w:szCs w:val="28"/>
          <w:lang w:bidi="ar-SA"/>
        </w:rPr>
        <w:t>Ермишинского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муниципального района Рязанской области предусматривается строительство следующего объекта капитального строительства регионального значения:</w:t>
      </w:r>
    </w:p>
    <w:p w:rsidR="009021EB" w:rsidRDefault="009021EB">
      <w:pPr>
        <w:spacing w:before="0" w:after="0"/>
        <w:ind w:firstLine="709"/>
        <w:jc w:val="both"/>
        <w:rPr>
          <w:b/>
          <w:bCs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746"/>
        <w:gridCol w:w="2156"/>
        <w:gridCol w:w="2611"/>
      </w:tblGrid>
      <w:tr w:rsidR="009021EB" w:rsidTr="00E415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1EB" w:rsidRDefault="00F750CC">
            <w:pPr>
              <w:pStyle w:val="TableParagraph"/>
              <w:spacing w:before="113" w:after="113"/>
              <w:ind w:left="-113" w:firstLine="113"/>
              <w:contextualSpacing/>
              <w:jc w:val="center"/>
            </w:pPr>
            <w:r>
              <w:rPr>
                <w:color w:val="000000"/>
                <w:shd w:val="clear" w:color="FFFFFF" w:fill="FFFFFF"/>
                <w:lang w:eastAsia="en-US" w:bidi="ru-RU"/>
              </w:rPr>
              <w:t>Наименование</w:t>
            </w:r>
          </w:p>
          <w:p w:rsidR="009021EB" w:rsidRDefault="00F750CC">
            <w:pPr>
              <w:pStyle w:val="TableParagraph"/>
              <w:spacing w:before="113" w:after="113"/>
              <w:ind w:left="-113" w:firstLine="113"/>
              <w:contextualSpacing/>
              <w:jc w:val="center"/>
            </w:pPr>
            <w:r>
              <w:rPr>
                <w:color w:val="000000"/>
                <w:shd w:val="clear" w:color="FFFFFF" w:fill="FFFFFF"/>
                <w:lang w:eastAsia="en-US" w:bidi="ru-RU"/>
              </w:rPr>
              <w:t>объекта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21EB" w:rsidRDefault="00F750CC">
            <w:pPr>
              <w:pStyle w:val="TableParagraph"/>
              <w:spacing w:before="113" w:after="113"/>
              <w:ind w:left="554" w:hanging="452"/>
              <w:jc w:val="center"/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21EB" w:rsidRDefault="00F750CC">
            <w:pPr>
              <w:pStyle w:val="TableParagraph"/>
              <w:spacing w:before="113" w:after="113"/>
              <w:ind w:left="43" w:right="5" w:firstLine="19"/>
              <w:jc w:val="center"/>
            </w:pPr>
            <w:r>
              <w:rPr>
                <w:color w:val="000000"/>
                <w:shd w:val="clear" w:color="FFFFFF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1EB" w:rsidRDefault="00F750CC">
            <w:pPr>
              <w:pStyle w:val="TableParagraph"/>
              <w:spacing w:before="113" w:after="113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9021EB" w:rsidTr="00E415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 w:rsidP="00E41597">
            <w:pPr>
              <w:pStyle w:val="affa"/>
              <w:widowControl w:val="0"/>
              <w:spacing w:before="57" w:after="57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троительство объекта «Фельдшерский пункт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Мердушь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Ермишинского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района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Рязанской области»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pStyle w:val="affa"/>
              <w:widowControl w:val="0"/>
              <w:spacing w:before="57" w:after="57"/>
              <w:ind w:hanging="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Мердушь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EB" w:rsidRDefault="00F750CC">
            <w:pPr>
              <w:pStyle w:val="TableParagraph"/>
              <w:spacing w:before="57" w:after="57"/>
              <w:ind w:left="43" w:right="5" w:firstLine="19"/>
              <w:jc w:val="center"/>
            </w:pPr>
            <w:r>
              <w:rPr>
                <w:lang w:eastAsia="en-US" w:bidi="ru-RU"/>
              </w:rPr>
              <w:t>не т</w:t>
            </w:r>
            <w:r>
              <w:rPr>
                <w:lang w:eastAsia="en-US"/>
              </w:rPr>
              <w:t xml:space="preserve">ребуется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EB" w:rsidRDefault="00F750CC">
            <w:pPr>
              <w:spacing w:before="57" w:after="57"/>
              <w:ind w:left="43" w:right="5" w:firstLine="19"/>
              <w:jc w:val="center"/>
            </w:pPr>
            <w:r>
              <w:rPr>
                <w:rFonts w:eastAsia="Calibri"/>
                <w:lang w:eastAsia="en-US" w:bidi="ar-SA"/>
              </w:rPr>
              <w:t>жилые зоны</w:t>
            </w:r>
          </w:p>
        </w:tc>
      </w:tr>
    </w:tbl>
    <w:p w:rsidR="009021EB" w:rsidRDefault="009021EB">
      <w:pPr>
        <w:pStyle w:val="2a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p w:rsidR="009021EB" w:rsidRDefault="00F750CC">
      <w:pPr>
        <w:widowControl/>
        <w:tabs>
          <w:tab w:val="left" w:pos="882"/>
          <w:tab w:val="left" w:leader="dot" w:pos="9482"/>
        </w:tabs>
        <w:spacing w:before="0" w:after="0"/>
        <w:ind w:firstLine="567"/>
        <w:jc w:val="both"/>
      </w:pPr>
      <w:proofErr w:type="gramStart"/>
      <w:r>
        <w:rPr>
          <w:rStyle w:val="24"/>
          <w:iCs/>
          <w:color w:val="000000"/>
          <w:sz w:val="28"/>
          <w:szCs w:val="28"/>
          <w:lang w:bidi="ar-SA"/>
        </w:rPr>
        <w:t>Сведения о планируемых для размещения в функциональных зонах объектов регионального значения отображены на карте «Карта функциональных зон».</w:t>
      </w:r>
      <w:proofErr w:type="gramEnd"/>
    </w:p>
    <w:p w:rsidR="009021EB" w:rsidRDefault="00F750CC">
      <w:pPr>
        <w:pStyle w:val="2a"/>
        <w:spacing w:before="0" w:after="0"/>
        <w:ind w:firstLine="567"/>
        <w:jc w:val="both"/>
      </w:pPr>
      <w:r>
        <w:rPr>
          <w:rStyle w:val="24"/>
          <w:bCs/>
          <w:iCs/>
          <w:sz w:val="28"/>
        </w:rPr>
        <w:t>Утвержденными документами территориального планирования, на территор</w:t>
      </w:r>
      <w:r w:rsidR="00E41597">
        <w:rPr>
          <w:rStyle w:val="24"/>
          <w:bCs/>
          <w:iCs/>
          <w:sz w:val="28"/>
        </w:rPr>
        <w:t>ии муниципального образования -</w:t>
      </w:r>
      <w:r>
        <w:rPr>
          <w:rStyle w:val="24"/>
          <w:bCs/>
          <w:iCs/>
          <w:sz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Мердушинское</w:t>
      </w:r>
      <w:proofErr w:type="spellEnd"/>
      <w:r>
        <w:rPr>
          <w:bCs/>
          <w:i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iCs/>
          <w:color w:val="000000"/>
          <w:sz w:val="28"/>
          <w:szCs w:val="28"/>
        </w:rPr>
        <w:t>Ермишинского</w:t>
      </w:r>
      <w:proofErr w:type="spellEnd"/>
      <w:r>
        <w:rPr>
          <w:bCs/>
          <w:i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и местного значения.</w:t>
      </w:r>
    </w:p>
    <w:sectPr w:rsidR="009021EB" w:rsidSect="005735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9A" w:rsidRDefault="0082739A">
      <w:pPr>
        <w:spacing w:before="0" w:after="0"/>
      </w:pPr>
      <w:r>
        <w:separator/>
      </w:r>
    </w:p>
  </w:endnote>
  <w:endnote w:type="continuationSeparator" w:id="0">
    <w:p w:rsidR="0082739A" w:rsidRDefault="00827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B" w:rsidRDefault="009021EB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B" w:rsidRDefault="009021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9A" w:rsidRDefault="0082739A">
      <w:pPr>
        <w:spacing w:before="0" w:after="0"/>
      </w:pPr>
      <w:r>
        <w:separator/>
      </w:r>
    </w:p>
  </w:footnote>
  <w:footnote w:type="continuationSeparator" w:id="0">
    <w:p w:rsidR="0082739A" w:rsidRDefault="008273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B" w:rsidRDefault="00F750CC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713811">
      <w:rPr>
        <w:noProof/>
      </w:rPr>
      <w:t>5</w:t>
    </w:r>
    <w:r>
      <w:fldChar w:fldCharType="end"/>
    </w:r>
  </w:p>
  <w:p w:rsidR="009021EB" w:rsidRDefault="009021EB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B" w:rsidRDefault="009021EB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BA"/>
    <w:multiLevelType w:val="hybridMultilevel"/>
    <w:tmpl w:val="E00CE1C8"/>
    <w:lvl w:ilvl="0" w:tplc="4BCC39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DC64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A31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627F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0CF2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C2A23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EA25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5628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8CC1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880A09"/>
    <w:multiLevelType w:val="hybridMultilevel"/>
    <w:tmpl w:val="551C7478"/>
    <w:lvl w:ilvl="0" w:tplc="AAE0CFF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  <w:color w:val="000000"/>
        <w:sz w:val="28"/>
        <w:szCs w:val="28"/>
        <w:lang w:val="ru-RU" w:eastAsia="zh-CN" w:bidi="ar-SA"/>
      </w:rPr>
    </w:lvl>
    <w:lvl w:ilvl="1" w:tplc="C9D4722E">
      <w:numFmt w:val="decimal"/>
      <w:lvlText w:val=""/>
      <w:lvlJc w:val="left"/>
    </w:lvl>
    <w:lvl w:ilvl="2" w:tplc="E0F4ADA2">
      <w:numFmt w:val="decimal"/>
      <w:lvlText w:val=""/>
      <w:lvlJc w:val="left"/>
    </w:lvl>
    <w:lvl w:ilvl="3" w:tplc="CDFA8FA2">
      <w:numFmt w:val="decimal"/>
      <w:lvlText w:val=""/>
      <w:lvlJc w:val="left"/>
    </w:lvl>
    <w:lvl w:ilvl="4" w:tplc="AAECC680">
      <w:numFmt w:val="decimal"/>
      <w:lvlText w:val=""/>
      <w:lvlJc w:val="left"/>
    </w:lvl>
    <w:lvl w:ilvl="5" w:tplc="A0869D24">
      <w:numFmt w:val="decimal"/>
      <w:lvlText w:val=""/>
      <w:lvlJc w:val="left"/>
    </w:lvl>
    <w:lvl w:ilvl="6" w:tplc="E96C76D6">
      <w:numFmt w:val="decimal"/>
      <w:lvlText w:val=""/>
      <w:lvlJc w:val="left"/>
    </w:lvl>
    <w:lvl w:ilvl="7" w:tplc="6CD831D2">
      <w:numFmt w:val="decimal"/>
      <w:lvlText w:val=""/>
      <w:lvlJc w:val="left"/>
    </w:lvl>
    <w:lvl w:ilvl="8" w:tplc="A7DC2968">
      <w:numFmt w:val="decimal"/>
      <w:lvlText w:val=""/>
      <w:lvlJc w:val="left"/>
    </w:lvl>
  </w:abstractNum>
  <w:abstractNum w:abstractNumId="2">
    <w:nsid w:val="5FB3136D"/>
    <w:multiLevelType w:val="hybridMultilevel"/>
    <w:tmpl w:val="E28EDD56"/>
    <w:lvl w:ilvl="0" w:tplc="B22E338E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5EE28E9A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3DE4C92A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F27E4C9C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83BE7990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E504821A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C75228D8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35DA3D1A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8C948ADA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1EB"/>
    <w:rsid w:val="000C009D"/>
    <w:rsid w:val="000D486F"/>
    <w:rsid w:val="0024240F"/>
    <w:rsid w:val="00425BD5"/>
    <w:rsid w:val="004D6FE5"/>
    <w:rsid w:val="005735AF"/>
    <w:rsid w:val="00680F8C"/>
    <w:rsid w:val="00713811"/>
    <w:rsid w:val="007B6CCB"/>
    <w:rsid w:val="0082739A"/>
    <w:rsid w:val="0089378D"/>
    <w:rsid w:val="009021EB"/>
    <w:rsid w:val="00B21935"/>
    <w:rsid w:val="00C21EB2"/>
    <w:rsid w:val="00E41597"/>
    <w:rsid w:val="00F60DE7"/>
    <w:rsid w:val="00F750CC"/>
    <w:rsid w:val="00F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tabs>
        <w:tab w:val="num" w:pos="0"/>
      </w:tabs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tabs>
        <w:tab w:val="num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pPr>
      <w:tabs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tabs>
        <w:tab w:val="num" w:pos="0"/>
      </w:tabs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0">
    <w:name w:val="Нижний колонтитул Знак1"/>
    <w:link w:val="a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color w:val="000000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1">
    <w:name w:val="Текст Знак1"/>
    <w:link w:val="a4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link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link w:val="a5"/>
    <w:rPr>
      <w:rFonts w:ascii="Symbol" w:hAnsi="Symbol"/>
    </w:rPr>
  </w:style>
  <w:style w:type="character" w:customStyle="1" w:styleId="WW8Num4z1">
    <w:name w:val="WW8Num4z1"/>
    <w:link w:val="WW8Num32z6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link w:val="a6"/>
    <w:rPr>
      <w:rFonts w:ascii="Symbol" w:hAnsi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link w:val="ConsCell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  <w:link w:val="30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  <w:link w:val="WW8Num4z1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a5">
    <w:name w:val="Основной текст с отступом Знак"/>
    <w:link w:val="WW8Num10z3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2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7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1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page number"/>
    <w:basedOn w:val="a0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c">
    <w:name w:val="Выделение жирным"/>
    <w:rPr>
      <w:b/>
      <w:bCs/>
    </w:rPr>
  </w:style>
  <w:style w:type="character" w:customStyle="1" w:styleId="ad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e">
    <w:name w:val="Текст сноски Знак"/>
    <w:rPr>
      <w:rFonts w:ascii="Times New Roman" w:eastAsia="Times New Roman" w:hAnsi="Times New Roman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0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1">
    <w:name w:val="Без интервала Знак"/>
    <w:rPr>
      <w:sz w:val="22"/>
      <w:szCs w:val="22"/>
      <w:lang w:bidi="ar-SA"/>
    </w:rPr>
  </w:style>
  <w:style w:type="character" w:customStyle="1" w:styleId="14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2">
    <w:name w:val="Emphasis"/>
    <w:rPr>
      <w:i/>
      <w:iCs/>
    </w:rPr>
  </w:style>
  <w:style w:type="character" w:customStyle="1" w:styleId="af3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4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FFFFFF" w:fill="FFFFFF"/>
    </w:rPr>
  </w:style>
  <w:style w:type="character" w:customStyle="1" w:styleId="af5">
    <w:name w:val="Основной текст_"/>
    <w:rPr>
      <w:sz w:val="27"/>
      <w:szCs w:val="27"/>
      <w:shd w:val="clear" w:color="FFFFFF" w:fill="FFFFFF"/>
    </w:rPr>
  </w:style>
  <w:style w:type="character" w:customStyle="1" w:styleId="af6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7">
    <w:name w:val="Гипертекстовая ссылка"/>
    <w:rPr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30">
    <w:name w:val="Основной текст 3 Знак"/>
    <w:link w:val="WW8Num11z7"/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8">
    <w:name w:val="Текст Знак"/>
    <w:rPr>
      <w:rFonts w:ascii="Courier New" w:eastAsia="Times New Roman" w:hAnsi="Courier New"/>
    </w:rPr>
  </w:style>
  <w:style w:type="character" w:customStyle="1" w:styleId="af9">
    <w:name w:val="Не вступил в силу"/>
    <w:rPr>
      <w:strike/>
      <w:color w:val="008080"/>
    </w:rPr>
  </w:style>
  <w:style w:type="character" w:customStyle="1" w:styleId="afa">
    <w:name w:val="Цветовое выделение"/>
    <w:rPr>
      <w:b/>
      <w:bCs/>
      <w:color w:val="000080"/>
      <w:sz w:val="20"/>
      <w:szCs w:val="20"/>
    </w:rPr>
  </w:style>
  <w:style w:type="character" w:customStyle="1" w:styleId="15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0"/>
  </w:style>
  <w:style w:type="character" w:customStyle="1" w:styleId="submenu-table">
    <w:name w:val="submenu-table"/>
    <w:basedOn w:val="a0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b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6">
    <w:name w:val="Основной шрифт абзаца1"/>
  </w:style>
  <w:style w:type="character" w:customStyle="1" w:styleId="afc">
    <w:name w:val="Подзаголовок Знак"/>
    <w:rPr>
      <w:rFonts w:ascii="Times New Roman" w:hAnsi="Times New Roman"/>
      <w:b/>
      <w:sz w:val="28"/>
    </w:rPr>
  </w:style>
  <w:style w:type="character" w:customStyle="1" w:styleId="afd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3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character" w:customStyle="1" w:styleId="24">
    <w:name w:val="Основной шрифт абзаца2"/>
  </w:style>
  <w:style w:type="paragraph" w:customStyle="1" w:styleId="aff">
    <w:name w:val="Заголовок"/>
    <w:basedOn w:val="a"/>
    <w:next w:val="af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pPr>
      <w:spacing w:after="120"/>
    </w:pPr>
  </w:style>
  <w:style w:type="paragraph" w:styleId="aff1">
    <w:name w:val="List"/>
    <w:basedOn w:val="a"/>
    <w:pPr>
      <w:ind w:left="283" w:hanging="283"/>
    </w:pPr>
    <w:rPr>
      <w:color w:val="FFFFFF"/>
      <w:sz w:val="28"/>
      <w:szCs w:val="28"/>
    </w:rPr>
  </w:style>
  <w:style w:type="paragraph" w:styleId="aff2">
    <w:name w:val="Title"/>
    <w:basedOn w:val="a"/>
    <w:pPr>
      <w:suppressLineNumbers/>
      <w:spacing w:before="120" w:after="120"/>
    </w:pPr>
    <w:rPr>
      <w:i/>
      <w:iCs/>
    </w:rPr>
  </w:style>
  <w:style w:type="paragraph" w:styleId="aff3">
    <w:name w:val="index heading"/>
    <w:basedOn w:val="a"/>
    <w:pPr>
      <w:suppressLineNumbers/>
    </w:pPr>
  </w:style>
  <w:style w:type="paragraph" w:styleId="aff4">
    <w:name w:val="Body Text Indent"/>
    <w:basedOn w:val="a"/>
    <w:pPr>
      <w:ind w:firstLine="360"/>
    </w:pPr>
  </w:style>
  <w:style w:type="paragraph" w:styleId="aff5">
    <w:name w:val="Normal (Web)"/>
    <w:basedOn w:val="a"/>
  </w:style>
  <w:style w:type="paragraph" w:customStyle="1" w:styleId="aff6">
    <w:name w:val="Красноярск"/>
    <w:basedOn w:val="a"/>
    <w:pPr>
      <w:ind w:firstLine="709"/>
    </w:pPr>
  </w:style>
  <w:style w:type="paragraph" w:styleId="aff7">
    <w:name w:val="List Paragraph"/>
    <w:basedOn w:val="a"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9">
    <w:name w:val="header"/>
    <w:basedOn w:val="a"/>
  </w:style>
  <w:style w:type="paragraph" w:styleId="a3">
    <w:name w:val="footer"/>
    <w:basedOn w:val="a"/>
    <w:link w:val="10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5">
    <w:name w:val="Body Text 2"/>
    <w:basedOn w:val="a"/>
    <w:pPr>
      <w:ind w:firstLine="709"/>
    </w:pPr>
  </w:style>
  <w:style w:type="paragraph" w:styleId="17">
    <w:name w:val="toc 1"/>
    <w:basedOn w:val="a"/>
    <w:next w:val="a"/>
  </w:style>
  <w:style w:type="paragraph" w:customStyle="1" w:styleId="WW-">
    <w:name w:val="WW-Название"/>
    <w:basedOn w:val="17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a">
    <w:name w:val="No Spacing"/>
    <w:rPr>
      <w:rFonts w:ascii="Calibri" w:eastAsia="Calibri" w:hAnsi="Calibri"/>
      <w:sz w:val="22"/>
      <w:szCs w:val="22"/>
      <w:lang w:eastAsia="zh-CN"/>
    </w:rPr>
  </w:style>
  <w:style w:type="paragraph" w:styleId="affb">
    <w:name w:val="List Bullet"/>
    <w:basedOn w:val="a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"/>
    <w:pPr>
      <w:ind w:firstLine="709"/>
    </w:pPr>
  </w:style>
  <w:style w:type="paragraph" w:customStyle="1" w:styleId="affc">
    <w:name w:val="Сноска"/>
    <w:basedOn w:val="a"/>
    <w:pPr>
      <w:ind w:firstLine="709"/>
    </w:pPr>
    <w:rPr>
      <w:sz w:val="20"/>
    </w:rPr>
  </w:style>
  <w:style w:type="paragraph" w:customStyle="1" w:styleId="consplusnormal1">
    <w:name w:val="consplusnormal"/>
    <w:basedOn w:val="a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link w:val="WW8Num12z2"/>
    <w:pPr>
      <w:widowControl w:val="0"/>
    </w:pPr>
    <w:rPr>
      <w:rFonts w:ascii="Arial" w:eastAsia="Arial" w:hAnsi="Arial"/>
      <w:lang w:eastAsia="zh-CN"/>
    </w:rPr>
  </w:style>
  <w:style w:type="paragraph" w:customStyle="1" w:styleId="18">
    <w:name w:val="1 Стиль"/>
    <w:basedOn w:val="aff4"/>
    <w:pPr>
      <w:spacing w:before="120" w:after="120" w:line="360" w:lineRule="auto"/>
      <w:ind w:firstLine="709"/>
    </w:pPr>
  </w:style>
  <w:style w:type="paragraph" w:styleId="affd">
    <w:name w:val="caption"/>
    <w:next w:val="a"/>
    <w:pPr>
      <w:spacing w:before="240" w:after="60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 w:val="28"/>
      <w:szCs w:val="28"/>
    </w:rPr>
  </w:style>
  <w:style w:type="paragraph" w:styleId="affe">
    <w:name w:val="Balloon Text"/>
    <w:basedOn w:val="a"/>
    <w:rPr>
      <w:rFonts w:ascii="Tahoma" w:hAnsi="Tahoma"/>
      <w:sz w:val="16"/>
      <w:szCs w:val="16"/>
    </w:rPr>
  </w:style>
  <w:style w:type="paragraph" w:customStyle="1" w:styleId="1270">
    <w:name w:val="127 см"/>
    <w:basedOn w:val="a"/>
    <w:next w:val="a"/>
    <w:pPr>
      <w:spacing w:before="120"/>
      <w:ind w:left="720"/>
    </w:pPr>
    <w:rPr>
      <w:sz w:val="26"/>
    </w:r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/>
    </w:rPr>
  </w:style>
  <w:style w:type="paragraph" w:customStyle="1" w:styleId="afff">
    <w:name w:val="íîðìàòèâêà"/>
    <w:basedOn w:val="a"/>
    <w:pPr>
      <w:spacing w:before="60"/>
      <w:ind w:firstLine="720"/>
    </w:pPr>
    <w:rPr>
      <w:sz w:val="28"/>
      <w:szCs w:val="28"/>
    </w:rPr>
  </w:style>
  <w:style w:type="paragraph" w:customStyle="1" w:styleId="afff0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tabs>
        <w:tab w:val="clear" w:pos="0"/>
      </w:tabs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9">
    <w:name w:val="Цитата1"/>
    <w:basedOn w:val="a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2">
    <w:name w:val="Основной текст (5)"/>
    <w:basedOn w:val="a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4">
    <w:name w:val="Основной текст3"/>
    <w:basedOn w:val="a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a">
    <w:name w:val="Основной текст с отступом.Основной текст 1.Нумерованный список !!.Надин стиль"/>
    <w:basedOn w:val="a"/>
    <w:pPr>
      <w:spacing w:after="120"/>
      <w:ind w:firstLine="709"/>
    </w:pPr>
    <w:rPr>
      <w:rFonts w:ascii="Arial" w:hAnsi="Arial"/>
      <w:sz w:val="26"/>
    </w:rPr>
  </w:style>
  <w:style w:type="paragraph" w:customStyle="1" w:styleId="1b">
    <w:name w:val="Абзац списка1"/>
    <w:basedOn w:val="a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pPr>
      <w:spacing w:after="120"/>
    </w:pPr>
    <w:rPr>
      <w:sz w:val="16"/>
      <w:szCs w:val="16"/>
    </w:rPr>
  </w:style>
  <w:style w:type="paragraph" w:styleId="36">
    <w:name w:val="Body Text Indent 3"/>
    <w:basedOn w:val="a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4">
    <w:name w:val="Plain Text"/>
    <w:basedOn w:val="a"/>
    <w:link w:val="11"/>
    <w:rPr>
      <w:rFonts w:ascii="Courier New" w:hAnsi="Courier New"/>
      <w:sz w:val="20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tabs>
        <w:tab w:val="clear" w:pos="0"/>
      </w:tabs>
      <w:spacing w:before="360"/>
    </w:pPr>
    <w:rPr>
      <w:rFonts w:ascii="Arial" w:hAnsi="Arial"/>
      <w:i w:val="0"/>
      <w:iCs w:val="0"/>
    </w:rPr>
  </w:style>
  <w:style w:type="paragraph" w:customStyle="1" w:styleId="afff2">
    <w:name w:val="Текст отчета"/>
    <w:basedOn w:val="a"/>
    <w:pPr>
      <w:spacing w:before="120" w:after="120"/>
      <w:ind w:firstLine="709"/>
    </w:pPr>
    <w:rPr>
      <w:rFonts w:ascii="Arial" w:hAnsi="Arial"/>
    </w:rPr>
  </w:style>
  <w:style w:type="paragraph" w:styleId="afff3">
    <w:name w:val="Block Text"/>
    <w:basedOn w:val="a"/>
    <w:pPr>
      <w:ind w:left="-284" w:right="-1333"/>
      <w:jc w:val="center"/>
    </w:pPr>
    <w:rPr>
      <w:b/>
    </w:rPr>
  </w:style>
  <w:style w:type="paragraph" w:customStyle="1" w:styleId="afff4">
    <w:name w:val="Комментарий"/>
    <w:basedOn w:val="a"/>
    <w:next w:val="a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c">
    <w:name w:val="Егор1"/>
    <w:basedOn w:val="a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5">
    <w:name w:val="Егор"/>
    <w:basedOn w:val="a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d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0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"/>
    <w:pPr>
      <w:spacing w:line="334" w:lineRule="exact"/>
      <w:ind w:firstLine="746"/>
    </w:pPr>
  </w:style>
  <w:style w:type="paragraph" w:customStyle="1" w:styleId="37">
    <w:name w:val="Егор3"/>
    <w:basedOn w:val="afff5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b"/>
    <w:pPr>
      <w:widowControl/>
    </w:pPr>
    <w:rPr>
      <w:sz w:val="24"/>
      <w:szCs w:val="24"/>
    </w:rPr>
  </w:style>
  <w:style w:type="paragraph" w:customStyle="1" w:styleId="28">
    <w:name w:val="Красная строка2"/>
    <w:basedOn w:val="aff0"/>
    <w:pPr>
      <w:ind w:firstLine="210"/>
    </w:pPr>
    <w:rPr>
      <w:rFonts w:eastAsia="Calibri"/>
    </w:rPr>
  </w:style>
  <w:style w:type="paragraph" w:styleId="afff6">
    <w:name w:val="Body Text First Indent"/>
    <w:basedOn w:val="aff0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styleId="afff7">
    <w:name w:val="Subtitle"/>
    <w:basedOn w:val="a"/>
    <w:next w:val="aff0"/>
    <w:rPr>
      <w:b/>
    </w:rPr>
  </w:style>
  <w:style w:type="paragraph" w:customStyle="1" w:styleId="afff8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9">
    <w:name w:val="Заголовок указателя"/>
    <w:basedOn w:val="aff"/>
    <w:pPr>
      <w:suppressLineNumbers/>
    </w:pPr>
    <w:rPr>
      <w:b/>
      <w:bCs/>
      <w:sz w:val="32"/>
      <w:szCs w:val="32"/>
    </w:rPr>
  </w:style>
  <w:style w:type="paragraph" w:styleId="afffa">
    <w:name w:val="TOC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/>
      <w:color w:val="365F91"/>
      <w:sz w:val="28"/>
      <w:szCs w:val="28"/>
    </w:rPr>
  </w:style>
  <w:style w:type="paragraph" w:customStyle="1" w:styleId="1e">
    <w:name w:val="Основной текст1"/>
    <w:basedOn w:val="a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b">
    <w:name w:val="Прижатый влево"/>
    <w:basedOn w:val="a"/>
    <w:next w:val="a"/>
    <w:pPr>
      <w:spacing w:before="0" w:after="0"/>
    </w:pPr>
    <w:rPr>
      <w:rFonts w:ascii="Arial" w:hAnsi="Arial"/>
    </w:rPr>
  </w:style>
  <w:style w:type="paragraph" w:customStyle="1" w:styleId="afffc">
    <w:name w:val="Таблица_название_таблицы"/>
    <w:next w:val="a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Pr>
      <w:sz w:val="22"/>
      <w:szCs w:val="24"/>
      <w:lang w:eastAsia="zh-CN"/>
    </w:rPr>
  </w:style>
  <w:style w:type="paragraph" w:customStyle="1" w:styleId="29">
    <w:name w:val="Стиль Заголовок 2"/>
    <w:basedOn w:val="2"/>
    <w:pPr>
      <w:keepLines/>
      <w:tabs>
        <w:tab w:val="clear" w:pos="0"/>
      </w:tabs>
      <w:spacing w:before="120" w:after="240"/>
      <w:ind w:firstLine="0"/>
      <w:jc w:val="center"/>
    </w:pPr>
    <w:rPr>
      <w:bCs w:val="0"/>
      <w:iCs w:val="0"/>
      <w:color w:val="000000"/>
      <w:sz w:val="20"/>
      <w:szCs w:val="20"/>
    </w:rPr>
  </w:style>
  <w:style w:type="paragraph" w:customStyle="1" w:styleId="38">
    <w:name w:val="Обычный3"/>
    <w:pPr>
      <w:widowControl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fffd">
    <w:name w:val="Содержимое таблицы"/>
    <w:basedOn w:val="a"/>
    <w:pPr>
      <w:suppressLineNumbers/>
    </w:pPr>
  </w:style>
  <w:style w:type="paragraph" w:customStyle="1" w:styleId="afffe">
    <w:name w:val="Заголовок таблицы"/>
    <w:basedOn w:val="afffd"/>
    <w:pPr>
      <w:jc w:val="center"/>
    </w:pPr>
    <w:rPr>
      <w:b/>
      <w:bCs/>
    </w:rPr>
  </w:style>
  <w:style w:type="paragraph" w:customStyle="1" w:styleId="TableParagraph">
    <w:name w:val="Table Paragraph"/>
    <w:basedOn w:val="a"/>
  </w:style>
  <w:style w:type="paragraph" w:customStyle="1" w:styleId="2a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/>
    </w:pPr>
    <w:rPr>
      <w:sz w:val="24"/>
      <w:lang w:eastAsia="zh-CN"/>
    </w:rPr>
  </w:style>
  <w:style w:type="paragraph" w:customStyle="1" w:styleId="a6">
    <w:name w:val="Содержимое врезки"/>
    <w:basedOn w:val="a"/>
    <w:link w:val="WW8Num11z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16</cp:revision>
  <cp:lastPrinted>2023-02-09T09:03:00Z</cp:lastPrinted>
  <dcterms:created xsi:type="dcterms:W3CDTF">2023-02-07T08:19:00Z</dcterms:created>
  <dcterms:modified xsi:type="dcterms:W3CDTF">2023-02-09T09:04:00Z</dcterms:modified>
</cp:coreProperties>
</file>