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3D" w:rsidRPr="00A64CC9" w:rsidRDefault="008C0C63" w:rsidP="00A64CC9">
      <w:pPr>
        <w:pStyle w:val="a3"/>
        <w:ind w:left="4313" w:firstLine="0"/>
        <w:jc w:val="left"/>
      </w:pPr>
      <w:r>
        <w:rPr>
          <w:noProof/>
          <w:lang w:eastAsia="ru-RU"/>
        </w:rPr>
        <w:drawing>
          <wp:anchor distT="0" distB="0" distL="114300" distR="114300" simplePos="0" relativeHeight="251662336" behindDoc="0" locked="0" layoutInCell="1" allowOverlap="1">
            <wp:simplePos x="0" y="0"/>
            <wp:positionH relativeFrom="column">
              <wp:posOffset>2562004</wp:posOffset>
            </wp:positionH>
            <wp:positionV relativeFrom="paragraph">
              <wp:posOffset>-198037</wp:posOffset>
            </wp:positionV>
            <wp:extent cx="969015" cy="998924"/>
            <wp:effectExtent l="0" t="0" r="0" b="0"/>
            <wp:wrapNone/>
            <wp:docPr id="6"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6" cstate="print"/>
                    <a:srcRect/>
                    <a:stretch>
                      <a:fillRect/>
                    </a:stretch>
                  </pic:blipFill>
                  <pic:spPr bwMode="auto">
                    <a:xfrm>
                      <a:off x="0" y="0"/>
                      <a:ext cx="969015" cy="998924"/>
                    </a:xfrm>
                    <a:prstGeom prst="rect">
                      <a:avLst/>
                    </a:prstGeom>
                    <a:noFill/>
                    <a:ln w="9525">
                      <a:noFill/>
                      <a:miter lim="800000"/>
                      <a:headEnd/>
                      <a:tailEnd/>
                    </a:ln>
                  </pic:spPr>
                </pic:pic>
              </a:graphicData>
            </a:graphic>
          </wp:anchor>
        </w:drawing>
      </w:r>
      <w:r w:rsidR="00166B3C">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74pt;margin-top:-5pt;width:117pt;height:25.5pt;z-index:251658240;mso-position-horizontal-relative:text;mso-position-vertical-relative:text" stroked="f">
            <v:textbox>
              <w:txbxContent>
                <w:p w:rsidR="00E86F88" w:rsidRPr="00FA306B" w:rsidRDefault="00E86F88" w:rsidP="00FA306B"/>
              </w:txbxContent>
            </v:textbox>
          </v:shape>
        </w:pict>
      </w:r>
      <w:r w:rsidR="00FC5662" w:rsidRPr="00A64CC9">
        <w:t xml:space="preserve">                                                          </w:t>
      </w:r>
    </w:p>
    <w:p w:rsidR="0071533D" w:rsidRPr="00A64CC9" w:rsidRDefault="0071533D" w:rsidP="00A64CC9">
      <w:pPr>
        <w:pStyle w:val="a3"/>
        <w:ind w:left="0" w:firstLine="0"/>
        <w:jc w:val="center"/>
      </w:pPr>
    </w:p>
    <w:p w:rsidR="00AB6B37" w:rsidRPr="00A64CC9" w:rsidRDefault="00AB6B37" w:rsidP="00A64CC9">
      <w:pPr>
        <w:pStyle w:val="a3"/>
        <w:ind w:left="7617" w:right="122" w:firstLine="338"/>
        <w:jc w:val="right"/>
      </w:pPr>
    </w:p>
    <w:p w:rsidR="00BB05FF" w:rsidRPr="00A64CC9" w:rsidRDefault="00BB05FF" w:rsidP="00A64CC9">
      <w:pPr>
        <w:pStyle w:val="a3"/>
        <w:ind w:left="7617" w:right="122" w:firstLine="338"/>
        <w:jc w:val="right"/>
      </w:pPr>
    </w:p>
    <w:p w:rsidR="00BB05FF" w:rsidRPr="00A64CC9" w:rsidRDefault="00BB05FF" w:rsidP="00C9532B">
      <w:pPr>
        <w:pStyle w:val="Default"/>
        <w:widowControl w:val="0"/>
        <w:spacing w:before="120"/>
        <w:jc w:val="center"/>
        <w:rPr>
          <w:sz w:val="28"/>
          <w:szCs w:val="28"/>
        </w:rPr>
      </w:pPr>
      <w:r w:rsidRPr="00A64CC9">
        <w:rPr>
          <w:b/>
          <w:bCs/>
          <w:sz w:val="28"/>
          <w:szCs w:val="28"/>
        </w:rPr>
        <w:t>ПРЕДСТАВИТЕЛЬСТВО</w:t>
      </w:r>
    </w:p>
    <w:p w:rsidR="00BB05FF" w:rsidRPr="00A64CC9" w:rsidRDefault="00BB05FF" w:rsidP="00A64CC9">
      <w:pPr>
        <w:pStyle w:val="Default"/>
        <w:widowControl w:val="0"/>
        <w:jc w:val="center"/>
        <w:rPr>
          <w:sz w:val="28"/>
          <w:szCs w:val="28"/>
        </w:rPr>
      </w:pPr>
      <w:r w:rsidRPr="00A64CC9">
        <w:rPr>
          <w:b/>
          <w:bCs/>
          <w:sz w:val="28"/>
          <w:szCs w:val="28"/>
        </w:rPr>
        <w:t>ПРАВИТЕЛЬСТВА РЯЗАНСКОЙ ОБЛАСТИ</w:t>
      </w:r>
    </w:p>
    <w:p w:rsidR="00BB05FF" w:rsidRPr="00A64CC9" w:rsidRDefault="00BB05FF" w:rsidP="00C9532B">
      <w:pPr>
        <w:pStyle w:val="Default"/>
        <w:widowControl w:val="0"/>
        <w:spacing w:before="240"/>
        <w:jc w:val="center"/>
        <w:rPr>
          <w:sz w:val="28"/>
          <w:szCs w:val="28"/>
        </w:rPr>
      </w:pPr>
      <w:r w:rsidRPr="00A64CC9">
        <w:rPr>
          <w:b/>
          <w:bCs/>
          <w:sz w:val="28"/>
          <w:szCs w:val="28"/>
        </w:rPr>
        <w:t>П О С Т А Н О В Л Е Н И Е</w:t>
      </w:r>
    </w:p>
    <w:p w:rsidR="00BB05FF" w:rsidRPr="00A64CC9" w:rsidRDefault="00BB05FF" w:rsidP="00D618A9">
      <w:pPr>
        <w:pStyle w:val="Default"/>
        <w:widowControl w:val="0"/>
        <w:jc w:val="center"/>
        <w:rPr>
          <w:sz w:val="28"/>
          <w:szCs w:val="28"/>
        </w:rPr>
      </w:pPr>
    </w:p>
    <w:p w:rsidR="00BB05FF" w:rsidRPr="00A64CC9" w:rsidRDefault="00BB05FF" w:rsidP="00A64CC9">
      <w:pPr>
        <w:pStyle w:val="Default"/>
        <w:widowControl w:val="0"/>
        <w:jc w:val="center"/>
        <w:rPr>
          <w:sz w:val="28"/>
          <w:szCs w:val="28"/>
        </w:rPr>
      </w:pPr>
      <w:r w:rsidRPr="00A64CC9">
        <w:rPr>
          <w:sz w:val="28"/>
          <w:szCs w:val="28"/>
        </w:rPr>
        <w:t>от</w:t>
      </w:r>
      <w:r w:rsidR="00D618A9">
        <w:rPr>
          <w:sz w:val="28"/>
          <w:szCs w:val="28"/>
        </w:rPr>
        <w:t xml:space="preserve"> 15 февраля</w:t>
      </w:r>
      <w:r w:rsidRPr="00A64CC9">
        <w:rPr>
          <w:sz w:val="28"/>
          <w:szCs w:val="28"/>
        </w:rPr>
        <w:t xml:space="preserve"> 202</w:t>
      </w:r>
      <w:r w:rsidR="00FA306B" w:rsidRPr="00A64CC9">
        <w:rPr>
          <w:sz w:val="28"/>
          <w:szCs w:val="28"/>
        </w:rPr>
        <w:t>3</w:t>
      </w:r>
      <w:r w:rsidRPr="00A64CC9">
        <w:rPr>
          <w:sz w:val="28"/>
          <w:szCs w:val="28"/>
        </w:rPr>
        <w:t xml:space="preserve"> года № </w:t>
      </w:r>
      <w:r w:rsidR="00D618A9">
        <w:rPr>
          <w:sz w:val="28"/>
          <w:szCs w:val="28"/>
        </w:rPr>
        <w:t>1</w:t>
      </w:r>
    </w:p>
    <w:p w:rsidR="006900A8" w:rsidRPr="00A64CC9" w:rsidRDefault="006900A8" w:rsidP="00A64CC9">
      <w:pPr>
        <w:pStyle w:val="Default"/>
        <w:widowControl w:val="0"/>
        <w:jc w:val="center"/>
        <w:rPr>
          <w:sz w:val="28"/>
          <w:szCs w:val="28"/>
        </w:rPr>
      </w:pPr>
    </w:p>
    <w:p w:rsidR="00BB05FF" w:rsidRPr="00A64CC9" w:rsidRDefault="00BB05FF" w:rsidP="00A64CC9">
      <w:pPr>
        <w:pStyle w:val="Default"/>
        <w:widowControl w:val="0"/>
        <w:jc w:val="center"/>
        <w:rPr>
          <w:sz w:val="28"/>
          <w:szCs w:val="28"/>
        </w:rPr>
      </w:pPr>
      <w:r w:rsidRPr="00A64CC9">
        <w:rPr>
          <w:sz w:val="28"/>
          <w:szCs w:val="28"/>
        </w:rPr>
        <w:t>Об утверждении примерного Положения об оплате труда работников</w:t>
      </w:r>
    </w:p>
    <w:p w:rsidR="00BB05FF" w:rsidRPr="00A64CC9" w:rsidRDefault="00BB05FF" w:rsidP="00A64CC9">
      <w:pPr>
        <w:pStyle w:val="Default"/>
        <w:widowControl w:val="0"/>
        <w:jc w:val="center"/>
        <w:rPr>
          <w:sz w:val="28"/>
          <w:szCs w:val="28"/>
        </w:rPr>
      </w:pPr>
      <w:r w:rsidRPr="00A64CC9">
        <w:rPr>
          <w:sz w:val="28"/>
          <w:szCs w:val="28"/>
        </w:rPr>
        <w:t>и Положения об оплате труда руководителей, их заместителей и главных бухгалтеров государственных казенных учреждений Рязанской области, подведомственных представительству Правительства Рязанской области</w:t>
      </w:r>
    </w:p>
    <w:p w:rsidR="00BB05FF" w:rsidRPr="00A64CC9" w:rsidRDefault="00BB05FF" w:rsidP="00A64CC9">
      <w:pPr>
        <w:pStyle w:val="Default"/>
        <w:widowControl w:val="0"/>
        <w:jc w:val="center"/>
        <w:rPr>
          <w:sz w:val="28"/>
          <w:szCs w:val="28"/>
        </w:rPr>
      </w:pPr>
    </w:p>
    <w:p w:rsidR="00BB05FF" w:rsidRPr="00A64CC9" w:rsidRDefault="00BB05FF" w:rsidP="00A64CC9">
      <w:pPr>
        <w:pStyle w:val="Default"/>
        <w:widowControl w:val="0"/>
        <w:ind w:firstLine="567"/>
        <w:jc w:val="both"/>
        <w:rPr>
          <w:sz w:val="28"/>
          <w:szCs w:val="28"/>
        </w:rPr>
      </w:pPr>
      <w:r w:rsidRPr="00A64CC9">
        <w:rPr>
          <w:sz w:val="28"/>
          <w:szCs w:val="28"/>
        </w:rPr>
        <w:t>В соответствии с Трудовым кодексом Российской Федерации, Постановлением Правительства Рязанской об</w:t>
      </w:r>
      <w:r w:rsidR="00015AF8" w:rsidRPr="00A64CC9">
        <w:rPr>
          <w:sz w:val="28"/>
          <w:szCs w:val="28"/>
        </w:rPr>
        <w:t>ласти от 13.12.2012 г. № 374 «О </w:t>
      </w:r>
      <w:r w:rsidRPr="00A64CC9">
        <w:rPr>
          <w:sz w:val="28"/>
          <w:szCs w:val="28"/>
        </w:rPr>
        <w:t>порядке и условиях установления систем оплаты труда работников государственных учреждений Рязанской области»</w:t>
      </w:r>
      <w:r w:rsidR="009D6285" w:rsidRPr="00A64CC9">
        <w:rPr>
          <w:sz w:val="28"/>
          <w:szCs w:val="28"/>
        </w:rPr>
        <w:t xml:space="preserve"> </w:t>
      </w:r>
      <w:r w:rsidRPr="00A64CC9">
        <w:rPr>
          <w:sz w:val="28"/>
          <w:szCs w:val="28"/>
        </w:rPr>
        <w:t xml:space="preserve">представительство Правительства Рязанской области ПОСТАНОВЛЯЕТ: </w:t>
      </w:r>
    </w:p>
    <w:p w:rsidR="004431C8" w:rsidRPr="00A64CC9" w:rsidRDefault="004431C8" w:rsidP="00A64CC9">
      <w:pPr>
        <w:pStyle w:val="Default"/>
        <w:widowControl w:val="0"/>
        <w:jc w:val="both"/>
        <w:rPr>
          <w:sz w:val="28"/>
          <w:szCs w:val="28"/>
        </w:rPr>
      </w:pPr>
    </w:p>
    <w:p w:rsidR="00BB05FF" w:rsidRPr="00A64CC9" w:rsidRDefault="00015AF8" w:rsidP="00A64CC9">
      <w:pPr>
        <w:pStyle w:val="Default"/>
        <w:widowControl w:val="0"/>
        <w:ind w:firstLine="567"/>
        <w:jc w:val="both"/>
        <w:rPr>
          <w:sz w:val="28"/>
          <w:szCs w:val="28"/>
        </w:rPr>
      </w:pPr>
      <w:r w:rsidRPr="00A64CC9">
        <w:rPr>
          <w:sz w:val="28"/>
          <w:szCs w:val="28"/>
        </w:rPr>
        <w:t>1. </w:t>
      </w:r>
      <w:r w:rsidR="00BB05FF" w:rsidRPr="00A64CC9">
        <w:rPr>
          <w:sz w:val="28"/>
          <w:szCs w:val="28"/>
        </w:rPr>
        <w:t>Утвердить Примерное положение об оплате труда работников государственных казенных учреждений Рязанской области, подведомственных представительству Правительства Рязанск</w:t>
      </w:r>
      <w:r w:rsidR="00530329" w:rsidRPr="00A64CC9">
        <w:rPr>
          <w:sz w:val="28"/>
          <w:szCs w:val="28"/>
        </w:rPr>
        <w:t>ой области, согласно приложению </w:t>
      </w:r>
      <w:r w:rsidR="00BB05FF" w:rsidRPr="00A64CC9">
        <w:rPr>
          <w:sz w:val="28"/>
          <w:szCs w:val="28"/>
        </w:rPr>
        <w:t xml:space="preserve">№ 1. </w:t>
      </w:r>
    </w:p>
    <w:p w:rsidR="004431C8" w:rsidRPr="00A64CC9" w:rsidRDefault="00530329" w:rsidP="00A64CC9">
      <w:pPr>
        <w:pStyle w:val="Default"/>
        <w:widowControl w:val="0"/>
        <w:ind w:firstLine="567"/>
        <w:jc w:val="both"/>
        <w:rPr>
          <w:sz w:val="28"/>
          <w:szCs w:val="28"/>
        </w:rPr>
      </w:pPr>
      <w:r w:rsidRPr="00A64CC9">
        <w:rPr>
          <w:sz w:val="28"/>
          <w:szCs w:val="28"/>
        </w:rPr>
        <w:t>2. </w:t>
      </w:r>
      <w:r w:rsidR="00BB05FF" w:rsidRPr="00A64CC9">
        <w:rPr>
          <w:sz w:val="28"/>
          <w:szCs w:val="28"/>
        </w:rPr>
        <w:t>Утвердить Положение об оплате труда руководителей, их заместителей и главных бухгалтеров государственных казенных учреждений Рязанской области, подведомственных представительству Правительства Рязанской области, согласно приложению № 2.</w:t>
      </w:r>
    </w:p>
    <w:p w:rsidR="00D92EC0" w:rsidRPr="00A64CC9" w:rsidRDefault="00530329" w:rsidP="00A64CC9">
      <w:pPr>
        <w:pStyle w:val="Default"/>
        <w:widowControl w:val="0"/>
        <w:ind w:firstLine="567"/>
        <w:jc w:val="both"/>
        <w:rPr>
          <w:sz w:val="28"/>
          <w:szCs w:val="28"/>
        </w:rPr>
      </w:pPr>
      <w:r w:rsidRPr="00A64CC9">
        <w:rPr>
          <w:sz w:val="28"/>
          <w:szCs w:val="28"/>
        </w:rPr>
        <w:t>3. </w:t>
      </w:r>
      <w:r w:rsidR="00D92EC0" w:rsidRPr="00A64CC9">
        <w:rPr>
          <w:sz w:val="28"/>
          <w:szCs w:val="28"/>
        </w:rPr>
        <w:t xml:space="preserve">Признать </w:t>
      </w:r>
      <w:r w:rsidRPr="00A64CC9">
        <w:rPr>
          <w:sz w:val="28"/>
          <w:szCs w:val="28"/>
        </w:rPr>
        <w:t>п</w:t>
      </w:r>
      <w:r w:rsidR="00D92EC0" w:rsidRPr="00A64CC9">
        <w:rPr>
          <w:sz w:val="28"/>
          <w:szCs w:val="28"/>
        </w:rPr>
        <w:t xml:space="preserve">остановление </w:t>
      </w:r>
      <w:r w:rsidRPr="00A64CC9">
        <w:rPr>
          <w:sz w:val="28"/>
          <w:szCs w:val="28"/>
        </w:rPr>
        <w:t>п</w:t>
      </w:r>
      <w:r w:rsidR="00D92EC0" w:rsidRPr="00A64CC9">
        <w:rPr>
          <w:sz w:val="28"/>
          <w:szCs w:val="28"/>
        </w:rPr>
        <w:t xml:space="preserve">редставительства Правительства Рязанской области от 02.09.2022 г. </w:t>
      </w:r>
      <w:r w:rsidR="006D1A5F" w:rsidRPr="00A64CC9">
        <w:rPr>
          <w:color w:val="auto"/>
          <w:sz w:val="28"/>
          <w:szCs w:val="28"/>
        </w:rPr>
        <w:t>№ 1</w:t>
      </w:r>
      <w:r w:rsidR="006D1A5F" w:rsidRPr="00A64CC9">
        <w:rPr>
          <w:sz w:val="28"/>
          <w:szCs w:val="28"/>
        </w:rPr>
        <w:t xml:space="preserve"> </w:t>
      </w:r>
      <w:r w:rsidR="00DF3A2C" w:rsidRPr="00A64CC9">
        <w:rPr>
          <w:sz w:val="28"/>
          <w:szCs w:val="28"/>
        </w:rPr>
        <w:t>«Об утверждении примерного Положения об оплате труда работников и Положение об оплате труда руководителей, их заместителей и главный бухгалтеров государственных казенных учреждений Рязанской области подведомственных представительству Правительства Рязанской области»</w:t>
      </w:r>
      <w:r w:rsidR="00B547B3" w:rsidRPr="00A64CC9">
        <w:rPr>
          <w:sz w:val="28"/>
          <w:szCs w:val="28"/>
        </w:rPr>
        <w:t xml:space="preserve"> </w:t>
      </w:r>
      <w:r w:rsidR="00D92EC0" w:rsidRPr="00A64CC9">
        <w:rPr>
          <w:sz w:val="28"/>
          <w:szCs w:val="28"/>
        </w:rPr>
        <w:t>утратившим силу.</w:t>
      </w:r>
    </w:p>
    <w:p w:rsidR="00576DD4" w:rsidRPr="00A64CC9" w:rsidRDefault="00576DD4" w:rsidP="00A64CC9">
      <w:pPr>
        <w:pStyle w:val="Default"/>
        <w:widowControl w:val="0"/>
        <w:ind w:firstLine="567"/>
        <w:jc w:val="both"/>
        <w:rPr>
          <w:sz w:val="28"/>
          <w:szCs w:val="28"/>
        </w:rPr>
      </w:pPr>
      <w:r w:rsidRPr="00A64CC9">
        <w:rPr>
          <w:sz w:val="28"/>
          <w:szCs w:val="28"/>
        </w:rPr>
        <w:t>4. Настоящее постановление вступает в силу со дня его подписания.</w:t>
      </w:r>
    </w:p>
    <w:p w:rsidR="00D92EC0" w:rsidRPr="00A64CC9" w:rsidRDefault="00576DD4" w:rsidP="00A64CC9">
      <w:pPr>
        <w:pStyle w:val="Default"/>
        <w:widowControl w:val="0"/>
        <w:ind w:left="567"/>
        <w:jc w:val="both"/>
        <w:rPr>
          <w:sz w:val="28"/>
          <w:szCs w:val="28"/>
        </w:rPr>
      </w:pPr>
      <w:r w:rsidRPr="00A64CC9">
        <w:rPr>
          <w:sz w:val="28"/>
          <w:szCs w:val="28"/>
        </w:rPr>
        <w:t>5. </w:t>
      </w:r>
      <w:r w:rsidR="00D92EC0" w:rsidRPr="00A64CC9">
        <w:rPr>
          <w:sz w:val="28"/>
          <w:szCs w:val="28"/>
        </w:rPr>
        <w:t xml:space="preserve">Контроль за исполнением настоящего постановления </w:t>
      </w:r>
      <w:r w:rsidRPr="00A64CC9">
        <w:rPr>
          <w:sz w:val="28"/>
          <w:szCs w:val="28"/>
        </w:rPr>
        <w:t>возложить на первого заместителя руководителя (Кулакова А.В.)</w:t>
      </w:r>
      <w:r w:rsidR="00D92EC0" w:rsidRPr="00A64CC9">
        <w:rPr>
          <w:sz w:val="28"/>
          <w:szCs w:val="28"/>
        </w:rPr>
        <w:t>.</w:t>
      </w:r>
    </w:p>
    <w:p w:rsidR="00BB05FF" w:rsidRPr="00A64CC9" w:rsidRDefault="00BB05FF" w:rsidP="00A64CC9">
      <w:pPr>
        <w:pStyle w:val="Default"/>
        <w:widowControl w:val="0"/>
        <w:rPr>
          <w:sz w:val="28"/>
          <w:szCs w:val="28"/>
        </w:rPr>
      </w:pPr>
    </w:p>
    <w:p w:rsidR="00581D65" w:rsidRPr="00A64CC9" w:rsidRDefault="00581D65" w:rsidP="00A64CC9">
      <w:pPr>
        <w:pStyle w:val="ConsPlusTitle"/>
        <w:suppressAutoHyphens w:val="0"/>
        <w:jc w:val="center"/>
        <w:rPr>
          <w:rFonts w:ascii="Times New Roman" w:hAnsi="Times New Roman" w:cs="Times New Roman"/>
          <w:sz w:val="28"/>
          <w:szCs w:val="28"/>
        </w:rPr>
      </w:pPr>
    </w:p>
    <w:p w:rsidR="00BB05FF" w:rsidRPr="00A64CC9" w:rsidRDefault="00BB05FF" w:rsidP="00A64CC9">
      <w:pPr>
        <w:pStyle w:val="Default"/>
        <w:widowControl w:val="0"/>
        <w:rPr>
          <w:sz w:val="28"/>
          <w:szCs w:val="28"/>
        </w:rPr>
      </w:pPr>
    </w:p>
    <w:p w:rsidR="00BB05FF" w:rsidRPr="00A64CC9" w:rsidRDefault="00D92EC0" w:rsidP="00A64CC9">
      <w:pPr>
        <w:pStyle w:val="Default"/>
        <w:widowControl w:val="0"/>
        <w:rPr>
          <w:sz w:val="28"/>
          <w:szCs w:val="28"/>
        </w:rPr>
      </w:pPr>
      <w:r w:rsidRPr="00A64CC9">
        <w:rPr>
          <w:sz w:val="28"/>
          <w:szCs w:val="28"/>
        </w:rPr>
        <w:t>Р</w:t>
      </w:r>
      <w:r w:rsidR="00BB05FF" w:rsidRPr="00A64CC9">
        <w:rPr>
          <w:sz w:val="28"/>
          <w:szCs w:val="28"/>
        </w:rPr>
        <w:t>уководител</w:t>
      </w:r>
      <w:r w:rsidRPr="00A64CC9">
        <w:rPr>
          <w:sz w:val="28"/>
          <w:szCs w:val="28"/>
        </w:rPr>
        <w:t>ь</w:t>
      </w:r>
      <w:r w:rsidR="00BB05FF" w:rsidRPr="00A64CC9">
        <w:rPr>
          <w:sz w:val="28"/>
          <w:szCs w:val="28"/>
        </w:rPr>
        <w:t xml:space="preserve"> представительства </w:t>
      </w:r>
    </w:p>
    <w:p w:rsidR="00AB6B37" w:rsidRPr="00A64CC9" w:rsidRDefault="00BB05FF" w:rsidP="00A64CC9">
      <w:pPr>
        <w:pStyle w:val="a3"/>
        <w:ind w:left="0" w:right="122" w:firstLine="0"/>
      </w:pPr>
      <w:r w:rsidRPr="00A64CC9">
        <w:t xml:space="preserve">Правительства Рязанской области                                                 </w:t>
      </w:r>
      <w:r w:rsidR="00D92EC0" w:rsidRPr="00A64CC9">
        <w:t>Ю.И. Иорданов</w:t>
      </w:r>
    </w:p>
    <w:p w:rsidR="00BB05FF" w:rsidRPr="00A64CC9" w:rsidRDefault="00BB05FF" w:rsidP="00A64CC9">
      <w:pPr>
        <w:pStyle w:val="a3"/>
        <w:ind w:left="7617" w:right="122" w:firstLine="338"/>
        <w:jc w:val="right"/>
      </w:pPr>
    </w:p>
    <w:p w:rsidR="00D318B3" w:rsidRPr="00A64CC9" w:rsidRDefault="00D318B3" w:rsidP="00A64CC9">
      <w:pPr>
        <w:pStyle w:val="a3"/>
        <w:ind w:left="7617" w:right="122" w:firstLine="338"/>
        <w:jc w:val="right"/>
      </w:pPr>
    </w:p>
    <w:p w:rsidR="00D318B3" w:rsidRDefault="00D318B3" w:rsidP="00A64CC9">
      <w:pPr>
        <w:pStyle w:val="a3"/>
        <w:ind w:left="7617" w:right="122" w:firstLine="338"/>
        <w:jc w:val="right"/>
      </w:pPr>
    </w:p>
    <w:p w:rsidR="006C0584" w:rsidRDefault="006C0584" w:rsidP="00A64CC9">
      <w:pPr>
        <w:pStyle w:val="a3"/>
        <w:ind w:left="7617" w:right="122" w:firstLine="338"/>
        <w:jc w:val="right"/>
      </w:pPr>
      <w:bookmarkStart w:id="0" w:name="_GoBack"/>
      <w:bookmarkEnd w:id="0"/>
    </w:p>
    <w:p w:rsidR="00576DD4" w:rsidRPr="00A64CC9" w:rsidRDefault="00E02575" w:rsidP="006C0584">
      <w:pPr>
        <w:pStyle w:val="a3"/>
        <w:ind w:left="5529" w:right="-1" w:firstLine="0"/>
        <w:jc w:val="right"/>
      </w:pPr>
      <w:r w:rsidRPr="00A64CC9">
        <w:lastRenderedPageBreak/>
        <w:t>Приложение 1</w:t>
      </w:r>
    </w:p>
    <w:p w:rsidR="00C9532B" w:rsidRDefault="00E02575" w:rsidP="006C0584">
      <w:pPr>
        <w:pStyle w:val="a3"/>
        <w:ind w:left="3261" w:right="-1" w:firstLine="0"/>
        <w:jc w:val="right"/>
      </w:pPr>
      <w:r w:rsidRPr="00A64CC9">
        <w:t>к постановлению</w:t>
      </w:r>
      <w:r w:rsidR="004F4BAA" w:rsidRPr="00A64CC9">
        <w:t xml:space="preserve"> </w:t>
      </w:r>
      <w:r w:rsidRPr="00A64CC9">
        <w:t>представительства</w:t>
      </w:r>
    </w:p>
    <w:p w:rsidR="004F4BAA" w:rsidRPr="00A64CC9" w:rsidRDefault="00E02575" w:rsidP="006C0584">
      <w:pPr>
        <w:pStyle w:val="a3"/>
        <w:ind w:left="3261" w:right="-1" w:firstLine="0"/>
        <w:jc w:val="right"/>
      </w:pPr>
      <w:r w:rsidRPr="00A64CC9">
        <w:t>Правительства</w:t>
      </w:r>
      <w:r w:rsidR="00A64CC9" w:rsidRPr="00A64CC9">
        <w:t xml:space="preserve"> </w:t>
      </w:r>
      <w:r w:rsidRPr="00A64CC9">
        <w:t>Рязанской области</w:t>
      </w:r>
    </w:p>
    <w:p w:rsidR="0071533D" w:rsidRPr="00A64CC9" w:rsidRDefault="00E02575" w:rsidP="006C0584">
      <w:pPr>
        <w:pStyle w:val="a3"/>
        <w:ind w:left="5529" w:right="-1" w:firstLine="0"/>
        <w:jc w:val="right"/>
      </w:pPr>
      <w:r w:rsidRPr="00A64CC9">
        <w:t xml:space="preserve">от </w:t>
      </w:r>
      <w:r w:rsidR="00D618A9">
        <w:t>15.02.2023</w:t>
      </w:r>
      <w:r w:rsidRPr="00A64CC9">
        <w:t xml:space="preserve"> г. № </w:t>
      </w:r>
      <w:r w:rsidR="00D618A9">
        <w:t>1</w:t>
      </w:r>
    </w:p>
    <w:p w:rsidR="0071533D" w:rsidRPr="00A64CC9" w:rsidRDefault="0071533D" w:rsidP="00A64CC9">
      <w:pPr>
        <w:pStyle w:val="a3"/>
        <w:ind w:left="5529" w:right="122" w:firstLine="0"/>
        <w:jc w:val="left"/>
      </w:pPr>
    </w:p>
    <w:p w:rsidR="00C9532B" w:rsidRDefault="00C9532B" w:rsidP="00A64CC9">
      <w:pPr>
        <w:pStyle w:val="11"/>
        <w:ind w:left="0" w:right="-1"/>
        <w:jc w:val="center"/>
      </w:pPr>
    </w:p>
    <w:p w:rsidR="0071533D" w:rsidRDefault="00E02575" w:rsidP="00A64CC9">
      <w:pPr>
        <w:pStyle w:val="11"/>
        <w:ind w:left="0" w:right="-1"/>
        <w:jc w:val="center"/>
      </w:pPr>
      <w:r w:rsidRPr="00A64CC9">
        <w:t>Примерное Положение об оплате труда работников государственных казенных учреждений Рязанской области, подведомственных представительству Правительства Рязанской области</w:t>
      </w:r>
    </w:p>
    <w:p w:rsidR="00C9532B" w:rsidRPr="00A64CC9" w:rsidRDefault="00C9532B" w:rsidP="00A64CC9">
      <w:pPr>
        <w:pStyle w:val="11"/>
        <w:ind w:left="0" w:right="-1"/>
        <w:jc w:val="center"/>
      </w:pPr>
    </w:p>
    <w:p w:rsidR="0071533D" w:rsidRDefault="006C0584" w:rsidP="006C0584">
      <w:pPr>
        <w:pStyle w:val="a5"/>
        <w:spacing w:after="240"/>
        <w:ind w:left="0" w:firstLine="0"/>
        <w:jc w:val="center"/>
        <w:rPr>
          <w:b/>
          <w:sz w:val="28"/>
          <w:szCs w:val="28"/>
        </w:rPr>
      </w:pPr>
      <w:r>
        <w:rPr>
          <w:b/>
          <w:sz w:val="28"/>
          <w:szCs w:val="28"/>
        </w:rPr>
        <w:t>1. </w:t>
      </w:r>
      <w:r w:rsidR="00E02575" w:rsidRPr="00A64CC9">
        <w:rPr>
          <w:b/>
          <w:sz w:val="28"/>
          <w:szCs w:val="28"/>
        </w:rPr>
        <w:t>Общие положения</w:t>
      </w:r>
    </w:p>
    <w:p w:rsidR="0071533D" w:rsidRPr="00A64CC9" w:rsidRDefault="00E02575" w:rsidP="00CE332C">
      <w:pPr>
        <w:pStyle w:val="a5"/>
        <w:numPr>
          <w:ilvl w:val="1"/>
          <w:numId w:val="13"/>
        </w:numPr>
        <w:tabs>
          <w:tab w:val="left" w:pos="1213"/>
        </w:tabs>
        <w:ind w:left="142" w:right="141" w:firstLine="539"/>
        <w:rPr>
          <w:sz w:val="28"/>
          <w:szCs w:val="28"/>
        </w:rPr>
      </w:pPr>
      <w:r w:rsidRPr="00A64CC9">
        <w:rPr>
          <w:sz w:val="28"/>
          <w:szCs w:val="28"/>
        </w:rPr>
        <w:t xml:space="preserve">Настоящее примерное положение </w:t>
      </w:r>
      <w:r w:rsidR="006D1A5F" w:rsidRPr="00A64CC9">
        <w:rPr>
          <w:rFonts w:eastAsiaTheme="minorHAnsi"/>
          <w:sz w:val="28"/>
          <w:szCs w:val="28"/>
        </w:rPr>
        <w:t xml:space="preserve">об оплате труда работников </w:t>
      </w:r>
      <w:r w:rsidR="006D1A5F" w:rsidRPr="00A64CC9">
        <w:rPr>
          <w:sz w:val="28"/>
          <w:szCs w:val="28"/>
        </w:rPr>
        <w:t>государственных казенных учреждений Рязанской области, подведомственных представительству Правительства Рязанской области</w:t>
      </w:r>
      <w:r w:rsidR="006D1A5F" w:rsidRPr="00A64CC9">
        <w:rPr>
          <w:rFonts w:eastAsiaTheme="minorHAnsi"/>
          <w:sz w:val="28"/>
          <w:szCs w:val="28"/>
        </w:rPr>
        <w:t xml:space="preserve"> (далее - учреждение), разработано в соответствии с Трудовым </w:t>
      </w:r>
      <w:hyperlink r:id="rId7" w:history="1">
        <w:r w:rsidR="006D1A5F" w:rsidRPr="00A64CC9">
          <w:rPr>
            <w:rFonts w:eastAsiaTheme="minorHAnsi"/>
            <w:sz w:val="28"/>
            <w:szCs w:val="28"/>
          </w:rPr>
          <w:t>кодексом</w:t>
        </w:r>
      </w:hyperlink>
      <w:r w:rsidR="006D1A5F" w:rsidRPr="00A64CC9">
        <w:rPr>
          <w:rFonts w:eastAsiaTheme="minorHAnsi"/>
          <w:sz w:val="28"/>
          <w:szCs w:val="28"/>
        </w:rPr>
        <w:t xml:space="preserve"> Российской Федерации, иными федеральными законами и нормативно-правовыми актами Рязанской области, регулирующими вопросы оплаты труда.</w:t>
      </w:r>
    </w:p>
    <w:p w:rsidR="0071533D" w:rsidRPr="00A64CC9" w:rsidRDefault="00E02575" w:rsidP="00CE332C">
      <w:pPr>
        <w:pStyle w:val="a5"/>
        <w:numPr>
          <w:ilvl w:val="1"/>
          <w:numId w:val="13"/>
        </w:numPr>
        <w:tabs>
          <w:tab w:val="left" w:pos="1213"/>
        </w:tabs>
        <w:ind w:left="142" w:right="141" w:firstLine="539"/>
        <w:rPr>
          <w:sz w:val="28"/>
          <w:szCs w:val="28"/>
        </w:rPr>
      </w:pPr>
      <w:r w:rsidRPr="00A64CC9">
        <w:rPr>
          <w:sz w:val="28"/>
          <w:szCs w:val="28"/>
        </w:rPr>
        <w:t>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законодательством Российской Федерации</w:t>
      </w:r>
      <w:r w:rsidR="006D1A5F" w:rsidRPr="00A64CC9">
        <w:rPr>
          <w:b/>
          <w:color w:val="0070C0"/>
          <w:sz w:val="28"/>
          <w:szCs w:val="28"/>
        </w:rPr>
        <w:t xml:space="preserve"> </w:t>
      </w:r>
      <w:r w:rsidR="006D1A5F" w:rsidRPr="00A64CC9">
        <w:rPr>
          <w:sz w:val="28"/>
          <w:szCs w:val="28"/>
        </w:rPr>
        <w:t>и</w:t>
      </w:r>
      <w:r w:rsidRPr="00A64CC9">
        <w:rPr>
          <w:sz w:val="28"/>
          <w:szCs w:val="28"/>
        </w:rPr>
        <w:t xml:space="preserve"> </w:t>
      </w:r>
      <w:r w:rsidR="006D1A5F" w:rsidRPr="00A64CC9">
        <w:rPr>
          <w:sz w:val="28"/>
          <w:szCs w:val="28"/>
        </w:rPr>
        <w:t>(</w:t>
      </w:r>
      <w:r w:rsidR="00D4522D" w:rsidRPr="00A64CC9">
        <w:rPr>
          <w:sz w:val="28"/>
          <w:szCs w:val="28"/>
        </w:rPr>
        <w:t>или</w:t>
      </w:r>
      <w:r w:rsidR="006D1A5F" w:rsidRPr="00A64CC9">
        <w:rPr>
          <w:sz w:val="28"/>
          <w:szCs w:val="28"/>
        </w:rPr>
        <w:t>)</w:t>
      </w:r>
      <w:r w:rsidR="00D4522D" w:rsidRPr="00A64CC9">
        <w:rPr>
          <w:sz w:val="28"/>
          <w:szCs w:val="28"/>
        </w:rPr>
        <w:t xml:space="preserve"> минимальной зар</w:t>
      </w:r>
      <w:r w:rsidR="009003EC" w:rsidRPr="00A64CC9">
        <w:rPr>
          <w:sz w:val="28"/>
          <w:szCs w:val="28"/>
        </w:rPr>
        <w:t>а</w:t>
      </w:r>
      <w:r w:rsidR="00D4522D" w:rsidRPr="00A64CC9">
        <w:rPr>
          <w:sz w:val="28"/>
          <w:szCs w:val="28"/>
        </w:rPr>
        <w:t>ботной платы, установленной региональным соглашением.</w:t>
      </w:r>
    </w:p>
    <w:p w:rsidR="0071533D" w:rsidRPr="00A64CC9" w:rsidRDefault="00E02575" w:rsidP="00CE332C">
      <w:pPr>
        <w:pStyle w:val="a5"/>
        <w:numPr>
          <w:ilvl w:val="1"/>
          <w:numId w:val="13"/>
        </w:numPr>
        <w:tabs>
          <w:tab w:val="left" w:pos="1213"/>
        </w:tabs>
        <w:ind w:left="142" w:right="141" w:firstLine="539"/>
        <w:rPr>
          <w:sz w:val="28"/>
          <w:szCs w:val="28"/>
        </w:rPr>
      </w:pPr>
      <w:r w:rsidRPr="00A64CC9">
        <w:rPr>
          <w:sz w:val="28"/>
          <w:szCs w:val="28"/>
        </w:rPr>
        <w:t>Оплата труда работников учреждений,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71533D" w:rsidRPr="00A64CC9" w:rsidRDefault="00E02575" w:rsidP="00CE332C">
      <w:pPr>
        <w:pStyle w:val="a3"/>
        <w:ind w:left="142" w:right="141"/>
      </w:pPr>
      <w:r w:rsidRPr="00A64CC9">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71533D" w:rsidRPr="00A64CC9" w:rsidRDefault="00E02575" w:rsidP="00CE332C">
      <w:pPr>
        <w:pStyle w:val="a5"/>
        <w:numPr>
          <w:ilvl w:val="1"/>
          <w:numId w:val="13"/>
        </w:numPr>
        <w:tabs>
          <w:tab w:val="left" w:pos="1215"/>
        </w:tabs>
        <w:ind w:left="142" w:right="141" w:firstLine="539"/>
        <w:rPr>
          <w:sz w:val="28"/>
          <w:szCs w:val="28"/>
        </w:rPr>
      </w:pPr>
      <w:r w:rsidRPr="00A64CC9">
        <w:rPr>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71533D" w:rsidRPr="00A64CC9" w:rsidRDefault="00E02575" w:rsidP="00CE332C">
      <w:pPr>
        <w:pStyle w:val="a5"/>
        <w:numPr>
          <w:ilvl w:val="1"/>
          <w:numId w:val="13"/>
        </w:numPr>
        <w:tabs>
          <w:tab w:val="left" w:pos="1253"/>
        </w:tabs>
        <w:ind w:left="142" w:right="141" w:firstLine="539"/>
        <w:rPr>
          <w:sz w:val="28"/>
          <w:szCs w:val="28"/>
        </w:rPr>
      </w:pPr>
      <w:r w:rsidRPr="00A64CC9">
        <w:rPr>
          <w:sz w:val="28"/>
          <w:szCs w:val="28"/>
        </w:rPr>
        <w:t>Оплата труда работника учреждения включает в себя оклад (должностной оклад), повышающие коэффициенты</w:t>
      </w:r>
      <w:r w:rsidR="00CB4B51" w:rsidRPr="00A64CC9">
        <w:rPr>
          <w:color w:val="0070C0"/>
          <w:sz w:val="28"/>
          <w:szCs w:val="28"/>
        </w:rPr>
        <w:t xml:space="preserve"> </w:t>
      </w:r>
      <w:r w:rsidR="00CB4B51" w:rsidRPr="00A64CC9">
        <w:rPr>
          <w:sz w:val="28"/>
          <w:szCs w:val="28"/>
        </w:rPr>
        <w:t>к окладам (должностным окладам)</w:t>
      </w:r>
      <w:r w:rsidRPr="00A64CC9">
        <w:rPr>
          <w:color w:val="0070C0"/>
          <w:sz w:val="28"/>
          <w:szCs w:val="28"/>
        </w:rPr>
        <w:t xml:space="preserve">, </w:t>
      </w:r>
      <w:r w:rsidRPr="00A64CC9">
        <w:rPr>
          <w:sz w:val="28"/>
          <w:szCs w:val="28"/>
        </w:rPr>
        <w:t>компенсационные, стимулирующие и иные выплаты и предельными размерами не ограничивается.</w:t>
      </w:r>
    </w:p>
    <w:p w:rsidR="00211BE4" w:rsidRPr="00A64CC9" w:rsidRDefault="00211BE4" w:rsidP="00CE332C">
      <w:pPr>
        <w:pStyle w:val="a5"/>
        <w:numPr>
          <w:ilvl w:val="1"/>
          <w:numId w:val="13"/>
        </w:numPr>
        <w:adjustRightInd w:val="0"/>
        <w:ind w:left="142" w:right="141" w:firstLine="529"/>
        <w:rPr>
          <w:sz w:val="28"/>
          <w:szCs w:val="28"/>
        </w:rPr>
      </w:pPr>
      <w:r w:rsidRPr="00A64CC9">
        <w:rPr>
          <w:sz w:val="28"/>
          <w:szCs w:val="28"/>
        </w:rPr>
        <w:t>Примерный перечень должностей работников, относимых к основному, административно-управленческому и вспомогательному персоналу, утверждается приказом</w:t>
      </w:r>
      <w:r w:rsidRPr="00A64CC9">
        <w:rPr>
          <w:rFonts w:eastAsiaTheme="minorHAnsi"/>
          <w:sz w:val="28"/>
          <w:szCs w:val="28"/>
        </w:rPr>
        <w:t xml:space="preserve"> </w:t>
      </w:r>
      <w:r w:rsidRPr="00A64CC9">
        <w:rPr>
          <w:sz w:val="28"/>
          <w:szCs w:val="28"/>
        </w:rPr>
        <w:t>Представительства Правительства Рязанской области.</w:t>
      </w:r>
    </w:p>
    <w:p w:rsidR="00C52B87" w:rsidRPr="00A64CC9" w:rsidRDefault="00C52B87" w:rsidP="00CE332C">
      <w:pPr>
        <w:pStyle w:val="a5"/>
        <w:ind w:left="142" w:right="141" w:firstLine="0"/>
        <w:rPr>
          <w:sz w:val="28"/>
          <w:szCs w:val="28"/>
        </w:rPr>
      </w:pPr>
    </w:p>
    <w:p w:rsidR="0071533D" w:rsidRPr="00A64CC9" w:rsidRDefault="006C0584" w:rsidP="00E86F88">
      <w:pPr>
        <w:pStyle w:val="a5"/>
        <w:spacing w:after="240"/>
        <w:ind w:left="0" w:firstLine="0"/>
        <w:jc w:val="center"/>
        <w:rPr>
          <w:b/>
          <w:sz w:val="28"/>
          <w:szCs w:val="28"/>
        </w:rPr>
      </w:pPr>
      <w:r>
        <w:rPr>
          <w:b/>
          <w:sz w:val="28"/>
          <w:szCs w:val="28"/>
        </w:rPr>
        <w:t>2. </w:t>
      </w:r>
      <w:r w:rsidR="00E02575" w:rsidRPr="00A64CC9">
        <w:rPr>
          <w:b/>
          <w:sz w:val="28"/>
          <w:szCs w:val="28"/>
        </w:rPr>
        <w:t>Основные условия оплаты труда</w:t>
      </w: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Размеры окладов</w:t>
      </w:r>
      <w:r w:rsidR="00CB4B51" w:rsidRPr="00A64CC9">
        <w:rPr>
          <w:sz w:val="28"/>
          <w:szCs w:val="28"/>
        </w:rPr>
        <w:t xml:space="preserve"> (должностных окладов)</w:t>
      </w:r>
      <w:r w:rsidRPr="00A64CC9">
        <w:rPr>
          <w:sz w:val="28"/>
          <w:szCs w:val="28"/>
        </w:rPr>
        <w:t xml:space="preserve"> работников устанавливаются руководителем учреждения с учетом требований к </w:t>
      </w:r>
      <w:r w:rsidRPr="00A64CC9">
        <w:rPr>
          <w:sz w:val="28"/>
          <w:szCs w:val="28"/>
        </w:rPr>
        <w:lastRenderedPageBreak/>
        <w:t>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служащих и профессий к профессиональным квалификационным группам (далее - ПКГ).</w:t>
      </w: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Работникам учреждений могут устанавливаться повышающие коэффициенты к окладам</w:t>
      </w:r>
      <w:r w:rsidR="00CF2262" w:rsidRPr="00A64CC9">
        <w:rPr>
          <w:sz w:val="28"/>
          <w:szCs w:val="28"/>
        </w:rPr>
        <w:t xml:space="preserve"> (должностным окладам)</w:t>
      </w:r>
      <w:r w:rsidRPr="00A64CC9">
        <w:rPr>
          <w:sz w:val="28"/>
          <w:szCs w:val="28"/>
        </w:rPr>
        <w:t>:</w:t>
      </w:r>
    </w:p>
    <w:p w:rsidR="0071533D" w:rsidRPr="00A64CC9" w:rsidRDefault="000F6147" w:rsidP="00CE332C">
      <w:pPr>
        <w:pStyle w:val="a5"/>
        <w:tabs>
          <w:tab w:val="left" w:pos="898"/>
          <w:tab w:val="left" w:pos="1134"/>
        </w:tabs>
        <w:ind w:left="0" w:right="141" w:firstLine="425"/>
        <w:rPr>
          <w:sz w:val="28"/>
          <w:szCs w:val="28"/>
        </w:rPr>
      </w:pPr>
      <w:r>
        <w:rPr>
          <w:sz w:val="28"/>
          <w:szCs w:val="28"/>
        </w:rPr>
        <w:t>- </w:t>
      </w:r>
      <w:r w:rsidR="00E02575" w:rsidRPr="00A64CC9">
        <w:rPr>
          <w:sz w:val="28"/>
          <w:szCs w:val="28"/>
        </w:rPr>
        <w:t>повышающий коэффициент по занимаемой должности в зависимости от отнесения должности к квалификационному уровню ПКГ;</w:t>
      </w:r>
    </w:p>
    <w:p w:rsidR="0071533D" w:rsidRPr="00A64CC9" w:rsidRDefault="000F6147" w:rsidP="00CE332C">
      <w:pPr>
        <w:pStyle w:val="a5"/>
        <w:tabs>
          <w:tab w:val="left" w:pos="884"/>
          <w:tab w:val="left" w:pos="1134"/>
        </w:tabs>
        <w:ind w:left="0" w:right="141" w:firstLine="425"/>
        <w:rPr>
          <w:sz w:val="28"/>
          <w:szCs w:val="28"/>
        </w:rPr>
      </w:pPr>
      <w:r>
        <w:rPr>
          <w:sz w:val="28"/>
          <w:szCs w:val="28"/>
        </w:rPr>
        <w:t>- </w:t>
      </w:r>
      <w:r w:rsidR="00E02575" w:rsidRPr="00A64CC9">
        <w:rPr>
          <w:sz w:val="28"/>
          <w:szCs w:val="28"/>
        </w:rPr>
        <w:t>персональный повышающий коэффициент;</w:t>
      </w:r>
    </w:p>
    <w:p w:rsidR="0071533D" w:rsidRPr="00A64CC9" w:rsidRDefault="000F6147" w:rsidP="00CE332C">
      <w:pPr>
        <w:pStyle w:val="a5"/>
        <w:tabs>
          <w:tab w:val="left" w:pos="884"/>
          <w:tab w:val="left" w:pos="1134"/>
        </w:tabs>
        <w:ind w:left="0" w:right="141" w:firstLine="425"/>
        <w:rPr>
          <w:sz w:val="28"/>
          <w:szCs w:val="28"/>
        </w:rPr>
      </w:pPr>
      <w:r>
        <w:rPr>
          <w:sz w:val="28"/>
          <w:szCs w:val="28"/>
        </w:rPr>
        <w:t>- </w:t>
      </w:r>
      <w:r w:rsidR="00E02575" w:rsidRPr="00A64CC9">
        <w:rPr>
          <w:sz w:val="28"/>
          <w:szCs w:val="28"/>
        </w:rPr>
        <w:t>повышающий коэффициент за стаж работы.</w:t>
      </w: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Применение повышающих коэффициентов к окладам</w:t>
      </w:r>
      <w:r w:rsidR="00CF2262" w:rsidRPr="00A64CC9">
        <w:rPr>
          <w:sz w:val="28"/>
          <w:szCs w:val="28"/>
        </w:rPr>
        <w:t xml:space="preserve"> (должностным окладам)</w:t>
      </w:r>
      <w:r w:rsidRPr="00A64CC9">
        <w:rPr>
          <w:sz w:val="28"/>
          <w:szCs w:val="28"/>
        </w:rPr>
        <w:t xml:space="preserve"> не образует новые оклады и не учитывается при начислении иных стимулирующих и компенсационных выплат.</w:t>
      </w:r>
    </w:p>
    <w:p w:rsidR="0071533D" w:rsidRPr="00A64CC9" w:rsidRDefault="00E02575" w:rsidP="00CE332C">
      <w:pPr>
        <w:pStyle w:val="a3"/>
        <w:tabs>
          <w:tab w:val="left" w:pos="1134"/>
        </w:tabs>
        <w:ind w:left="0" w:right="141" w:firstLine="425"/>
      </w:pPr>
      <w:r w:rsidRPr="00A64CC9">
        <w:t xml:space="preserve">Размер выплат по повышающим коэффициентам к окладу </w:t>
      </w:r>
      <w:r w:rsidR="00CF2262" w:rsidRPr="00A64CC9">
        <w:t xml:space="preserve">(должностному окладу) </w:t>
      </w:r>
      <w:r w:rsidRPr="00A64CC9">
        <w:t>определяется путем умножения размера оклада работника на величину повышающего коэффициента.</w:t>
      </w: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Персональный повышающий коэффициент может быть установлен работнику</w:t>
      </w:r>
      <w:r w:rsidR="00CB4B51" w:rsidRPr="00A64CC9">
        <w:rPr>
          <w:sz w:val="28"/>
          <w:szCs w:val="28"/>
        </w:rPr>
        <w:t xml:space="preserve"> исключительно</w:t>
      </w:r>
      <w:r w:rsidRPr="00A64CC9">
        <w:rPr>
          <w:sz w:val="28"/>
          <w:szCs w:val="28"/>
        </w:rPr>
        <w:t xml:space="preserve"> с учетом уровня его профессиональной подготовки, сложности или важности выполняемой работы, степени самостоятельности и ответственности при выполнении поставленных задач и других факторов.</w:t>
      </w:r>
    </w:p>
    <w:p w:rsidR="0071533D" w:rsidRPr="00A64CC9" w:rsidRDefault="00E02575" w:rsidP="00CE332C">
      <w:pPr>
        <w:pStyle w:val="a3"/>
        <w:tabs>
          <w:tab w:val="left" w:pos="1134"/>
        </w:tabs>
        <w:ind w:left="0" w:right="141" w:firstLine="425"/>
      </w:pPr>
      <w:r w:rsidRPr="00A64CC9">
        <w:t>Решение об установлении персонального повышающего коэффициента и его размере принимается руководителем учреждения персонально в отношении конкретного работника. Рекомендуемый размер персонального повышающего коэффициента - до 3,0 включительно.</w:t>
      </w:r>
    </w:p>
    <w:p w:rsidR="0071533D" w:rsidRDefault="00E02575" w:rsidP="00CE332C">
      <w:pPr>
        <w:pStyle w:val="a3"/>
        <w:numPr>
          <w:ilvl w:val="1"/>
          <w:numId w:val="12"/>
        </w:numPr>
        <w:tabs>
          <w:tab w:val="left" w:pos="1134"/>
        </w:tabs>
        <w:ind w:left="0" w:right="141" w:firstLine="425"/>
      </w:pPr>
      <w:r w:rsidRPr="00A64CC9">
        <w:t>Повышающий коэффициент к окладу</w:t>
      </w:r>
      <w:r w:rsidR="00CF2262" w:rsidRPr="00A64CC9">
        <w:t xml:space="preserve"> (должностному окладу)</w:t>
      </w:r>
      <w:r w:rsidRPr="00A64CC9">
        <w:t xml:space="preserve"> за стаж работы устанавливается работникам учреждений в зависимости от общего количества лет, проработанных в учреждении. Рекомендуемые размеры повышающего коэффициента к окладу </w:t>
      </w:r>
      <w:r w:rsidR="00CF2262" w:rsidRPr="00A64CC9">
        <w:t xml:space="preserve">(должностному окладу) </w:t>
      </w:r>
      <w:r w:rsidRPr="00A64CC9">
        <w:t>за стаж работы работникам учреждений:</w:t>
      </w:r>
    </w:p>
    <w:p w:rsidR="00E86F88" w:rsidRPr="00A64CC9" w:rsidRDefault="00E86F88" w:rsidP="00CE332C">
      <w:pPr>
        <w:pStyle w:val="a3"/>
        <w:tabs>
          <w:tab w:val="left" w:pos="1134"/>
        </w:tabs>
        <w:ind w:left="567" w:right="141" w:firstLine="425"/>
      </w:pPr>
    </w:p>
    <w:p w:rsidR="0071533D" w:rsidRPr="00A64CC9" w:rsidRDefault="00E02575" w:rsidP="00CE332C">
      <w:pPr>
        <w:pStyle w:val="a5"/>
        <w:numPr>
          <w:ilvl w:val="0"/>
          <w:numId w:val="11"/>
        </w:numPr>
        <w:tabs>
          <w:tab w:val="left" w:pos="884"/>
          <w:tab w:val="left" w:pos="1134"/>
        </w:tabs>
        <w:ind w:left="0" w:right="141" w:firstLine="425"/>
        <w:jc w:val="left"/>
        <w:rPr>
          <w:sz w:val="28"/>
          <w:szCs w:val="28"/>
        </w:rPr>
      </w:pPr>
      <w:r w:rsidRPr="00A64CC9">
        <w:rPr>
          <w:sz w:val="28"/>
          <w:szCs w:val="28"/>
        </w:rPr>
        <w:t>при стаже работы от 3 до 5 лет - 0,1;</w:t>
      </w:r>
    </w:p>
    <w:p w:rsidR="0071533D" w:rsidRPr="00A64CC9" w:rsidRDefault="00E02575" w:rsidP="00CE332C">
      <w:pPr>
        <w:pStyle w:val="a5"/>
        <w:numPr>
          <w:ilvl w:val="0"/>
          <w:numId w:val="11"/>
        </w:numPr>
        <w:tabs>
          <w:tab w:val="left" w:pos="884"/>
          <w:tab w:val="left" w:pos="1134"/>
        </w:tabs>
        <w:ind w:left="0" w:right="141" w:firstLine="425"/>
        <w:jc w:val="left"/>
        <w:rPr>
          <w:sz w:val="28"/>
          <w:szCs w:val="28"/>
        </w:rPr>
      </w:pPr>
      <w:r w:rsidRPr="00A64CC9">
        <w:rPr>
          <w:sz w:val="28"/>
          <w:szCs w:val="28"/>
        </w:rPr>
        <w:t>при стаже работы от 5 до 7 лет - 0,2;</w:t>
      </w:r>
    </w:p>
    <w:p w:rsidR="0071533D" w:rsidRDefault="00E02575" w:rsidP="00CE332C">
      <w:pPr>
        <w:pStyle w:val="a5"/>
        <w:numPr>
          <w:ilvl w:val="0"/>
          <w:numId w:val="11"/>
        </w:numPr>
        <w:tabs>
          <w:tab w:val="left" w:pos="884"/>
          <w:tab w:val="left" w:pos="1134"/>
        </w:tabs>
        <w:ind w:left="0" w:right="141" w:firstLine="425"/>
        <w:jc w:val="left"/>
        <w:rPr>
          <w:sz w:val="28"/>
          <w:szCs w:val="28"/>
        </w:rPr>
      </w:pPr>
      <w:r w:rsidRPr="00A64CC9">
        <w:rPr>
          <w:sz w:val="28"/>
          <w:szCs w:val="28"/>
        </w:rPr>
        <w:t>при стаже работы 7 лет и выше - 0,3.</w:t>
      </w:r>
    </w:p>
    <w:p w:rsidR="00E86F88" w:rsidRPr="00A64CC9" w:rsidRDefault="00E86F88" w:rsidP="00CE332C">
      <w:pPr>
        <w:pStyle w:val="a5"/>
        <w:tabs>
          <w:tab w:val="left" w:pos="884"/>
          <w:tab w:val="left" w:pos="1134"/>
        </w:tabs>
        <w:ind w:left="567" w:right="141" w:firstLine="425"/>
        <w:jc w:val="left"/>
        <w:rPr>
          <w:sz w:val="28"/>
          <w:szCs w:val="28"/>
        </w:rPr>
      </w:pP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Размер оплаты труда работников учреждений определяется путем суммирования оклада</w:t>
      </w:r>
      <w:r w:rsidR="00CF2262" w:rsidRPr="00A64CC9">
        <w:rPr>
          <w:sz w:val="28"/>
          <w:szCs w:val="28"/>
        </w:rPr>
        <w:t xml:space="preserve"> (должностного оклада)</w:t>
      </w:r>
      <w:r w:rsidRPr="00A64CC9">
        <w:rPr>
          <w:sz w:val="28"/>
          <w:szCs w:val="28"/>
        </w:rPr>
        <w:t>, повышающих коэффициентов и выплат компенсационного и стимулирующего характера, устанавливаемых работнику.</w:t>
      </w:r>
    </w:p>
    <w:p w:rsidR="0071533D" w:rsidRPr="00A64CC9" w:rsidRDefault="00E02575" w:rsidP="00CE332C">
      <w:pPr>
        <w:pStyle w:val="a5"/>
        <w:numPr>
          <w:ilvl w:val="1"/>
          <w:numId w:val="12"/>
        </w:numPr>
        <w:tabs>
          <w:tab w:val="left" w:pos="1134"/>
        </w:tabs>
        <w:ind w:left="0" w:right="141" w:firstLine="425"/>
        <w:rPr>
          <w:sz w:val="28"/>
          <w:szCs w:val="28"/>
        </w:rPr>
      </w:pPr>
      <w:r w:rsidRPr="00A64CC9">
        <w:rPr>
          <w:sz w:val="28"/>
          <w:szCs w:val="28"/>
        </w:rPr>
        <w:t>Рекомендуемые размеры окладов</w:t>
      </w:r>
      <w:r w:rsidR="00CF2262" w:rsidRPr="00A64CC9">
        <w:rPr>
          <w:sz w:val="28"/>
          <w:szCs w:val="28"/>
        </w:rPr>
        <w:t xml:space="preserve"> (должностных окладов)</w:t>
      </w:r>
      <w:r w:rsidRPr="00A64CC9">
        <w:rPr>
          <w:sz w:val="28"/>
          <w:szCs w:val="28"/>
        </w:rPr>
        <w:t xml:space="preserve"> работников учреждений, занимающих должности руководителей, специалистов и служащих (таблица № 1), устанавливаются на основе отнесения занимаемых ими должностей к ПКГ, утвержденным приказом </w:t>
      </w:r>
      <w:proofErr w:type="spellStart"/>
      <w:r w:rsidRPr="00A64CC9">
        <w:rPr>
          <w:sz w:val="28"/>
          <w:szCs w:val="28"/>
        </w:rPr>
        <w:t>Минздравсоцразвития</w:t>
      </w:r>
      <w:proofErr w:type="spellEnd"/>
      <w:r w:rsidRPr="00A64CC9">
        <w:rPr>
          <w:sz w:val="28"/>
          <w:szCs w:val="28"/>
        </w:rPr>
        <w:t xml:space="preserve"> России от 29 мая 2008 г. № 247н "Об утверждении профессиональных квалификационных групп общеотраслевых должностей руководителей, специалистов и служащих".</w:t>
      </w:r>
    </w:p>
    <w:p w:rsidR="00DF3A2C" w:rsidRDefault="00DF3A2C" w:rsidP="00A64CC9">
      <w:pPr>
        <w:pStyle w:val="a3"/>
        <w:ind w:left="0" w:right="124" w:firstLine="0"/>
        <w:jc w:val="right"/>
      </w:pPr>
    </w:p>
    <w:p w:rsidR="00E86F88" w:rsidRDefault="00E86F88" w:rsidP="00A64CC9">
      <w:pPr>
        <w:pStyle w:val="a3"/>
        <w:ind w:left="0" w:right="124" w:firstLine="0"/>
        <w:jc w:val="right"/>
      </w:pPr>
    </w:p>
    <w:p w:rsidR="0071533D" w:rsidRPr="00A64CC9" w:rsidRDefault="00E02575" w:rsidP="00A64CC9">
      <w:pPr>
        <w:pStyle w:val="a3"/>
        <w:ind w:left="0" w:right="124" w:firstLine="0"/>
        <w:jc w:val="right"/>
      </w:pPr>
      <w:r w:rsidRPr="00A64CC9">
        <w:lastRenderedPageBreak/>
        <w:t>Таблица № 1</w:t>
      </w:r>
    </w:p>
    <w:p w:rsidR="0071533D" w:rsidRPr="00A64CC9" w:rsidRDefault="0071533D" w:rsidP="00A64CC9">
      <w:pPr>
        <w:pStyle w:val="a3"/>
        <w:ind w:left="0" w:firstLine="0"/>
        <w:jc w:val="left"/>
      </w:pPr>
    </w:p>
    <w:p w:rsidR="0071533D" w:rsidRPr="00A64CC9" w:rsidRDefault="00E02575" w:rsidP="00A64CC9">
      <w:pPr>
        <w:pStyle w:val="11"/>
        <w:ind w:right="374"/>
        <w:jc w:val="center"/>
      </w:pPr>
      <w:r w:rsidRPr="00A64CC9">
        <w:t>Рекомендуемые размеры окладов</w:t>
      </w:r>
    </w:p>
    <w:p w:rsidR="0071533D" w:rsidRPr="00A64CC9" w:rsidRDefault="00E02575" w:rsidP="00A64CC9">
      <w:pPr>
        <w:ind w:left="425" w:right="376"/>
        <w:jc w:val="center"/>
        <w:rPr>
          <w:b/>
          <w:sz w:val="28"/>
          <w:szCs w:val="28"/>
        </w:rPr>
      </w:pPr>
      <w:r w:rsidRPr="00A64CC9">
        <w:rPr>
          <w:b/>
          <w:sz w:val="28"/>
          <w:szCs w:val="28"/>
        </w:rPr>
        <w:t>и повышающих коэффициентов по занимаемой должности</w:t>
      </w:r>
    </w:p>
    <w:p w:rsidR="0071533D" w:rsidRPr="00A64CC9" w:rsidRDefault="0071533D" w:rsidP="00A64CC9">
      <w:pPr>
        <w:pStyle w:val="a3"/>
        <w:ind w:left="0" w:firstLine="0"/>
        <w:jc w:val="left"/>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2758"/>
        <w:gridCol w:w="2268"/>
      </w:tblGrid>
      <w:tr w:rsidR="0071533D" w:rsidRPr="00A64CC9">
        <w:trPr>
          <w:trHeight w:val="1813"/>
        </w:trPr>
        <w:tc>
          <w:tcPr>
            <w:tcW w:w="4537" w:type="dxa"/>
          </w:tcPr>
          <w:p w:rsidR="0071533D" w:rsidRPr="00A64CC9" w:rsidRDefault="00E02575" w:rsidP="00A64CC9">
            <w:pPr>
              <w:pStyle w:val="TableParagraph"/>
              <w:spacing w:before="0"/>
              <w:ind w:left="517" w:right="511"/>
              <w:rPr>
                <w:sz w:val="28"/>
                <w:szCs w:val="28"/>
              </w:rPr>
            </w:pPr>
            <w:r w:rsidRPr="00A64CC9">
              <w:rPr>
                <w:sz w:val="28"/>
                <w:szCs w:val="28"/>
              </w:rPr>
              <w:t>Профессиональные</w:t>
            </w:r>
          </w:p>
          <w:p w:rsidR="0071533D" w:rsidRPr="00A64CC9" w:rsidRDefault="00E02575" w:rsidP="00A64CC9">
            <w:pPr>
              <w:pStyle w:val="TableParagraph"/>
              <w:spacing w:before="0"/>
              <w:ind w:left="518" w:right="511"/>
              <w:rPr>
                <w:sz w:val="28"/>
                <w:szCs w:val="28"/>
              </w:rPr>
            </w:pPr>
            <w:r w:rsidRPr="00A64CC9">
              <w:rPr>
                <w:sz w:val="28"/>
                <w:szCs w:val="28"/>
              </w:rPr>
              <w:t>квалификационные группы и уровни</w:t>
            </w:r>
          </w:p>
        </w:tc>
        <w:tc>
          <w:tcPr>
            <w:tcW w:w="2758" w:type="dxa"/>
          </w:tcPr>
          <w:p w:rsidR="0071533D" w:rsidRPr="00A64CC9" w:rsidRDefault="00E02575" w:rsidP="00A64CC9">
            <w:pPr>
              <w:pStyle w:val="TableParagraph"/>
              <w:spacing w:before="0"/>
              <w:ind w:left="61" w:right="55"/>
              <w:rPr>
                <w:sz w:val="28"/>
                <w:szCs w:val="28"/>
              </w:rPr>
            </w:pPr>
            <w:r w:rsidRPr="00A64CC9">
              <w:rPr>
                <w:sz w:val="28"/>
                <w:szCs w:val="28"/>
              </w:rPr>
              <w:t>Рекомендуемый</w:t>
            </w:r>
          </w:p>
          <w:p w:rsidR="0071533D" w:rsidRPr="00A64CC9" w:rsidRDefault="00E02575" w:rsidP="00A64CC9">
            <w:pPr>
              <w:pStyle w:val="TableParagraph"/>
              <w:spacing w:before="0"/>
              <w:ind w:left="64" w:right="55"/>
              <w:rPr>
                <w:sz w:val="28"/>
                <w:szCs w:val="28"/>
              </w:rPr>
            </w:pPr>
            <w:r w:rsidRPr="00A64CC9">
              <w:rPr>
                <w:sz w:val="28"/>
                <w:szCs w:val="28"/>
              </w:rPr>
              <w:t>размер оклада</w:t>
            </w:r>
          </w:p>
          <w:p w:rsidR="0071533D" w:rsidRPr="00A64CC9" w:rsidRDefault="00E02575" w:rsidP="00A64CC9">
            <w:pPr>
              <w:pStyle w:val="TableParagraph"/>
              <w:spacing w:before="0"/>
              <w:ind w:left="482" w:right="474"/>
              <w:rPr>
                <w:sz w:val="28"/>
                <w:szCs w:val="28"/>
              </w:rPr>
            </w:pPr>
            <w:r w:rsidRPr="00A64CC9">
              <w:rPr>
                <w:sz w:val="28"/>
                <w:szCs w:val="28"/>
              </w:rPr>
              <w:t>(должностного оклада)</w:t>
            </w:r>
            <w:r w:rsidR="00CF2262" w:rsidRPr="00A64CC9">
              <w:rPr>
                <w:sz w:val="28"/>
                <w:szCs w:val="28"/>
              </w:rPr>
              <w:t>, руб.</w:t>
            </w:r>
          </w:p>
        </w:tc>
        <w:tc>
          <w:tcPr>
            <w:tcW w:w="2268" w:type="dxa"/>
          </w:tcPr>
          <w:p w:rsidR="0071533D" w:rsidRPr="00A64CC9" w:rsidRDefault="00E02575" w:rsidP="00A64CC9">
            <w:pPr>
              <w:pStyle w:val="TableParagraph"/>
              <w:spacing w:before="0"/>
              <w:ind w:left="165" w:right="160"/>
              <w:rPr>
                <w:sz w:val="28"/>
                <w:szCs w:val="28"/>
              </w:rPr>
            </w:pPr>
            <w:r w:rsidRPr="00A64CC9">
              <w:rPr>
                <w:sz w:val="28"/>
                <w:szCs w:val="28"/>
              </w:rPr>
              <w:t>Рекомендуемый размер повышающего коэффициента</w:t>
            </w:r>
          </w:p>
        </w:tc>
      </w:tr>
      <w:tr w:rsidR="0071533D" w:rsidRPr="00A64CC9">
        <w:trPr>
          <w:trHeight w:val="1098"/>
        </w:trPr>
        <w:tc>
          <w:tcPr>
            <w:tcW w:w="4537" w:type="dxa"/>
          </w:tcPr>
          <w:p w:rsidR="0071533D" w:rsidRPr="00A64CC9" w:rsidRDefault="00E02575" w:rsidP="00A64CC9">
            <w:pPr>
              <w:pStyle w:val="TableParagraph"/>
              <w:spacing w:before="0"/>
              <w:ind w:left="62" w:right="293"/>
              <w:jc w:val="left"/>
              <w:rPr>
                <w:sz w:val="28"/>
                <w:szCs w:val="28"/>
              </w:rPr>
            </w:pPr>
            <w:r w:rsidRPr="00A64CC9">
              <w:rPr>
                <w:sz w:val="28"/>
                <w:szCs w:val="28"/>
              </w:rPr>
              <w:t>ПКГ "Общеотраслевые должности служащих второго уровня"</w:t>
            </w:r>
          </w:p>
        </w:tc>
        <w:tc>
          <w:tcPr>
            <w:tcW w:w="2758" w:type="dxa"/>
          </w:tcPr>
          <w:p w:rsidR="0071533D" w:rsidRPr="00A64CC9" w:rsidRDefault="00E02575" w:rsidP="00A64CC9">
            <w:pPr>
              <w:pStyle w:val="TableParagraph"/>
              <w:spacing w:before="0"/>
              <w:ind w:left="62" w:right="55"/>
              <w:rPr>
                <w:sz w:val="28"/>
                <w:szCs w:val="28"/>
              </w:rPr>
            </w:pPr>
            <w:r w:rsidRPr="00A64CC9">
              <w:rPr>
                <w:sz w:val="28"/>
                <w:szCs w:val="28"/>
              </w:rPr>
              <w:t>10305</w:t>
            </w:r>
          </w:p>
        </w:tc>
        <w:tc>
          <w:tcPr>
            <w:tcW w:w="2268" w:type="dxa"/>
          </w:tcPr>
          <w:p w:rsidR="0071533D" w:rsidRPr="00A64CC9" w:rsidRDefault="0071533D" w:rsidP="00A64CC9">
            <w:pPr>
              <w:pStyle w:val="TableParagraph"/>
              <w:spacing w:before="0"/>
              <w:jc w:val="left"/>
              <w:rPr>
                <w:sz w:val="28"/>
                <w:szCs w:val="28"/>
              </w:rPr>
            </w:pPr>
          </w:p>
        </w:tc>
      </w:tr>
      <w:tr w:rsidR="0071533D" w:rsidRPr="00A64CC9">
        <w:trPr>
          <w:trHeight w:val="698"/>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1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71533D" w:rsidP="00A64CC9">
            <w:pPr>
              <w:pStyle w:val="TableParagraph"/>
              <w:spacing w:before="0"/>
              <w:jc w:val="left"/>
              <w:rPr>
                <w:sz w:val="28"/>
                <w:szCs w:val="28"/>
              </w:rPr>
            </w:pPr>
          </w:p>
        </w:tc>
      </w:tr>
      <w:tr w:rsidR="0071533D" w:rsidRPr="00A64CC9">
        <w:trPr>
          <w:trHeight w:val="698"/>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2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0,30</w:t>
            </w:r>
          </w:p>
        </w:tc>
      </w:tr>
      <w:tr w:rsidR="0071533D" w:rsidRPr="00A64CC9">
        <w:trPr>
          <w:trHeight w:val="731"/>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3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0,40</w:t>
            </w:r>
          </w:p>
        </w:tc>
      </w:tr>
      <w:tr w:rsidR="0071533D" w:rsidRPr="00A64CC9">
        <w:trPr>
          <w:trHeight w:val="846"/>
        </w:trPr>
        <w:tc>
          <w:tcPr>
            <w:tcW w:w="4537" w:type="dxa"/>
          </w:tcPr>
          <w:p w:rsidR="0071533D" w:rsidRPr="00A64CC9" w:rsidRDefault="00E02575" w:rsidP="00A64CC9">
            <w:pPr>
              <w:pStyle w:val="TableParagraph"/>
              <w:spacing w:before="0"/>
              <w:ind w:left="62" w:right="293"/>
              <w:jc w:val="left"/>
              <w:rPr>
                <w:sz w:val="28"/>
                <w:szCs w:val="28"/>
              </w:rPr>
            </w:pPr>
            <w:r w:rsidRPr="00A64CC9">
              <w:rPr>
                <w:sz w:val="28"/>
                <w:szCs w:val="28"/>
              </w:rPr>
              <w:t>ПКГ "Общеотраслевые должности служащих третьего уровня"</w:t>
            </w:r>
          </w:p>
        </w:tc>
        <w:tc>
          <w:tcPr>
            <w:tcW w:w="2758" w:type="dxa"/>
          </w:tcPr>
          <w:p w:rsidR="0071533D" w:rsidRPr="00A64CC9" w:rsidRDefault="00E02575" w:rsidP="00A64CC9">
            <w:pPr>
              <w:pStyle w:val="TableParagraph"/>
              <w:spacing w:before="0"/>
              <w:ind w:left="62" w:right="55"/>
              <w:rPr>
                <w:sz w:val="28"/>
                <w:szCs w:val="28"/>
              </w:rPr>
            </w:pPr>
            <w:r w:rsidRPr="00A64CC9">
              <w:rPr>
                <w:sz w:val="28"/>
                <w:szCs w:val="28"/>
              </w:rPr>
              <w:t>16705</w:t>
            </w:r>
          </w:p>
        </w:tc>
        <w:tc>
          <w:tcPr>
            <w:tcW w:w="2268" w:type="dxa"/>
          </w:tcPr>
          <w:p w:rsidR="0071533D" w:rsidRPr="00A64CC9" w:rsidRDefault="0071533D" w:rsidP="00A64CC9">
            <w:pPr>
              <w:pStyle w:val="TableParagraph"/>
              <w:spacing w:before="0"/>
              <w:jc w:val="left"/>
              <w:rPr>
                <w:sz w:val="28"/>
                <w:szCs w:val="28"/>
              </w:rPr>
            </w:pPr>
          </w:p>
        </w:tc>
      </w:tr>
      <w:tr w:rsidR="0071533D" w:rsidRPr="00A64CC9">
        <w:trPr>
          <w:trHeight w:val="815"/>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1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71533D" w:rsidP="00A64CC9">
            <w:pPr>
              <w:pStyle w:val="TableParagraph"/>
              <w:spacing w:before="0"/>
              <w:jc w:val="left"/>
              <w:rPr>
                <w:sz w:val="28"/>
                <w:szCs w:val="28"/>
              </w:rPr>
            </w:pPr>
          </w:p>
        </w:tc>
      </w:tr>
      <w:tr w:rsidR="0071533D" w:rsidRPr="00A64CC9">
        <w:trPr>
          <w:trHeight w:val="696"/>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2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0,30</w:t>
            </w:r>
          </w:p>
        </w:tc>
      </w:tr>
      <w:tr w:rsidR="0071533D" w:rsidRPr="00A64CC9">
        <w:trPr>
          <w:trHeight w:val="695"/>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3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0,40</w:t>
            </w:r>
          </w:p>
        </w:tc>
      </w:tr>
      <w:tr w:rsidR="0071533D" w:rsidRPr="00A64CC9">
        <w:trPr>
          <w:trHeight w:val="702"/>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4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0,50</w:t>
            </w:r>
          </w:p>
        </w:tc>
      </w:tr>
      <w:tr w:rsidR="0071533D" w:rsidRPr="00A64CC9">
        <w:trPr>
          <w:trHeight w:val="700"/>
        </w:trPr>
        <w:tc>
          <w:tcPr>
            <w:tcW w:w="4537" w:type="dxa"/>
          </w:tcPr>
          <w:p w:rsidR="0071533D" w:rsidRPr="00A64CC9" w:rsidRDefault="00E02575" w:rsidP="00A64CC9">
            <w:pPr>
              <w:pStyle w:val="TableParagraph"/>
              <w:spacing w:before="0"/>
              <w:ind w:left="62"/>
              <w:jc w:val="left"/>
              <w:rPr>
                <w:sz w:val="28"/>
                <w:szCs w:val="28"/>
              </w:rPr>
            </w:pPr>
            <w:r w:rsidRPr="00A64CC9">
              <w:rPr>
                <w:sz w:val="28"/>
                <w:szCs w:val="28"/>
              </w:rPr>
              <w:t>5 квалификационный уровень</w:t>
            </w:r>
          </w:p>
        </w:tc>
        <w:tc>
          <w:tcPr>
            <w:tcW w:w="2758" w:type="dxa"/>
          </w:tcPr>
          <w:p w:rsidR="0071533D" w:rsidRPr="00A64CC9" w:rsidRDefault="0071533D" w:rsidP="00A64CC9">
            <w:pPr>
              <w:pStyle w:val="TableParagraph"/>
              <w:spacing w:before="0"/>
              <w:jc w:val="left"/>
              <w:rPr>
                <w:sz w:val="28"/>
                <w:szCs w:val="28"/>
              </w:rPr>
            </w:pPr>
          </w:p>
        </w:tc>
        <w:tc>
          <w:tcPr>
            <w:tcW w:w="2268" w:type="dxa"/>
          </w:tcPr>
          <w:p w:rsidR="0071533D" w:rsidRPr="00A64CC9" w:rsidRDefault="00E02575" w:rsidP="00A64CC9">
            <w:pPr>
              <w:pStyle w:val="TableParagraph"/>
              <w:spacing w:before="0"/>
              <w:ind w:left="163" w:right="160"/>
              <w:rPr>
                <w:sz w:val="28"/>
                <w:szCs w:val="28"/>
              </w:rPr>
            </w:pPr>
            <w:r w:rsidRPr="00A64CC9">
              <w:rPr>
                <w:sz w:val="28"/>
                <w:szCs w:val="28"/>
              </w:rPr>
              <w:t>0,60</w:t>
            </w:r>
          </w:p>
        </w:tc>
      </w:tr>
      <w:tr w:rsidR="0071533D" w:rsidRPr="00A64CC9">
        <w:trPr>
          <w:trHeight w:val="846"/>
        </w:trPr>
        <w:tc>
          <w:tcPr>
            <w:tcW w:w="4537" w:type="dxa"/>
          </w:tcPr>
          <w:p w:rsidR="0071533D" w:rsidRPr="00A64CC9" w:rsidRDefault="00E02575" w:rsidP="00A64CC9">
            <w:pPr>
              <w:pStyle w:val="TableParagraph"/>
              <w:spacing w:before="0"/>
              <w:ind w:left="62" w:right="293"/>
              <w:jc w:val="left"/>
              <w:rPr>
                <w:sz w:val="28"/>
                <w:szCs w:val="28"/>
              </w:rPr>
            </w:pPr>
            <w:r w:rsidRPr="00A64CC9">
              <w:rPr>
                <w:sz w:val="28"/>
                <w:szCs w:val="28"/>
              </w:rPr>
              <w:t>ПКГ "Общеотраслевые должности служащих четвертого уровня"</w:t>
            </w:r>
          </w:p>
        </w:tc>
        <w:tc>
          <w:tcPr>
            <w:tcW w:w="2758" w:type="dxa"/>
          </w:tcPr>
          <w:p w:rsidR="0071533D" w:rsidRPr="00A64CC9" w:rsidRDefault="00E02575" w:rsidP="00A64CC9">
            <w:pPr>
              <w:pStyle w:val="TableParagraph"/>
              <w:spacing w:before="0"/>
              <w:ind w:left="62" w:right="55"/>
              <w:rPr>
                <w:sz w:val="28"/>
                <w:szCs w:val="28"/>
              </w:rPr>
            </w:pPr>
            <w:r w:rsidRPr="00A64CC9">
              <w:rPr>
                <w:sz w:val="28"/>
                <w:szCs w:val="28"/>
              </w:rPr>
              <w:t>20936</w:t>
            </w:r>
          </w:p>
        </w:tc>
        <w:tc>
          <w:tcPr>
            <w:tcW w:w="2268" w:type="dxa"/>
          </w:tcPr>
          <w:p w:rsidR="0071533D" w:rsidRPr="00A64CC9" w:rsidRDefault="0071533D" w:rsidP="00A64CC9">
            <w:pPr>
              <w:pStyle w:val="TableParagraph"/>
              <w:spacing w:before="0"/>
              <w:jc w:val="left"/>
              <w:rPr>
                <w:sz w:val="28"/>
                <w:szCs w:val="28"/>
              </w:rPr>
            </w:pPr>
          </w:p>
        </w:tc>
      </w:tr>
    </w:tbl>
    <w:p w:rsidR="004431C8" w:rsidRPr="00A64CC9" w:rsidRDefault="004431C8" w:rsidP="00A64CC9">
      <w:pPr>
        <w:pStyle w:val="a3"/>
        <w:ind w:left="0" w:firstLine="0"/>
        <w:jc w:val="left"/>
        <w:rPr>
          <w:b/>
        </w:rPr>
      </w:pPr>
    </w:p>
    <w:p w:rsidR="0071533D" w:rsidRPr="00A64CC9" w:rsidRDefault="00E02575" w:rsidP="00E86F88">
      <w:pPr>
        <w:pStyle w:val="a5"/>
        <w:numPr>
          <w:ilvl w:val="1"/>
          <w:numId w:val="12"/>
        </w:numPr>
        <w:tabs>
          <w:tab w:val="left" w:pos="1134"/>
        </w:tabs>
        <w:ind w:left="0" w:right="-1" w:firstLine="567"/>
        <w:rPr>
          <w:sz w:val="28"/>
          <w:szCs w:val="28"/>
        </w:rPr>
      </w:pPr>
      <w:r w:rsidRPr="00A64CC9">
        <w:rPr>
          <w:sz w:val="28"/>
          <w:szCs w:val="28"/>
        </w:rPr>
        <w:t>Рекомендуемые размеры окладов</w:t>
      </w:r>
      <w:r w:rsidR="00CF2262" w:rsidRPr="00A64CC9">
        <w:rPr>
          <w:sz w:val="28"/>
          <w:szCs w:val="28"/>
        </w:rPr>
        <w:t xml:space="preserve"> (должностных окладов)</w:t>
      </w:r>
      <w:r w:rsidRPr="00A64CC9">
        <w:rPr>
          <w:sz w:val="28"/>
          <w:szCs w:val="28"/>
        </w:rPr>
        <w:t xml:space="preserve"> общеотраслевых профессий рабочих устанавливаются на основе отнесения занимаемых ими должностей к (таблица № 2), утвержденным приказом </w:t>
      </w:r>
      <w:proofErr w:type="spellStart"/>
      <w:r w:rsidRPr="00A64CC9">
        <w:rPr>
          <w:sz w:val="28"/>
          <w:szCs w:val="28"/>
        </w:rPr>
        <w:t>Минздравсоцразвития</w:t>
      </w:r>
      <w:proofErr w:type="spellEnd"/>
      <w:r w:rsidRPr="00A64CC9">
        <w:rPr>
          <w:sz w:val="28"/>
          <w:szCs w:val="28"/>
        </w:rPr>
        <w:t xml:space="preserve"> России от 29 мая 2008 г.</w:t>
      </w:r>
      <w:r w:rsidR="00CC1338" w:rsidRPr="00A64CC9">
        <w:rPr>
          <w:sz w:val="28"/>
          <w:szCs w:val="28"/>
        </w:rPr>
        <w:t xml:space="preserve"> </w:t>
      </w:r>
      <w:r w:rsidRPr="00A64CC9">
        <w:rPr>
          <w:sz w:val="28"/>
          <w:szCs w:val="28"/>
        </w:rPr>
        <w:t>№ 248н "Об утверждении профессиональных квалификационных групп общеотраслевых профессий рабочих".</w:t>
      </w:r>
    </w:p>
    <w:p w:rsidR="009F63B6" w:rsidRPr="00A64CC9" w:rsidRDefault="009F63B6" w:rsidP="00A64CC9">
      <w:pPr>
        <w:pStyle w:val="a3"/>
        <w:ind w:left="8114" w:right="110" w:firstLine="0"/>
        <w:jc w:val="center"/>
      </w:pPr>
    </w:p>
    <w:p w:rsidR="009F63B6" w:rsidRDefault="009F63B6" w:rsidP="00A64CC9">
      <w:pPr>
        <w:pStyle w:val="a3"/>
        <w:ind w:left="8114" w:right="110" w:firstLine="0"/>
        <w:jc w:val="center"/>
      </w:pPr>
    </w:p>
    <w:p w:rsidR="00E86F88" w:rsidRPr="00A64CC9" w:rsidRDefault="00E86F88" w:rsidP="00A64CC9">
      <w:pPr>
        <w:pStyle w:val="a3"/>
        <w:ind w:left="8114" w:right="110" w:firstLine="0"/>
        <w:jc w:val="center"/>
      </w:pPr>
    </w:p>
    <w:p w:rsidR="00C52B87" w:rsidRPr="00A64CC9" w:rsidRDefault="00C52B87" w:rsidP="008F23D4">
      <w:pPr>
        <w:pStyle w:val="a3"/>
        <w:ind w:left="7513" w:right="110" w:firstLine="0"/>
        <w:jc w:val="center"/>
      </w:pPr>
      <w:r w:rsidRPr="00A64CC9">
        <w:lastRenderedPageBreak/>
        <w:t>Таблица № 2</w:t>
      </w:r>
    </w:p>
    <w:p w:rsidR="008F23D4" w:rsidRDefault="008F23D4" w:rsidP="00A64CC9">
      <w:pPr>
        <w:pStyle w:val="11"/>
        <w:ind w:right="373"/>
        <w:jc w:val="center"/>
      </w:pPr>
    </w:p>
    <w:p w:rsidR="00C52B87" w:rsidRPr="00A64CC9" w:rsidRDefault="00C52B87" w:rsidP="00A64CC9">
      <w:pPr>
        <w:pStyle w:val="11"/>
        <w:ind w:right="373"/>
        <w:jc w:val="center"/>
      </w:pPr>
      <w:r w:rsidRPr="00A64CC9">
        <w:t>Рекомендуемые размеры окладов</w:t>
      </w:r>
    </w:p>
    <w:p w:rsidR="00C52B87" w:rsidRDefault="00C52B87" w:rsidP="00A64CC9">
      <w:pPr>
        <w:ind w:left="425" w:right="376"/>
        <w:jc w:val="center"/>
        <w:rPr>
          <w:b/>
          <w:sz w:val="28"/>
          <w:szCs w:val="28"/>
        </w:rPr>
      </w:pPr>
      <w:r w:rsidRPr="00A64CC9">
        <w:rPr>
          <w:b/>
          <w:sz w:val="28"/>
          <w:szCs w:val="28"/>
        </w:rPr>
        <w:t>и повышающих коэффициентов по занимаемой должности</w:t>
      </w:r>
    </w:p>
    <w:p w:rsidR="008F23D4" w:rsidRPr="00A64CC9" w:rsidRDefault="008F23D4" w:rsidP="00A64CC9">
      <w:pPr>
        <w:ind w:left="425" w:right="376"/>
        <w:jc w:val="center"/>
        <w:rPr>
          <w:b/>
          <w:sz w:val="28"/>
          <w:szCs w:val="2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79"/>
        <w:gridCol w:w="2311"/>
        <w:gridCol w:w="2772"/>
      </w:tblGrid>
      <w:tr w:rsidR="00C52B87" w:rsidRPr="00A64CC9" w:rsidTr="00B547B3">
        <w:trPr>
          <w:trHeight w:val="1814"/>
        </w:trPr>
        <w:tc>
          <w:tcPr>
            <w:tcW w:w="4479" w:type="dxa"/>
          </w:tcPr>
          <w:p w:rsidR="00C52B87" w:rsidRPr="00A64CC9" w:rsidRDefault="00C52B87" w:rsidP="00A64CC9">
            <w:pPr>
              <w:pStyle w:val="TableParagraph"/>
              <w:spacing w:before="0"/>
              <w:ind w:left="241" w:right="232"/>
              <w:rPr>
                <w:sz w:val="28"/>
                <w:szCs w:val="28"/>
              </w:rPr>
            </w:pPr>
            <w:r w:rsidRPr="00A64CC9">
              <w:rPr>
                <w:sz w:val="28"/>
                <w:szCs w:val="28"/>
              </w:rPr>
              <w:t>Профессиональная</w:t>
            </w:r>
          </w:p>
          <w:p w:rsidR="00C52B87" w:rsidRPr="00A64CC9" w:rsidRDefault="00C52B87" w:rsidP="00A64CC9">
            <w:pPr>
              <w:pStyle w:val="TableParagraph"/>
              <w:spacing w:before="0"/>
              <w:ind w:left="241" w:right="232"/>
              <w:rPr>
                <w:sz w:val="28"/>
                <w:szCs w:val="28"/>
              </w:rPr>
            </w:pPr>
            <w:r w:rsidRPr="00A64CC9">
              <w:rPr>
                <w:sz w:val="28"/>
                <w:szCs w:val="28"/>
              </w:rPr>
              <w:t>квалификационная группа (ПКГ)</w:t>
            </w:r>
          </w:p>
        </w:tc>
        <w:tc>
          <w:tcPr>
            <w:tcW w:w="2311" w:type="dxa"/>
          </w:tcPr>
          <w:p w:rsidR="00C52B87" w:rsidRPr="00A64CC9" w:rsidRDefault="00C52B87" w:rsidP="00A64CC9">
            <w:pPr>
              <w:pStyle w:val="TableParagraph"/>
              <w:spacing w:before="0"/>
              <w:ind w:left="189" w:right="179"/>
              <w:rPr>
                <w:sz w:val="28"/>
                <w:szCs w:val="28"/>
              </w:rPr>
            </w:pPr>
            <w:r w:rsidRPr="00A64CC9">
              <w:rPr>
                <w:sz w:val="28"/>
                <w:szCs w:val="28"/>
              </w:rPr>
              <w:t xml:space="preserve">Рекомендуемый оклад </w:t>
            </w:r>
            <w:r w:rsidR="00CF2262" w:rsidRPr="00A64CC9">
              <w:rPr>
                <w:sz w:val="28"/>
                <w:szCs w:val="28"/>
              </w:rPr>
              <w:t xml:space="preserve">(должностной оклад), </w:t>
            </w:r>
            <w:r w:rsidRPr="00A64CC9">
              <w:rPr>
                <w:sz w:val="28"/>
                <w:szCs w:val="28"/>
              </w:rPr>
              <w:t>руб.</w:t>
            </w:r>
          </w:p>
        </w:tc>
        <w:tc>
          <w:tcPr>
            <w:tcW w:w="2772" w:type="dxa"/>
          </w:tcPr>
          <w:p w:rsidR="00C52B87" w:rsidRPr="00A64CC9" w:rsidRDefault="00C52B87" w:rsidP="00A64CC9">
            <w:pPr>
              <w:pStyle w:val="TableParagraph"/>
              <w:spacing w:before="0"/>
              <w:ind w:left="63" w:right="54"/>
              <w:rPr>
                <w:sz w:val="28"/>
                <w:szCs w:val="28"/>
              </w:rPr>
            </w:pPr>
            <w:r w:rsidRPr="00A64CC9">
              <w:rPr>
                <w:sz w:val="28"/>
                <w:szCs w:val="28"/>
              </w:rPr>
              <w:t>Рекомендуемый</w:t>
            </w:r>
          </w:p>
          <w:p w:rsidR="00C52B87" w:rsidRPr="00A64CC9" w:rsidRDefault="00C52B87" w:rsidP="00A64CC9">
            <w:pPr>
              <w:pStyle w:val="TableParagraph"/>
              <w:spacing w:before="0"/>
              <w:ind w:left="65" w:right="54"/>
              <w:rPr>
                <w:sz w:val="28"/>
                <w:szCs w:val="28"/>
              </w:rPr>
            </w:pPr>
            <w:r w:rsidRPr="00A64CC9">
              <w:rPr>
                <w:sz w:val="28"/>
                <w:szCs w:val="28"/>
              </w:rPr>
              <w:t>размер повышающего коэффициента по занимаемой</w:t>
            </w:r>
          </w:p>
          <w:p w:rsidR="00C52B87" w:rsidRPr="00A64CC9" w:rsidRDefault="00C52B87" w:rsidP="00A64CC9">
            <w:pPr>
              <w:pStyle w:val="TableParagraph"/>
              <w:spacing w:before="0"/>
              <w:ind w:left="65" w:right="53"/>
              <w:rPr>
                <w:sz w:val="28"/>
                <w:szCs w:val="28"/>
              </w:rPr>
            </w:pPr>
            <w:r w:rsidRPr="00A64CC9">
              <w:rPr>
                <w:sz w:val="28"/>
                <w:szCs w:val="28"/>
              </w:rPr>
              <w:t>должности</w:t>
            </w:r>
          </w:p>
        </w:tc>
      </w:tr>
      <w:tr w:rsidR="00C52B87" w:rsidRPr="00A64CC9" w:rsidTr="00B547B3">
        <w:trPr>
          <w:trHeight w:val="846"/>
        </w:trPr>
        <w:tc>
          <w:tcPr>
            <w:tcW w:w="4479" w:type="dxa"/>
          </w:tcPr>
          <w:p w:rsidR="00C52B87" w:rsidRPr="00A64CC9" w:rsidRDefault="00C52B87" w:rsidP="00A64CC9">
            <w:pPr>
              <w:pStyle w:val="TableParagraph"/>
              <w:spacing w:before="0"/>
              <w:ind w:left="62" w:right="254"/>
              <w:jc w:val="left"/>
              <w:rPr>
                <w:sz w:val="28"/>
                <w:szCs w:val="28"/>
              </w:rPr>
            </w:pPr>
            <w:r w:rsidRPr="00A64CC9">
              <w:rPr>
                <w:sz w:val="28"/>
                <w:szCs w:val="28"/>
              </w:rPr>
              <w:t>ПКГ "Общеотраслевые профессии рабочих первого уровня"</w:t>
            </w:r>
          </w:p>
        </w:tc>
        <w:tc>
          <w:tcPr>
            <w:tcW w:w="2311" w:type="dxa"/>
          </w:tcPr>
          <w:p w:rsidR="00C52B87" w:rsidRPr="00A64CC9" w:rsidRDefault="00C52B87" w:rsidP="00A64CC9">
            <w:pPr>
              <w:pStyle w:val="TableParagraph"/>
              <w:spacing w:before="0"/>
              <w:ind w:left="189" w:right="178"/>
              <w:rPr>
                <w:sz w:val="28"/>
                <w:szCs w:val="28"/>
              </w:rPr>
            </w:pPr>
            <w:r w:rsidRPr="00A64CC9">
              <w:rPr>
                <w:sz w:val="28"/>
                <w:szCs w:val="28"/>
              </w:rPr>
              <w:t>7800</w:t>
            </w:r>
          </w:p>
        </w:tc>
        <w:tc>
          <w:tcPr>
            <w:tcW w:w="2772" w:type="dxa"/>
          </w:tcPr>
          <w:p w:rsidR="00C52B87" w:rsidRPr="00A64CC9" w:rsidRDefault="00C52B87" w:rsidP="00A64CC9">
            <w:pPr>
              <w:pStyle w:val="TableParagraph"/>
              <w:spacing w:before="0"/>
              <w:jc w:val="left"/>
              <w:rPr>
                <w:sz w:val="28"/>
                <w:szCs w:val="28"/>
              </w:rPr>
            </w:pPr>
          </w:p>
        </w:tc>
      </w:tr>
      <w:tr w:rsidR="00C52B87" w:rsidRPr="00A64CC9" w:rsidTr="00B547B3">
        <w:trPr>
          <w:trHeight w:val="674"/>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1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11"/>
              <w:rPr>
                <w:sz w:val="28"/>
                <w:szCs w:val="28"/>
              </w:rPr>
            </w:pPr>
            <w:r w:rsidRPr="00A64CC9">
              <w:rPr>
                <w:sz w:val="28"/>
                <w:szCs w:val="28"/>
              </w:rPr>
              <w:t>-</w:t>
            </w:r>
          </w:p>
        </w:tc>
      </w:tr>
      <w:tr w:rsidR="00C52B87" w:rsidRPr="00A64CC9" w:rsidTr="00B547B3">
        <w:trPr>
          <w:trHeight w:val="527"/>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2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63" w:right="54"/>
              <w:rPr>
                <w:sz w:val="28"/>
                <w:szCs w:val="28"/>
              </w:rPr>
            </w:pPr>
            <w:r w:rsidRPr="00A64CC9">
              <w:rPr>
                <w:sz w:val="28"/>
                <w:szCs w:val="28"/>
              </w:rPr>
              <w:t>0,20</w:t>
            </w:r>
          </w:p>
        </w:tc>
      </w:tr>
      <w:tr w:rsidR="00C52B87" w:rsidRPr="00A64CC9" w:rsidTr="00B547B3">
        <w:trPr>
          <w:trHeight w:val="847"/>
        </w:trPr>
        <w:tc>
          <w:tcPr>
            <w:tcW w:w="4479" w:type="dxa"/>
          </w:tcPr>
          <w:p w:rsidR="00C52B87" w:rsidRPr="00A64CC9" w:rsidRDefault="00C52B87" w:rsidP="00A64CC9">
            <w:pPr>
              <w:pStyle w:val="TableParagraph"/>
              <w:spacing w:before="0"/>
              <w:ind w:left="62" w:right="254"/>
              <w:jc w:val="left"/>
              <w:rPr>
                <w:sz w:val="28"/>
                <w:szCs w:val="28"/>
              </w:rPr>
            </w:pPr>
            <w:r w:rsidRPr="00A64CC9">
              <w:rPr>
                <w:sz w:val="28"/>
                <w:szCs w:val="28"/>
              </w:rPr>
              <w:t>ПКГ "Общеотраслевые профессии рабочих второго уровня"</w:t>
            </w:r>
          </w:p>
        </w:tc>
        <w:tc>
          <w:tcPr>
            <w:tcW w:w="2311" w:type="dxa"/>
          </w:tcPr>
          <w:p w:rsidR="00C52B87" w:rsidRPr="00A64CC9" w:rsidRDefault="00C52B87" w:rsidP="00A64CC9">
            <w:pPr>
              <w:pStyle w:val="TableParagraph"/>
              <w:spacing w:before="0"/>
              <w:ind w:left="187" w:right="179"/>
              <w:rPr>
                <w:sz w:val="28"/>
                <w:szCs w:val="28"/>
              </w:rPr>
            </w:pPr>
            <w:r w:rsidRPr="00A64CC9">
              <w:rPr>
                <w:sz w:val="28"/>
                <w:szCs w:val="28"/>
              </w:rPr>
              <w:t>10</w:t>
            </w:r>
            <w:r w:rsidR="0084534B" w:rsidRPr="00A64CC9">
              <w:rPr>
                <w:sz w:val="28"/>
                <w:szCs w:val="28"/>
              </w:rPr>
              <w:t>250</w:t>
            </w:r>
          </w:p>
        </w:tc>
        <w:tc>
          <w:tcPr>
            <w:tcW w:w="2772" w:type="dxa"/>
          </w:tcPr>
          <w:p w:rsidR="00C52B87" w:rsidRPr="00A64CC9" w:rsidRDefault="00C52B87" w:rsidP="00A64CC9">
            <w:pPr>
              <w:pStyle w:val="TableParagraph"/>
              <w:spacing w:before="0"/>
              <w:jc w:val="left"/>
              <w:rPr>
                <w:sz w:val="28"/>
                <w:szCs w:val="28"/>
              </w:rPr>
            </w:pPr>
          </w:p>
        </w:tc>
      </w:tr>
      <w:tr w:rsidR="00C52B87" w:rsidRPr="00A64CC9" w:rsidTr="00B547B3">
        <w:trPr>
          <w:trHeight w:val="525"/>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1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11"/>
              <w:rPr>
                <w:sz w:val="28"/>
                <w:szCs w:val="28"/>
              </w:rPr>
            </w:pPr>
            <w:r w:rsidRPr="00A64CC9">
              <w:rPr>
                <w:sz w:val="28"/>
                <w:szCs w:val="28"/>
              </w:rPr>
              <w:t>-</w:t>
            </w:r>
          </w:p>
        </w:tc>
      </w:tr>
      <w:tr w:rsidR="00C52B87" w:rsidRPr="00A64CC9" w:rsidTr="00B547B3">
        <w:trPr>
          <w:trHeight w:val="527"/>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2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64" w:right="54"/>
              <w:rPr>
                <w:sz w:val="28"/>
                <w:szCs w:val="28"/>
              </w:rPr>
            </w:pPr>
            <w:r w:rsidRPr="00A64CC9">
              <w:rPr>
                <w:sz w:val="28"/>
                <w:szCs w:val="28"/>
              </w:rPr>
              <w:t>0,25</w:t>
            </w:r>
          </w:p>
        </w:tc>
      </w:tr>
      <w:tr w:rsidR="00C52B87" w:rsidRPr="00A64CC9" w:rsidTr="00B547B3">
        <w:trPr>
          <w:trHeight w:val="525"/>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3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64" w:right="54"/>
              <w:rPr>
                <w:sz w:val="28"/>
                <w:szCs w:val="28"/>
              </w:rPr>
            </w:pPr>
            <w:r w:rsidRPr="00A64CC9">
              <w:rPr>
                <w:sz w:val="28"/>
                <w:szCs w:val="28"/>
              </w:rPr>
              <w:t>0,35</w:t>
            </w:r>
          </w:p>
        </w:tc>
      </w:tr>
      <w:tr w:rsidR="00C52B87" w:rsidRPr="00A64CC9" w:rsidTr="00B547B3">
        <w:trPr>
          <w:trHeight w:val="527"/>
        </w:trPr>
        <w:tc>
          <w:tcPr>
            <w:tcW w:w="4479" w:type="dxa"/>
          </w:tcPr>
          <w:p w:rsidR="00C52B87" w:rsidRPr="00A64CC9" w:rsidRDefault="00C52B87" w:rsidP="00A64CC9">
            <w:pPr>
              <w:pStyle w:val="TableParagraph"/>
              <w:spacing w:before="0"/>
              <w:ind w:left="62"/>
              <w:jc w:val="left"/>
              <w:rPr>
                <w:sz w:val="28"/>
                <w:szCs w:val="28"/>
              </w:rPr>
            </w:pPr>
            <w:r w:rsidRPr="00A64CC9">
              <w:rPr>
                <w:sz w:val="28"/>
                <w:szCs w:val="28"/>
              </w:rPr>
              <w:t>4 квалификационный уровень</w:t>
            </w:r>
          </w:p>
        </w:tc>
        <w:tc>
          <w:tcPr>
            <w:tcW w:w="2311" w:type="dxa"/>
          </w:tcPr>
          <w:p w:rsidR="00C52B87" w:rsidRPr="00A64CC9" w:rsidRDefault="00C52B87" w:rsidP="00A64CC9">
            <w:pPr>
              <w:pStyle w:val="TableParagraph"/>
              <w:spacing w:before="0"/>
              <w:jc w:val="left"/>
              <w:rPr>
                <w:sz w:val="28"/>
                <w:szCs w:val="28"/>
              </w:rPr>
            </w:pPr>
          </w:p>
        </w:tc>
        <w:tc>
          <w:tcPr>
            <w:tcW w:w="2772" w:type="dxa"/>
          </w:tcPr>
          <w:p w:rsidR="00C52B87" w:rsidRPr="00A64CC9" w:rsidRDefault="00C52B87" w:rsidP="00A64CC9">
            <w:pPr>
              <w:pStyle w:val="TableParagraph"/>
              <w:spacing w:before="0"/>
              <w:ind w:left="64" w:right="54"/>
              <w:rPr>
                <w:sz w:val="28"/>
                <w:szCs w:val="28"/>
              </w:rPr>
            </w:pPr>
            <w:r w:rsidRPr="00A64CC9">
              <w:rPr>
                <w:sz w:val="28"/>
                <w:szCs w:val="28"/>
              </w:rPr>
              <w:t>0,45</w:t>
            </w:r>
          </w:p>
        </w:tc>
      </w:tr>
    </w:tbl>
    <w:p w:rsidR="006D1A5F" w:rsidRPr="00A64CC9" w:rsidRDefault="001B1ACF" w:rsidP="00E86F88">
      <w:pPr>
        <w:pStyle w:val="a3"/>
        <w:numPr>
          <w:ilvl w:val="1"/>
          <w:numId w:val="12"/>
        </w:numPr>
        <w:spacing w:before="120"/>
        <w:ind w:left="0" w:right="-1" w:firstLine="567"/>
      </w:pPr>
      <w:r w:rsidRPr="00A64CC9">
        <w:t>Оклады (д</w:t>
      </w:r>
      <w:r w:rsidR="006D1A5F" w:rsidRPr="00A64CC9">
        <w:t>олжностные оклады</w:t>
      </w:r>
      <w:r w:rsidRPr="00A64CC9">
        <w:t>)</w:t>
      </w:r>
      <w:r w:rsidR="006D1A5F" w:rsidRPr="00A64CC9">
        <w:t xml:space="preserve"> заместителей руководителей структурных подразделений учреждений устанавливаются </w:t>
      </w:r>
      <w:r w:rsidR="009D6285" w:rsidRPr="00A64CC9">
        <w:rPr>
          <w:color w:val="212529"/>
          <w:shd w:val="clear" w:color="auto" w:fill="FFFFFF"/>
        </w:rPr>
        <w:t>на 2</w:t>
      </w:r>
      <w:r w:rsidR="006D1A5F" w:rsidRPr="00A64CC9">
        <w:rPr>
          <w:color w:val="212529"/>
          <w:shd w:val="clear" w:color="auto" w:fill="FFFFFF"/>
        </w:rPr>
        <w:t>0</w:t>
      </w:r>
      <w:r w:rsidR="008F23D4">
        <w:rPr>
          <w:color w:val="212529"/>
          <w:shd w:val="clear" w:color="auto" w:fill="FFFFFF"/>
        </w:rPr>
        <w:t> </w:t>
      </w:r>
      <w:r w:rsidR="00DF3A2C" w:rsidRPr="00A64CC9">
        <w:rPr>
          <w:color w:val="212529"/>
          <w:shd w:val="clear" w:color="auto" w:fill="FFFFFF"/>
        </w:rPr>
        <w:t xml:space="preserve">% </w:t>
      </w:r>
      <w:r w:rsidR="006D1A5F" w:rsidRPr="00A64CC9">
        <w:rPr>
          <w:color w:val="212529"/>
          <w:shd w:val="clear" w:color="auto" w:fill="FFFFFF"/>
        </w:rPr>
        <w:t>ниже окладов (должностных окладов) руководителей (начальников) соответствующих структурных подразделений.</w:t>
      </w:r>
    </w:p>
    <w:p w:rsidR="00CB4B51" w:rsidRPr="00A64CC9" w:rsidRDefault="00CB4B51" w:rsidP="00E86F88">
      <w:pPr>
        <w:pStyle w:val="a5"/>
        <w:adjustRightInd w:val="0"/>
        <w:ind w:left="0" w:right="-1" w:firstLine="567"/>
        <w:rPr>
          <w:rFonts w:eastAsiaTheme="minorHAnsi"/>
          <w:sz w:val="28"/>
          <w:szCs w:val="28"/>
        </w:rPr>
      </w:pPr>
      <w:r w:rsidRPr="00A64CC9">
        <w:rPr>
          <w:rFonts w:eastAsiaTheme="minorHAnsi"/>
          <w:sz w:val="28"/>
          <w:szCs w:val="28"/>
        </w:rPr>
        <w:t>2.10. По должностям руководителей, специалистов и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w:t>
      </w:r>
    </w:p>
    <w:p w:rsidR="00C52B87" w:rsidRPr="00A64CC9" w:rsidRDefault="00C52B87" w:rsidP="00A64CC9">
      <w:pPr>
        <w:pStyle w:val="11"/>
        <w:tabs>
          <w:tab w:val="left" w:pos="-142"/>
        </w:tabs>
        <w:ind w:left="180" w:right="29"/>
      </w:pPr>
    </w:p>
    <w:p w:rsidR="008F23D4" w:rsidRDefault="008F23D4" w:rsidP="008F23D4">
      <w:pPr>
        <w:pStyle w:val="11"/>
        <w:ind w:left="180" w:right="29"/>
        <w:jc w:val="center"/>
      </w:pPr>
      <w:r>
        <w:t xml:space="preserve">3. </w:t>
      </w:r>
      <w:r w:rsidR="00E02575" w:rsidRPr="00A64CC9">
        <w:t xml:space="preserve">Порядок и условия установления </w:t>
      </w:r>
    </w:p>
    <w:p w:rsidR="004431C8" w:rsidRPr="00A64CC9" w:rsidRDefault="00E02575" w:rsidP="008F23D4">
      <w:pPr>
        <w:pStyle w:val="11"/>
        <w:spacing w:after="240"/>
        <w:ind w:left="181" w:right="28"/>
        <w:jc w:val="center"/>
      </w:pPr>
      <w:r w:rsidRPr="00A64CC9">
        <w:t>выплат</w:t>
      </w:r>
      <w:r w:rsidR="004431C8" w:rsidRPr="00A64CC9">
        <w:t xml:space="preserve"> </w:t>
      </w:r>
      <w:r w:rsidRPr="00A64CC9">
        <w:t>компенсационного характера</w:t>
      </w:r>
    </w:p>
    <w:p w:rsidR="0071533D" w:rsidRPr="00A64CC9" w:rsidRDefault="008F23D4" w:rsidP="00E86F88">
      <w:pPr>
        <w:pStyle w:val="a5"/>
        <w:tabs>
          <w:tab w:val="left" w:pos="1134"/>
        </w:tabs>
        <w:ind w:left="0" w:right="-1" w:firstLine="567"/>
        <w:rPr>
          <w:sz w:val="28"/>
          <w:szCs w:val="28"/>
        </w:rPr>
      </w:pPr>
      <w:r>
        <w:rPr>
          <w:sz w:val="28"/>
          <w:szCs w:val="28"/>
        </w:rPr>
        <w:t>3.1.</w:t>
      </w:r>
      <w:r w:rsidR="00DF3A2C" w:rsidRPr="00A64CC9">
        <w:rPr>
          <w:sz w:val="28"/>
          <w:szCs w:val="28"/>
        </w:rPr>
        <w:t xml:space="preserve"> </w:t>
      </w:r>
      <w:r w:rsidR="00E02575" w:rsidRPr="00A64CC9">
        <w:rPr>
          <w:sz w:val="28"/>
          <w:szCs w:val="28"/>
        </w:rPr>
        <w:t>С учетом условий труда и норм действующего законодательства работникам учреждения устанавливаются следующие выплаты компенсационного характера:</w:t>
      </w:r>
    </w:p>
    <w:p w:rsidR="0071533D" w:rsidRPr="00A64CC9" w:rsidRDefault="000F6147" w:rsidP="00E86F88">
      <w:pPr>
        <w:pStyle w:val="a5"/>
        <w:tabs>
          <w:tab w:val="left" w:pos="1134"/>
        </w:tabs>
        <w:ind w:left="0" w:right="-1" w:firstLine="567"/>
        <w:rPr>
          <w:sz w:val="28"/>
          <w:szCs w:val="28"/>
        </w:rPr>
      </w:pPr>
      <w:r>
        <w:rPr>
          <w:sz w:val="28"/>
          <w:szCs w:val="28"/>
        </w:rPr>
        <w:t>- </w:t>
      </w:r>
      <w:r w:rsidR="00E02575" w:rsidRPr="00A64CC9">
        <w:rPr>
          <w:sz w:val="28"/>
          <w:szCs w:val="28"/>
        </w:rPr>
        <w:t>за работу в условиях, отклоняющихся от нормальных (</w:t>
      </w:r>
      <w:r w:rsidR="00CB4B51" w:rsidRPr="00A64CC9">
        <w:rPr>
          <w:sz w:val="28"/>
          <w:szCs w:val="28"/>
        </w:rPr>
        <w:t>при</w:t>
      </w:r>
      <w:r w:rsidR="00CB4B51" w:rsidRPr="00A64CC9">
        <w:rPr>
          <w:color w:val="0070C0"/>
          <w:sz w:val="28"/>
          <w:szCs w:val="28"/>
        </w:rPr>
        <w:t xml:space="preserve"> </w:t>
      </w:r>
      <w:r w:rsidR="00E02575" w:rsidRPr="00A64CC9">
        <w:rPr>
          <w:sz w:val="28"/>
          <w:szCs w:val="28"/>
        </w:rPr>
        <w:t>совмещени</w:t>
      </w:r>
      <w:r w:rsidR="00CB4B51" w:rsidRPr="00A64CC9">
        <w:rPr>
          <w:sz w:val="28"/>
          <w:szCs w:val="28"/>
        </w:rPr>
        <w:t>и</w:t>
      </w:r>
      <w:r w:rsidR="00E02575" w:rsidRPr="00A64CC9">
        <w:rPr>
          <w:sz w:val="28"/>
          <w:szCs w:val="28"/>
        </w:rPr>
        <w:t xml:space="preserve"> профессий (должностей), сверхурочную работу, работу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работу в выходные и нерабочие праздничные дни);</w:t>
      </w:r>
    </w:p>
    <w:p w:rsidR="0071533D" w:rsidRPr="00A64CC9" w:rsidRDefault="000F6147" w:rsidP="00E86F88">
      <w:pPr>
        <w:pStyle w:val="a5"/>
        <w:tabs>
          <w:tab w:val="left" w:pos="884"/>
          <w:tab w:val="left" w:pos="1134"/>
        </w:tabs>
        <w:ind w:left="0" w:right="-1" w:firstLine="567"/>
        <w:rPr>
          <w:sz w:val="28"/>
          <w:szCs w:val="28"/>
        </w:rPr>
      </w:pPr>
      <w:r>
        <w:rPr>
          <w:sz w:val="28"/>
          <w:szCs w:val="28"/>
        </w:rPr>
        <w:lastRenderedPageBreak/>
        <w:t>- </w:t>
      </w:r>
      <w:r w:rsidR="00E02575" w:rsidRPr="00A64CC9">
        <w:rPr>
          <w:sz w:val="28"/>
          <w:szCs w:val="28"/>
        </w:rPr>
        <w:t>за работу со сведениями, составляющими государственную тайну.</w:t>
      </w:r>
    </w:p>
    <w:p w:rsidR="0071533D" w:rsidRPr="00A64CC9" w:rsidRDefault="00E02575" w:rsidP="00E86F88">
      <w:pPr>
        <w:pStyle w:val="a5"/>
        <w:numPr>
          <w:ilvl w:val="1"/>
          <w:numId w:val="45"/>
        </w:numPr>
        <w:tabs>
          <w:tab w:val="left" w:pos="1134"/>
          <w:tab w:val="left" w:pos="1227"/>
        </w:tabs>
        <w:ind w:left="0" w:right="-1" w:firstLine="567"/>
        <w:rPr>
          <w:sz w:val="28"/>
          <w:szCs w:val="28"/>
        </w:rPr>
      </w:pPr>
      <w:r w:rsidRPr="00A64CC9">
        <w:rPr>
          <w:sz w:val="28"/>
          <w:szCs w:val="28"/>
        </w:rPr>
        <w:t>Размер и условия выплаты работникам, занятым на работах с вредными и (или) опасными условиями труда, устанавливаются в порядке, определенном трудовым законодательством, и иными нормативными правовыми актами, содержащими нормы трудового права.</w:t>
      </w:r>
    </w:p>
    <w:p w:rsidR="0071533D" w:rsidRPr="00A64CC9" w:rsidRDefault="00E02575" w:rsidP="00E86F88">
      <w:pPr>
        <w:pStyle w:val="a3"/>
        <w:tabs>
          <w:tab w:val="left" w:pos="1134"/>
        </w:tabs>
        <w:ind w:left="0" w:right="-1" w:firstLine="567"/>
      </w:pPr>
      <w:r w:rsidRPr="00A64CC9">
        <w:t xml:space="preserve">Размер выплаты работникам учреждения, занятым на тяжелых работах, работах с вредными и (или) опасными и иными особыми условиями труда, определяется работодателем в зависимости от продолжительности работы в неблагоприятных условиях труда по итогам проведения специальной оценки </w:t>
      </w:r>
      <w:r w:rsidR="009F63B6" w:rsidRPr="00A64CC9">
        <w:t>условий труда.</w:t>
      </w:r>
    </w:p>
    <w:p w:rsidR="0071533D" w:rsidRPr="00A64CC9" w:rsidRDefault="00E02575" w:rsidP="00E86F88">
      <w:pPr>
        <w:pStyle w:val="a3"/>
        <w:tabs>
          <w:tab w:val="left" w:pos="1134"/>
        </w:tabs>
        <w:ind w:left="0" w:right="-1" w:firstLine="567"/>
      </w:pPr>
      <w:r w:rsidRPr="00A64CC9">
        <w:t>Если по итогам специальной оценки условий труда</w:t>
      </w:r>
      <w:r w:rsidR="009F63B6" w:rsidRPr="00A64CC9">
        <w:t xml:space="preserve"> </w:t>
      </w:r>
      <w:r w:rsidRPr="00A64CC9">
        <w:t>рабочее место признается безопасным, то осуществление указанной выплаты не производится.</w:t>
      </w:r>
    </w:p>
    <w:p w:rsidR="0071533D" w:rsidRPr="00A64CC9" w:rsidRDefault="00E02575" w:rsidP="00E86F88">
      <w:pPr>
        <w:pStyle w:val="a5"/>
        <w:numPr>
          <w:ilvl w:val="1"/>
          <w:numId w:val="45"/>
        </w:numPr>
        <w:tabs>
          <w:tab w:val="left" w:pos="1134"/>
          <w:tab w:val="left" w:pos="1258"/>
        </w:tabs>
        <w:ind w:left="0" w:right="-1" w:firstLine="567"/>
        <w:rPr>
          <w:sz w:val="28"/>
          <w:szCs w:val="28"/>
        </w:rPr>
      </w:pPr>
      <w:r w:rsidRPr="00A64CC9">
        <w:rPr>
          <w:sz w:val="28"/>
          <w:szCs w:val="28"/>
        </w:rPr>
        <w:t>Размер выплаты за совмещение профессий (должностей)</w:t>
      </w:r>
      <w:r w:rsidR="00CB4B51" w:rsidRPr="00A64CC9">
        <w:rPr>
          <w:sz w:val="28"/>
          <w:szCs w:val="28"/>
        </w:rPr>
        <w:t>, расширение зон обслуживания</w:t>
      </w:r>
      <w:r w:rsidRPr="00A64CC9">
        <w:rPr>
          <w:sz w:val="28"/>
          <w:szCs w:val="28"/>
        </w:rPr>
        <w:t xml:space="preserve"> и срок, на который она устанавливается, определяется по соглашению сторон с учетом содержания и (или) объема дополнительной работы.</w:t>
      </w:r>
    </w:p>
    <w:p w:rsidR="0071533D" w:rsidRPr="00A64CC9" w:rsidRDefault="00E02575" w:rsidP="00E86F88">
      <w:pPr>
        <w:pStyle w:val="a5"/>
        <w:numPr>
          <w:ilvl w:val="1"/>
          <w:numId w:val="45"/>
        </w:numPr>
        <w:tabs>
          <w:tab w:val="left" w:pos="1134"/>
          <w:tab w:val="left" w:pos="1289"/>
        </w:tabs>
        <w:ind w:left="0" w:right="-1" w:firstLine="567"/>
        <w:rPr>
          <w:sz w:val="28"/>
          <w:szCs w:val="28"/>
        </w:rPr>
      </w:pPr>
      <w:r w:rsidRPr="00A64CC9">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Размер оплаты за сверхурочную работу определяется коллективным договором, локальным нормативным актом или трудовым договором.</w:t>
      </w:r>
    </w:p>
    <w:p w:rsidR="0071533D" w:rsidRPr="00A64CC9" w:rsidRDefault="00E02575" w:rsidP="00E86F88">
      <w:pPr>
        <w:pStyle w:val="a5"/>
        <w:numPr>
          <w:ilvl w:val="1"/>
          <w:numId w:val="45"/>
        </w:numPr>
        <w:tabs>
          <w:tab w:val="left" w:pos="1134"/>
          <w:tab w:val="left" w:pos="1258"/>
        </w:tabs>
        <w:ind w:left="0" w:right="-1" w:firstLine="567"/>
        <w:rPr>
          <w:sz w:val="28"/>
          <w:szCs w:val="28"/>
        </w:rPr>
      </w:pPr>
      <w:r w:rsidRPr="00A64CC9">
        <w:rPr>
          <w:sz w:val="28"/>
          <w:szCs w:val="28"/>
        </w:rPr>
        <w:t>Минимальный размер повышения оплаты труда за работу в ночное время (с 22 часов до 6 часов) составляет 20 процентов оклада (должностного оклада), рассчитанного за час работы в ночное время.</w:t>
      </w:r>
    </w:p>
    <w:p w:rsidR="0071533D" w:rsidRPr="00A64CC9" w:rsidRDefault="00E02575" w:rsidP="00E86F88">
      <w:pPr>
        <w:pStyle w:val="a5"/>
        <w:numPr>
          <w:ilvl w:val="1"/>
          <w:numId w:val="45"/>
        </w:numPr>
        <w:tabs>
          <w:tab w:val="left" w:pos="1134"/>
          <w:tab w:val="left" w:pos="1213"/>
        </w:tabs>
        <w:ind w:left="0" w:right="-1" w:firstLine="567"/>
        <w:rPr>
          <w:sz w:val="28"/>
          <w:szCs w:val="28"/>
        </w:rPr>
      </w:pPr>
      <w:r w:rsidRPr="00A64CC9">
        <w:rPr>
          <w:sz w:val="28"/>
          <w:szCs w:val="28"/>
        </w:rPr>
        <w:t>Размер выплаты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с учетом содержания и (или) объема дополнительной работы.</w:t>
      </w:r>
    </w:p>
    <w:p w:rsidR="0071533D" w:rsidRPr="00A64CC9" w:rsidRDefault="00E02575" w:rsidP="00E86F88">
      <w:pPr>
        <w:pStyle w:val="a5"/>
        <w:numPr>
          <w:ilvl w:val="1"/>
          <w:numId w:val="45"/>
        </w:numPr>
        <w:tabs>
          <w:tab w:val="left" w:pos="1134"/>
          <w:tab w:val="left" w:pos="1243"/>
        </w:tabs>
        <w:ind w:left="0" w:right="-1" w:firstLine="567"/>
        <w:rPr>
          <w:sz w:val="28"/>
          <w:szCs w:val="28"/>
        </w:rPr>
      </w:pPr>
      <w:r w:rsidRPr="00A64CC9">
        <w:rPr>
          <w:sz w:val="28"/>
          <w:szCs w:val="28"/>
        </w:rPr>
        <w:t>Выплата за работу со сведениями, составляющими государственную тайну, устанавливается работникам учреждений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71533D" w:rsidRPr="00A64CC9" w:rsidRDefault="00E02575" w:rsidP="00E86F88">
      <w:pPr>
        <w:pStyle w:val="a5"/>
        <w:numPr>
          <w:ilvl w:val="1"/>
          <w:numId w:val="45"/>
        </w:numPr>
        <w:tabs>
          <w:tab w:val="left" w:pos="1134"/>
          <w:tab w:val="left" w:pos="1213"/>
        </w:tabs>
        <w:ind w:left="0" w:right="-1" w:firstLine="567"/>
        <w:rPr>
          <w:sz w:val="28"/>
          <w:szCs w:val="28"/>
        </w:rPr>
      </w:pPr>
      <w:r w:rsidRPr="00A64CC9">
        <w:rPr>
          <w:sz w:val="28"/>
          <w:szCs w:val="28"/>
        </w:rPr>
        <w:t>Размеры компенсационных выплат устанавливаются в процентном отношении (если иное не установлено законодательством Российской Федерации) к окладу</w:t>
      </w:r>
      <w:r w:rsidR="001B1ACF" w:rsidRPr="00A64CC9">
        <w:rPr>
          <w:sz w:val="28"/>
          <w:szCs w:val="28"/>
        </w:rPr>
        <w:t xml:space="preserve"> (должностному окладу)</w:t>
      </w:r>
      <w:r w:rsidRPr="00A64CC9">
        <w:rPr>
          <w:sz w:val="28"/>
          <w:szCs w:val="28"/>
        </w:rPr>
        <w:t xml:space="preserve"> работников учреждения по соответствующим ПКГ без учета повышающих и персональных повышающих</w:t>
      </w:r>
      <w:r w:rsidR="00CD055D" w:rsidRPr="00A64CC9">
        <w:rPr>
          <w:sz w:val="28"/>
          <w:szCs w:val="28"/>
        </w:rPr>
        <w:t xml:space="preserve"> </w:t>
      </w:r>
      <w:r w:rsidRPr="00A64CC9">
        <w:rPr>
          <w:sz w:val="28"/>
          <w:szCs w:val="28"/>
        </w:rPr>
        <w:t>коэффициентов.</w:t>
      </w:r>
    </w:p>
    <w:p w:rsidR="0071533D" w:rsidRPr="00A64CC9" w:rsidRDefault="00E02575" w:rsidP="00E86F88">
      <w:pPr>
        <w:pStyle w:val="a3"/>
        <w:tabs>
          <w:tab w:val="left" w:pos="1134"/>
        </w:tabs>
        <w:ind w:left="0" w:right="-1" w:firstLine="567"/>
      </w:pPr>
      <w:r w:rsidRPr="00A64CC9">
        <w:t>Размер выплат не может быть ниже, предусмотренных трудовым законодательством и иными нормативными правовыми актами, содержащими нормы трудового права.</w:t>
      </w:r>
    </w:p>
    <w:p w:rsidR="0071533D" w:rsidRPr="00A64CC9" w:rsidRDefault="00E86F88" w:rsidP="00E86F88">
      <w:pPr>
        <w:pStyle w:val="11"/>
        <w:spacing w:before="120" w:after="120"/>
        <w:ind w:left="0"/>
        <w:jc w:val="center"/>
      </w:pPr>
      <w:r>
        <w:t>4. </w:t>
      </w:r>
      <w:r w:rsidR="00E02575" w:rsidRPr="00A64CC9">
        <w:t>Порядок и условия выплат стимулирующего характера</w:t>
      </w:r>
    </w:p>
    <w:p w:rsidR="00211BE4" w:rsidRPr="00A64CC9" w:rsidRDefault="008F23D4" w:rsidP="00E86F88">
      <w:pPr>
        <w:pStyle w:val="a5"/>
        <w:tabs>
          <w:tab w:val="left" w:pos="1276"/>
        </w:tabs>
        <w:ind w:left="0" w:right="-1" w:firstLine="567"/>
        <w:rPr>
          <w:sz w:val="28"/>
          <w:szCs w:val="28"/>
        </w:rPr>
      </w:pPr>
      <w:r>
        <w:rPr>
          <w:sz w:val="28"/>
          <w:szCs w:val="28"/>
        </w:rPr>
        <w:t>4.1.</w:t>
      </w:r>
      <w:r w:rsidR="00211BE4" w:rsidRPr="00A64CC9">
        <w:rPr>
          <w:sz w:val="28"/>
          <w:szCs w:val="28"/>
        </w:rPr>
        <w:t xml:space="preserve"> В </w:t>
      </w:r>
      <w:r w:rsidR="00211BE4" w:rsidRPr="00A64CC9">
        <w:rPr>
          <w:rFonts w:eastAsiaTheme="minorHAnsi"/>
          <w:sz w:val="28"/>
          <w:szCs w:val="28"/>
        </w:rPr>
        <w:t xml:space="preserve">целях стимулирования работников учреждений к качественному результату труда, а также их поощрения за выполненную работу работникам </w:t>
      </w:r>
      <w:r w:rsidR="00211BE4" w:rsidRPr="00A64CC9">
        <w:rPr>
          <w:rFonts w:eastAsiaTheme="minorHAnsi"/>
          <w:sz w:val="28"/>
          <w:szCs w:val="28"/>
        </w:rPr>
        <w:lastRenderedPageBreak/>
        <w:t>учреждений могут устанавливаться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w:t>
      </w:r>
    </w:p>
    <w:p w:rsidR="0071533D" w:rsidRPr="00A64CC9" w:rsidRDefault="00E86F88" w:rsidP="00BD07CF">
      <w:pPr>
        <w:pStyle w:val="a5"/>
        <w:tabs>
          <w:tab w:val="left" w:pos="1213"/>
          <w:tab w:val="left" w:pos="1276"/>
        </w:tabs>
        <w:ind w:left="0" w:right="-1" w:firstLine="567"/>
        <w:rPr>
          <w:sz w:val="28"/>
          <w:szCs w:val="28"/>
        </w:rPr>
      </w:pPr>
      <w:r>
        <w:rPr>
          <w:sz w:val="28"/>
          <w:szCs w:val="28"/>
        </w:rPr>
        <w:t>4.2. </w:t>
      </w:r>
      <w:r w:rsidR="00E02575" w:rsidRPr="00A64CC9">
        <w:rPr>
          <w:sz w:val="28"/>
          <w:szCs w:val="28"/>
        </w:rPr>
        <w:t>Перечень выплат стимулирующего характера должен отвечать уставным задачам учреждения.</w:t>
      </w:r>
    </w:p>
    <w:p w:rsidR="0071533D" w:rsidRPr="00A64CC9" w:rsidRDefault="00E86F88" w:rsidP="00BD07CF">
      <w:pPr>
        <w:pStyle w:val="a5"/>
        <w:tabs>
          <w:tab w:val="left" w:pos="1246"/>
          <w:tab w:val="left" w:pos="1276"/>
        </w:tabs>
        <w:ind w:left="0" w:right="-1" w:firstLine="567"/>
        <w:rPr>
          <w:sz w:val="28"/>
          <w:szCs w:val="28"/>
        </w:rPr>
      </w:pPr>
      <w:r>
        <w:rPr>
          <w:sz w:val="28"/>
          <w:szCs w:val="28"/>
        </w:rPr>
        <w:t>4.3. </w:t>
      </w:r>
      <w:r w:rsidR="00E02575" w:rsidRPr="00A64CC9">
        <w:rPr>
          <w:sz w:val="28"/>
          <w:szCs w:val="28"/>
        </w:rPr>
        <w:t>Размер стимулирующей выплаты устанавливается как в абсолютном значении, так и в процентном отношении к окладу</w:t>
      </w:r>
      <w:r w:rsidR="000876D5" w:rsidRPr="00A64CC9">
        <w:rPr>
          <w:sz w:val="28"/>
          <w:szCs w:val="28"/>
        </w:rPr>
        <w:t xml:space="preserve"> (должностному окладу)</w:t>
      </w:r>
      <w:r w:rsidR="00E02575" w:rsidRPr="00A64CC9">
        <w:rPr>
          <w:sz w:val="28"/>
          <w:szCs w:val="28"/>
        </w:rPr>
        <w:t>.</w:t>
      </w:r>
    </w:p>
    <w:p w:rsidR="0071533D" w:rsidRPr="00A64CC9" w:rsidRDefault="00E02575" w:rsidP="00BD07CF">
      <w:pPr>
        <w:pStyle w:val="a3"/>
        <w:tabs>
          <w:tab w:val="left" w:pos="1276"/>
        </w:tabs>
        <w:ind w:left="0" w:right="-1" w:firstLine="567"/>
      </w:pPr>
      <w:r w:rsidRPr="00A64CC9">
        <w:t>Выплаты стимулирующего характера, установленные в процентном отношении, применяются к окладу</w:t>
      </w:r>
      <w:r w:rsidR="000876D5" w:rsidRPr="00A64CC9">
        <w:t xml:space="preserve"> (должностному окладу) </w:t>
      </w:r>
      <w:r w:rsidRPr="00A64CC9">
        <w:t>по соответствующим ПКГ без учета повышающих и персональн</w:t>
      </w:r>
      <w:r w:rsidR="00211BE4" w:rsidRPr="00A64CC9">
        <w:t>ых</w:t>
      </w:r>
      <w:r w:rsidRPr="00A64CC9">
        <w:t xml:space="preserve"> повышающих коэффициентов.</w:t>
      </w:r>
    </w:p>
    <w:p w:rsidR="0071533D" w:rsidRPr="00A64CC9" w:rsidRDefault="00E86F88" w:rsidP="00BD07CF">
      <w:pPr>
        <w:pStyle w:val="a5"/>
        <w:tabs>
          <w:tab w:val="left" w:pos="1213"/>
          <w:tab w:val="left" w:pos="1276"/>
        </w:tabs>
        <w:ind w:left="0" w:right="-1" w:firstLine="567"/>
        <w:rPr>
          <w:sz w:val="28"/>
          <w:szCs w:val="28"/>
        </w:rPr>
      </w:pPr>
      <w:r>
        <w:rPr>
          <w:sz w:val="28"/>
          <w:szCs w:val="28"/>
        </w:rPr>
        <w:t>4.4. </w:t>
      </w:r>
      <w:r w:rsidR="00E02575" w:rsidRPr="00A64CC9">
        <w:rPr>
          <w:sz w:val="28"/>
          <w:szCs w:val="28"/>
        </w:rPr>
        <w:t xml:space="preserve">Положением об оплате и стимулировании труда работников учреждения </w:t>
      </w:r>
      <w:r w:rsidR="00211BE4" w:rsidRPr="00A64CC9">
        <w:rPr>
          <w:sz w:val="28"/>
          <w:szCs w:val="28"/>
        </w:rPr>
        <w:t xml:space="preserve">могут быть предусмотрены </w:t>
      </w:r>
      <w:r w:rsidR="00E02575" w:rsidRPr="00A64CC9">
        <w:rPr>
          <w:sz w:val="28"/>
          <w:szCs w:val="28"/>
        </w:rPr>
        <w:t>следующие стимулирующие выплаты:</w:t>
      </w:r>
    </w:p>
    <w:p w:rsidR="0071533D" w:rsidRPr="00A64CC9" w:rsidRDefault="000F6147" w:rsidP="00BD07CF">
      <w:pPr>
        <w:pStyle w:val="a5"/>
        <w:tabs>
          <w:tab w:val="left" w:pos="884"/>
          <w:tab w:val="left" w:pos="1276"/>
        </w:tabs>
        <w:ind w:left="0" w:right="-1" w:firstLine="567"/>
        <w:rPr>
          <w:sz w:val="28"/>
          <w:szCs w:val="28"/>
        </w:rPr>
      </w:pPr>
      <w:r>
        <w:rPr>
          <w:sz w:val="28"/>
          <w:szCs w:val="28"/>
        </w:rPr>
        <w:t>- </w:t>
      </w:r>
      <w:r w:rsidR="00E02575" w:rsidRPr="00A64CC9">
        <w:rPr>
          <w:sz w:val="28"/>
          <w:szCs w:val="28"/>
        </w:rPr>
        <w:t>за интенсивность и высокие результаты;</w:t>
      </w:r>
    </w:p>
    <w:p w:rsidR="0071533D" w:rsidRPr="00A64CC9" w:rsidRDefault="000F6147" w:rsidP="00BD07CF">
      <w:pPr>
        <w:pStyle w:val="a5"/>
        <w:tabs>
          <w:tab w:val="left" w:pos="884"/>
          <w:tab w:val="left" w:pos="1276"/>
        </w:tabs>
        <w:ind w:left="0" w:right="-1" w:firstLine="567"/>
        <w:rPr>
          <w:sz w:val="28"/>
          <w:szCs w:val="28"/>
        </w:rPr>
      </w:pPr>
      <w:r>
        <w:rPr>
          <w:sz w:val="28"/>
          <w:szCs w:val="28"/>
        </w:rPr>
        <w:t>- </w:t>
      </w:r>
      <w:r w:rsidR="00E02575" w:rsidRPr="00A64CC9">
        <w:rPr>
          <w:sz w:val="28"/>
          <w:szCs w:val="28"/>
        </w:rPr>
        <w:t>за качество выполняемых работ;</w:t>
      </w:r>
    </w:p>
    <w:p w:rsidR="0071533D" w:rsidRPr="00A64CC9" w:rsidRDefault="000F6147" w:rsidP="00BD07CF">
      <w:pPr>
        <w:pStyle w:val="a5"/>
        <w:tabs>
          <w:tab w:val="left" w:pos="884"/>
          <w:tab w:val="left" w:pos="1276"/>
        </w:tabs>
        <w:ind w:left="0" w:right="-1" w:firstLine="567"/>
        <w:rPr>
          <w:sz w:val="28"/>
          <w:szCs w:val="28"/>
        </w:rPr>
      </w:pPr>
      <w:r>
        <w:rPr>
          <w:sz w:val="28"/>
          <w:szCs w:val="28"/>
        </w:rPr>
        <w:t>- </w:t>
      </w:r>
      <w:r w:rsidR="00E02575" w:rsidRPr="00A64CC9">
        <w:rPr>
          <w:sz w:val="28"/>
          <w:szCs w:val="28"/>
        </w:rPr>
        <w:t>за классность (водителям автомобилей);</w:t>
      </w:r>
    </w:p>
    <w:p w:rsidR="0071533D" w:rsidRPr="00A64CC9" w:rsidRDefault="000F6147" w:rsidP="00BD07CF">
      <w:pPr>
        <w:pStyle w:val="a5"/>
        <w:tabs>
          <w:tab w:val="left" w:pos="1276"/>
        </w:tabs>
        <w:ind w:left="0" w:right="-1" w:firstLine="567"/>
        <w:rPr>
          <w:sz w:val="28"/>
          <w:szCs w:val="28"/>
        </w:rPr>
      </w:pPr>
      <w:r>
        <w:rPr>
          <w:sz w:val="28"/>
          <w:szCs w:val="28"/>
        </w:rPr>
        <w:t>- </w:t>
      </w:r>
      <w:r w:rsidR="00E02575" w:rsidRPr="00A64CC9">
        <w:rPr>
          <w:sz w:val="28"/>
          <w:szCs w:val="28"/>
        </w:rPr>
        <w:t>за безаварийную эксплуатацию и содержание транспортного средства в технически исправном состоянии (для водителей автомобилей</w:t>
      </w:r>
      <w:r w:rsidR="00E32458" w:rsidRPr="00A64CC9">
        <w:rPr>
          <w:sz w:val="28"/>
          <w:szCs w:val="28"/>
        </w:rPr>
        <w:t>);</w:t>
      </w:r>
    </w:p>
    <w:p w:rsidR="00E32458" w:rsidRPr="00A64CC9" w:rsidRDefault="000F6147" w:rsidP="00BD07CF">
      <w:pPr>
        <w:pStyle w:val="a5"/>
        <w:tabs>
          <w:tab w:val="left" w:pos="884"/>
          <w:tab w:val="left" w:pos="1276"/>
        </w:tabs>
        <w:ind w:left="0" w:right="-1" w:firstLine="567"/>
        <w:rPr>
          <w:sz w:val="28"/>
          <w:szCs w:val="28"/>
        </w:rPr>
      </w:pPr>
      <w:r>
        <w:rPr>
          <w:sz w:val="28"/>
          <w:szCs w:val="28"/>
        </w:rPr>
        <w:t>- </w:t>
      </w:r>
      <w:r w:rsidR="00CB4B51" w:rsidRPr="00A64CC9">
        <w:rPr>
          <w:sz w:val="28"/>
          <w:szCs w:val="28"/>
        </w:rPr>
        <w:t xml:space="preserve">премия </w:t>
      </w:r>
      <w:r w:rsidR="00E32458" w:rsidRPr="00A64CC9">
        <w:rPr>
          <w:sz w:val="28"/>
          <w:szCs w:val="28"/>
        </w:rPr>
        <w:t>по итогам работы (за месяц, квартал, год);</w:t>
      </w:r>
    </w:p>
    <w:p w:rsidR="00E32458" w:rsidRPr="00A64CC9" w:rsidRDefault="000F6147" w:rsidP="00BD07CF">
      <w:pPr>
        <w:pStyle w:val="a5"/>
        <w:tabs>
          <w:tab w:val="left" w:pos="884"/>
          <w:tab w:val="left" w:pos="1276"/>
        </w:tabs>
        <w:ind w:left="0" w:right="-1" w:firstLine="567"/>
        <w:rPr>
          <w:sz w:val="28"/>
          <w:szCs w:val="28"/>
        </w:rPr>
      </w:pPr>
      <w:r>
        <w:rPr>
          <w:sz w:val="28"/>
          <w:szCs w:val="28"/>
        </w:rPr>
        <w:t>- </w:t>
      </w:r>
      <w:r w:rsidR="00CB4B51" w:rsidRPr="00A64CC9">
        <w:rPr>
          <w:sz w:val="28"/>
          <w:szCs w:val="28"/>
        </w:rPr>
        <w:t xml:space="preserve">премия </w:t>
      </w:r>
      <w:r w:rsidR="00E32458" w:rsidRPr="00A64CC9">
        <w:rPr>
          <w:sz w:val="28"/>
          <w:szCs w:val="28"/>
        </w:rPr>
        <w:t>за выполнение особо важных и срочных работ.</w:t>
      </w:r>
    </w:p>
    <w:p w:rsidR="00E32458" w:rsidRPr="00A64CC9" w:rsidRDefault="00E32458" w:rsidP="00E86F88">
      <w:pPr>
        <w:pStyle w:val="a3"/>
        <w:tabs>
          <w:tab w:val="left" w:pos="1276"/>
        </w:tabs>
        <w:ind w:left="0" w:right="-1" w:firstLine="567"/>
      </w:pPr>
      <w:r w:rsidRPr="00A64CC9">
        <w:t>Под работами особой важности и срочности подразумеваются работы, которые выполняются по отдельному поручению руководителя учреждения с образцовым качеством, повышенной напряженностью и в особо сжатые сроки.</w:t>
      </w:r>
    </w:p>
    <w:p w:rsidR="00CB4B51" w:rsidRPr="00A64CC9" w:rsidRDefault="00BD07CF" w:rsidP="00BD07CF">
      <w:pPr>
        <w:pStyle w:val="a5"/>
        <w:tabs>
          <w:tab w:val="left" w:pos="1276"/>
        </w:tabs>
        <w:adjustRightInd w:val="0"/>
        <w:ind w:left="0" w:right="-1" w:firstLine="567"/>
        <w:rPr>
          <w:rFonts w:eastAsiaTheme="minorHAnsi"/>
          <w:sz w:val="28"/>
          <w:szCs w:val="28"/>
        </w:rPr>
      </w:pPr>
      <w:r>
        <w:rPr>
          <w:rFonts w:eastAsiaTheme="minorHAnsi"/>
          <w:sz w:val="28"/>
          <w:szCs w:val="28"/>
        </w:rPr>
        <w:t>4.5. </w:t>
      </w:r>
      <w:r w:rsidR="00CB4B51" w:rsidRPr="00A64CC9">
        <w:rPr>
          <w:rFonts w:eastAsiaTheme="minorHAnsi"/>
          <w:sz w:val="28"/>
          <w:szCs w:val="28"/>
        </w:rPr>
        <w:t>Стимулирующая выплата за интенсивность и высокие результаты работы устанавливается работнику учреждения на основе разработанных учреждением критериев, которые позволяют оценить результативность и качество работы работников с учетом специфики учреждения.</w:t>
      </w:r>
    </w:p>
    <w:p w:rsidR="0071533D" w:rsidRPr="00A64CC9" w:rsidRDefault="00BD07CF" w:rsidP="00BD07CF">
      <w:pPr>
        <w:pStyle w:val="a5"/>
        <w:tabs>
          <w:tab w:val="left" w:pos="1213"/>
          <w:tab w:val="left" w:pos="1276"/>
        </w:tabs>
        <w:ind w:left="0" w:right="-1" w:firstLine="567"/>
        <w:rPr>
          <w:sz w:val="28"/>
          <w:szCs w:val="28"/>
        </w:rPr>
      </w:pPr>
      <w:r>
        <w:rPr>
          <w:sz w:val="28"/>
          <w:szCs w:val="28"/>
        </w:rPr>
        <w:t>4.6. </w:t>
      </w:r>
      <w:r w:rsidR="00E02575" w:rsidRPr="00A64CC9">
        <w:rPr>
          <w:sz w:val="28"/>
          <w:szCs w:val="28"/>
        </w:rPr>
        <w:t>Стимулирующую выплату за качество выполняемых работ устанавливают работнику учреждения на основе разработанных учреждением критериев, которые позволяют оценить результативность и качество работы работников с учетом специфики учреждения.</w:t>
      </w:r>
    </w:p>
    <w:p w:rsidR="0071533D" w:rsidRPr="00A64CC9" w:rsidRDefault="00BD07CF" w:rsidP="00BD07CF">
      <w:pPr>
        <w:pStyle w:val="a5"/>
        <w:tabs>
          <w:tab w:val="left" w:pos="1213"/>
          <w:tab w:val="left" w:pos="1276"/>
        </w:tabs>
        <w:ind w:left="0" w:right="-1" w:firstLine="567"/>
        <w:rPr>
          <w:sz w:val="28"/>
          <w:szCs w:val="28"/>
        </w:rPr>
      </w:pPr>
      <w:r>
        <w:rPr>
          <w:sz w:val="28"/>
          <w:szCs w:val="28"/>
        </w:rPr>
        <w:t>4.7. </w:t>
      </w:r>
      <w:r w:rsidR="00CB4B51" w:rsidRPr="00A64CC9">
        <w:rPr>
          <w:sz w:val="28"/>
          <w:szCs w:val="28"/>
        </w:rPr>
        <w:t>Стимулирующая выплата</w:t>
      </w:r>
      <w:r w:rsidR="009F63B6" w:rsidRPr="00A64CC9">
        <w:rPr>
          <w:sz w:val="28"/>
          <w:szCs w:val="28"/>
        </w:rPr>
        <w:t xml:space="preserve"> за</w:t>
      </w:r>
      <w:r w:rsidR="00E02575" w:rsidRPr="00A64CC9">
        <w:rPr>
          <w:sz w:val="28"/>
          <w:szCs w:val="28"/>
        </w:rPr>
        <w:t xml:space="preserve"> классность</w:t>
      </w:r>
      <w:r w:rsidR="00CB4B51" w:rsidRPr="00A64CC9">
        <w:rPr>
          <w:sz w:val="28"/>
          <w:szCs w:val="28"/>
        </w:rPr>
        <w:t xml:space="preserve"> устанавливается</w:t>
      </w:r>
      <w:r w:rsidR="00E02575" w:rsidRPr="00A64CC9">
        <w:rPr>
          <w:sz w:val="28"/>
          <w:szCs w:val="28"/>
        </w:rPr>
        <w:t xml:space="preserve"> на основании документов, подтверждающих категорию</w:t>
      </w:r>
      <w:r w:rsidR="00CB4B51" w:rsidRPr="00A64CC9">
        <w:rPr>
          <w:sz w:val="28"/>
          <w:szCs w:val="28"/>
        </w:rPr>
        <w:t>. Рекомендуемый размер выплат</w:t>
      </w:r>
      <w:r w:rsidR="00E02575" w:rsidRPr="00A64CC9">
        <w:rPr>
          <w:sz w:val="28"/>
          <w:szCs w:val="28"/>
        </w:rPr>
        <w:t>:</w:t>
      </w:r>
    </w:p>
    <w:p w:rsidR="0071533D" w:rsidRPr="00A64CC9" w:rsidRDefault="00E02575" w:rsidP="00BD07CF">
      <w:pPr>
        <w:pStyle w:val="a5"/>
        <w:numPr>
          <w:ilvl w:val="0"/>
          <w:numId w:val="11"/>
        </w:numPr>
        <w:tabs>
          <w:tab w:val="left" w:pos="884"/>
          <w:tab w:val="left" w:pos="1276"/>
        </w:tabs>
        <w:ind w:left="0" w:right="-1" w:firstLine="567"/>
        <w:rPr>
          <w:sz w:val="28"/>
          <w:szCs w:val="28"/>
        </w:rPr>
      </w:pPr>
      <w:r w:rsidRPr="00A64CC9">
        <w:rPr>
          <w:sz w:val="28"/>
          <w:szCs w:val="28"/>
        </w:rPr>
        <w:t>за I класс - 25%;</w:t>
      </w:r>
    </w:p>
    <w:p w:rsidR="0071533D" w:rsidRPr="00A64CC9" w:rsidRDefault="00E02575" w:rsidP="00BD07CF">
      <w:pPr>
        <w:pStyle w:val="a5"/>
        <w:numPr>
          <w:ilvl w:val="0"/>
          <w:numId w:val="11"/>
        </w:numPr>
        <w:tabs>
          <w:tab w:val="left" w:pos="884"/>
          <w:tab w:val="left" w:pos="1276"/>
        </w:tabs>
        <w:ind w:left="0" w:right="-1" w:firstLine="567"/>
        <w:rPr>
          <w:sz w:val="28"/>
          <w:szCs w:val="28"/>
        </w:rPr>
      </w:pPr>
      <w:r w:rsidRPr="00A64CC9">
        <w:rPr>
          <w:sz w:val="28"/>
          <w:szCs w:val="28"/>
        </w:rPr>
        <w:t>за II класс - 10%.</w:t>
      </w:r>
    </w:p>
    <w:p w:rsidR="00116FCE" w:rsidRPr="00A64CC9" w:rsidRDefault="00B67625" w:rsidP="00E86F88">
      <w:pPr>
        <w:pStyle w:val="a5"/>
        <w:tabs>
          <w:tab w:val="left" w:pos="142"/>
          <w:tab w:val="left" w:pos="1276"/>
        </w:tabs>
        <w:ind w:left="0" w:right="-1" w:firstLine="567"/>
        <w:rPr>
          <w:sz w:val="28"/>
          <w:szCs w:val="28"/>
        </w:rPr>
      </w:pPr>
      <w:r w:rsidRPr="00A64CC9">
        <w:rPr>
          <w:sz w:val="28"/>
          <w:szCs w:val="28"/>
        </w:rPr>
        <w:t>Классность водителя автомобиля устанавливается</w:t>
      </w:r>
      <w:r w:rsidRPr="00A64CC9">
        <w:rPr>
          <w:color w:val="0070C0"/>
          <w:sz w:val="28"/>
          <w:szCs w:val="28"/>
        </w:rPr>
        <w:t xml:space="preserve"> </w:t>
      </w:r>
      <w:r w:rsidR="00116FCE" w:rsidRPr="00A64CC9">
        <w:rPr>
          <w:sz w:val="28"/>
          <w:szCs w:val="28"/>
        </w:rPr>
        <w:t xml:space="preserve">в соответствии с </w:t>
      </w:r>
      <w:hyperlink r:id="rId8" w:tgtFrame="_blank" w:history="1">
        <w:r w:rsidR="00116FCE" w:rsidRPr="00A64CC9">
          <w:rPr>
            <w:rStyle w:val="a8"/>
            <w:color w:val="auto"/>
            <w:sz w:val="28"/>
            <w:szCs w:val="28"/>
            <w:u w:val="none"/>
            <w:shd w:val="clear" w:color="auto" w:fill="FFFFFF"/>
          </w:rPr>
          <w:t>Квалификационным справочником профессий рабочих, которым устанавливаются месячные оклады</w:t>
        </w:r>
      </w:hyperlink>
      <w:r w:rsidR="00116FCE" w:rsidRPr="00A64CC9">
        <w:rPr>
          <w:sz w:val="28"/>
          <w:szCs w:val="28"/>
          <w:shd w:val="clear" w:color="auto" w:fill="FFFFFF"/>
        </w:rPr>
        <w:t>, утвержденный</w:t>
      </w:r>
      <w:r w:rsidR="00127ED3">
        <w:rPr>
          <w:sz w:val="28"/>
          <w:szCs w:val="28"/>
          <w:shd w:val="clear" w:color="auto" w:fill="FFFFFF"/>
        </w:rPr>
        <w:t xml:space="preserve"> </w:t>
      </w:r>
      <w:hyperlink r:id="rId9" w:tgtFrame="_blank" w:history="1">
        <w:r w:rsidR="00116FCE" w:rsidRPr="00A64CC9">
          <w:rPr>
            <w:rStyle w:val="a8"/>
            <w:color w:val="auto"/>
            <w:sz w:val="28"/>
            <w:szCs w:val="28"/>
            <w:u w:val="none"/>
            <w:shd w:val="clear" w:color="auto" w:fill="FFFFFF"/>
          </w:rPr>
          <w:t>Постановлением Госкомтруда СССР, ВЦСПС от 20.02.1984 № 58/3-102</w:t>
        </w:r>
      </w:hyperlink>
      <w:r w:rsidR="00116FCE" w:rsidRPr="00A64CC9">
        <w:rPr>
          <w:sz w:val="28"/>
          <w:szCs w:val="28"/>
          <w:shd w:val="clear" w:color="auto" w:fill="FFFFFF"/>
        </w:rPr>
        <w:t>.</w:t>
      </w:r>
    </w:p>
    <w:p w:rsidR="0071533D" w:rsidRPr="00A64CC9" w:rsidRDefault="00BD07CF" w:rsidP="00BD07CF">
      <w:pPr>
        <w:pStyle w:val="a5"/>
        <w:tabs>
          <w:tab w:val="left" w:pos="1213"/>
          <w:tab w:val="left" w:pos="1276"/>
        </w:tabs>
        <w:ind w:left="0" w:right="-1" w:firstLine="567"/>
        <w:rPr>
          <w:sz w:val="28"/>
          <w:szCs w:val="28"/>
        </w:rPr>
      </w:pPr>
      <w:r>
        <w:rPr>
          <w:sz w:val="28"/>
          <w:szCs w:val="28"/>
        </w:rPr>
        <w:t>4.8. </w:t>
      </w:r>
      <w:r w:rsidR="00E02575" w:rsidRPr="00A64CC9">
        <w:rPr>
          <w:sz w:val="28"/>
          <w:szCs w:val="28"/>
        </w:rPr>
        <w:t>Рекомендуемый размер ежемесячной выплаты к окладу</w:t>
      </w:r>
      <w:r w:rsidR="001B1ACF" w:rsidRPr="00A64CC9">
        <w:rPr>
          <w:sz w:val="28"/>
          <w:szCs w:val="28"/>
        </w:rPr>
        <w:t xml:space="preserve"> (должностному окладу)</w:t>
      </w:r>
      <w:r w:rsidR="00E02575" w:rsidRPr="00A64CC9">
        <w:rPr>
          <w:sz w:val="28"/>
          <w:szCs w:val="28"/>
        </w:rPr>
        <w:t xml:space="preserve"> за безаварийную эксплуатацию и содержание транспортного средства в технически исправном состоянии, устанавливаемой водителям автомобилей</w:t>
      </w:r>
      <w:r w:rsidR="00CB4B51" w:rsidRPr="00A64CC9">
        <w:rPr>
          <w:sz w:val="28"/>
          <w:szCs w:val="28"/>
        </w:rPr>
        <w:t xml:space="preserve">, </w:t>
      </w:r>
      <w:r w:rsidR="00E02575" w:rsidRPr="00A64CC9">
        <w:rPr>
          <w:sz w:val="28"/>
          <w:szCs w:val="28"/>
        </w:rPr>
        <w:t>не более 30 процентов от оклада.</w:t>
      </w:r>
    </w:p>
    <w:p w:rsidR="0071533D" w:rsidRPr="00A64CC9" w:rsidRDefault="00E02575" w:rsidP="00E86F88">
      <w:pPr>
        <w:pStyle w:val="a3"/>
        <w:tabs>
          <w:tab w:val="left" w:pos="1276"/>
        </w:tabs>
        <w:ind w:left="0" w:right="-1" w:firstLine="567"/>
      </w:pPr>
      <w:r w:rsidRPr="00A64CC9">
        <w:t>Если по итогам отчетного периода имели место случаи аварийности и (или) технической неисправности транспортных средств при их эксплуатации, то осуществление указанной выплаты не производится.</w:t>
      </w:r>
    </w:p>
    <w:p w:rsidR="0071533D" w:rsidRPr="00A64CC9" w:rsidRDefault="00BD07CF" w:rsidP="00BD07CF">
      <w:pPr>
        <w:pStyle w:val="a5"/>
        <w:tabs>
          <w:tab w:val="left" w:pos="1227"/>
          <w:tab w:val="left" w:pos="1276"/>
        </w:tabs>
        <w:ind w:left="0" w:right="-1" w:firstLine="567"/>
        <w:rPr>
          <w:sz w:val="28"/>
          <w:szCs w:val="28"/>
        </w:rPr>
      </w:pPr>
      <w:r>
        <w:rPr>
          <w:sz w:val="28"/>
          <w:szCs w:val="28"/>
        </w:rPr>
        <w:lastRenderedPageBreak/>
        <w:t>4.9. </w:t>
      </w:r>
      <w:r w:rsidR="00E02575" w:rsidRPr="00A64CC9">
        <w:rPr>
          <w:sz w:val="28"/>
          <w:szCs w:val="28"/>
        </w:rPr>
        <w:t>Размер премии может определяться как в процентах к окладу</w:t>
      </w:r>
      <w:r w:rsidR="001B1ACF" w:rsidRPr="00A64CC9">
        <w:rPr>
          <w:sz w:val="28"/>
          <w:szCs w:val="28"/>
        </w:rPr>
        <w:t xml:space="preserve"> (должностному окладу)</w:t>
      </w:r>
      <w:r w:rsidR="00E02575" w:rsidRPr="00A64CC9">
        <w:rPr>
          <w:sz w:val="28"/>
          <w:szCs w:val="28"/>
        </w:rPr>
        <w:t>, так и в абсолютном размере. Максимальным размером премия по итогам работы не ограничена.</w:t>
      </w:r>
    </w:p>
    <w:p w:rsidR="00CB4B51" w:rsidRPr="00A64CC9" w:rsidRDefault="00BD07CF" w:rsidP="00BD07CF">
      <w:pPr>
        <w:pStyle w:val="a5"/>
        <w:tabs>
          <w:tab w:val="left" w:pos="1276"/>
        </w:tabs>
        <w:adjustRightInd w:val="0"/>
        <w:ind w:left="0" w:right="-1" w:firstLine="567"/>
        <w:rPr>
          <w:rFonts w:eastAsiaTheme="minorHAnsi"/>
          <w:sz w:val="28"/>
          <w:szCs w:val="28"/>
        </w:rPr>
      </w:pPr>
      <w:r>
        <w:rPr>
          <w:rFonts w:eastAsiaTheme="minorHAnsi"/>
          <w:sz w:val="28"/>
          <w:szCs w:val="28"/>
        </w:rPr>
        <w:t xml:space="preserve">4.10. </w:t>
      </w:r>
      <w:r w:rsidR="00CB4B51" w:rsidRPr="00A64CC9">
        <w:rPr>
          <w:rFonts w:eastAsiaTheme="minorHAnsi"/>
          <w:sz w:val="28"/>
          <w:szCs w:val="28"/>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положением о премировании, утверждаемым руководителем учреждения, по согласованию с профсоюзными органами (при их наличии) исходя из конкретных задач, стоящих перед учреждением.</w:t>
      </w:r>
    </w:p>
    <w:p w:rsidR="0071533D" w:rsidRPr="00A64CC9" w:rsidRDefault="00BD07CF" w:rsidP="00BD07CF">
      <w:pPr>
        <w:pStyle w:val="a5"/>
        <w:tabs>
          <w:tab w:val="left" w:pos="1276"/>
          <w:tab w:val="left" w:pos="1352"/>
        </w:tabs>
        <w:ind w:left="0" w:right="-1" w:firstLine="567"/>
        <w:rPr>
          <w:sz w:val="28"/>
          <w:szCs w:val="28"/>
        </w:rPr>
      </w:pPr>
      <w:r>
        <w:rPr>
          <w:sz w:val="28"/>
          <w:szCs w:val="28"/>
        </w:rPr>
        <w:t>4.11. </w:t>
      </w:r>
      <w:r w:rsidR="00E02575" w:rsidRPr="00A64CC9">
        <w:rPr>
          <w:sz w:val="28"/>
          <w:szCs w:val="28"/>
        </w:rPr>
        <w:t>Выплаты стимулирующего характера и премирование осуществляются по решению руководителя учреждения в пределах бюджетных ассигнований на оплату труда работников учреждения.</w:t>
      </w:r>
    </w:p>
    <w:p w:rsidR="00242DF4" w:rsidRPr="00A64CC9" w:rsidRDefault="00242DF4" w:rsidP="00BD07CF">
      <w:pPr>
        <w:tabs>
          <w:tab w:val="left" w:pos="1276"/>
        </w:tabs>
        <w:adjustRightInd w:val="0"/>
        <w:ind w:right="-1" w:firstLine="567"/>
        <w:jc w:val="both"/>
        <w:rPr>
          <w:rFonts w:eastAsiaTheme="minorHAnsi"/>
          <w:sz w:val="28"/>
          <w:szCs w:val="28"/>
        </w:rPr>
      </w:pPr>
      <w:r w:rsidRPr="00A64CC9">
        <w:rPr>
          <w:rFonts w:eastAsiaTheme="minorHAnsi"/>
          <w:sz w:val="28"/>
          <w:szCs w:val="28"/>
        </w:rPr>
        <w:t>Объем средств на выплаты стимулирующего характера государственного казенного учреждения, формируемый за счет бюджетных ассигнований областного бюджета, должен составлять не более 30 процентов.</w:t>
      </w:r>
    </w:p>
    <w:p w:rsidR="00242DF4" w:rsidRPr="00A64CC9" w:rsidRDefault="00242DF4" w:rsidP="00A64CC9">
      <w:pPr>
        <w:pStyle w:val="a5"/>
        <w:tabs>
          <w:tab w:val="left" w:pos="1352"/>
        </w:tabs>
        <w:ind w:left="719" w:right="129" w:firstLine="0"/>
        <w:rPr>
          <w:sz w:val="28"/>
          <w:szCs w:val="28"/>
        </w:rPr>
      </w:pPr>
    </w:p>
    <w:p w:rsidR="00127ED3" w:rsidRDefault="00BD07CF" w:rsidP="00E86F88">
      <w:pPr>
        <w:pStyle w:val="11"/>
        <w:tabs>
          <w:tab w:val="left" w:pos="1873"/>
        </w:tabs>
        <w:ind w:left="0" w:right="29"/>
        <w:jc w:val="center"/>
      </w:pPr>
      <w:r>
        <w:t>5</w:t>
      </w:r>
      <w:r w:rsidR="00E86F88">
        <w:t>. </w:t>
      </w:r>
      <w:r w:rsidR="00E02575" w:rsidRPr="00A64CC9">
        <w:t xml:space="preserve">Условия оплаты труда руководителя учреждения, </w:t>
      </w:r>
    </w:p>
    <w:p w:rsidR="0071533D" w:rsidRPr="00A64CC9" w:rsidRDefault="00E02575" w:rsidP="00E86F88">
      <w:pPr>
        <w:pStyle w:val="11"/>
        <w:spacing w:after="240"/>
        <w:ind w:left="0" w:right="28"/>
        <w:jc w:val="center"/>
      </w:pPr>
      <w:r w:rsidRPr="00A64CC9">
        <w:t>его заместителей, главного бухгалтера</w:t>
      </w:r>
    </w:p>
    <w:p w:rsidR="0071533D" w:rsidRPr="00A64CC9" w:rsidRDefault="00E02575" w:rsidP="00BD07CF">
      <w:pPr>
        <w:pStyle w:val="a3"/>
        <w:ind w:left="0" w:right="-1"/>
      </w:pPr>
      <w:r w:rsidRPr="00A64CC9">
        <w:t>Условия оплаты труда руководителя учреждения, его заместителей, главного бухгалтера определяются трудовыми договорами в порядке, устанавливаемом постановлением представительства Правительства Рязанской области.</w:t>
      </w:r>
    </w:p>
    <w:p w:rsidR="00137D8D" w:rsidRPr="00A64CC9" w:rsidRDefault="00137D8D" w:rsidP="00A64CC9">
      <w:pPr>
        <w:pStyle w:val="a3"/>
        <w:ind w:right="125"/>
      </w:pPr>
    </w:p>
    <w:p w:rsidR="0071533D" w:rsidRPr="00A64CC9" w:rsidRDefault="00BD07CF" w:rsidP="00BD07CF">
      <w:pPr>
        <w:pStyle w:val="11"/>
        <w:spacing w:after="240"/>
        <w:ind w:left="448"/>
        <w:jc w:val="center"/>
      </w:pPr>
      <w:r>
        <w:t>6. </w:t>
      </w:r>
      <w:r w:rsidR="00E02575" w:rsidRPr="00A64CC9">
        <w:t>Другие вопросы оплаты труда</w:t>
      </w:r>
    </w:p>
    <w:p w:rsidR="00DB1454" w:rsidRPr="00A64CC9" w:rsidRDefault="00CB2B61" w:rsidP="00775EA8">
      <w:pPr>
        <w:adjustRightInd w:val="0"/>
        <w:ind w:firstLine="567"/>
        <w:jc w:val="both"/>
        <w:rPr>
          <w:rFonts w:eastAsiaTheme="minorHAnsi"/>
          <w:sz w:val="28"/>
          <w:szCs w:val="28"/>
        </w:rPr>
      </w:pPr>
      <w:r w:rsidRPr="00A64CC9">
        <w:rPr>
          <w:rFonts w:eastAsiaTheme="minorHAnsi"/>
          <w:sz w:val="28"/>
          <w:szCs w:val="28"/>
        </w:rPr>
        <w:t>6</w:t>
      </w:r>
      <w:r w:rsidR="000F6147">
        <w:rPr>
          <w:rFonts w:eastAsiaTheme="minorHAnsi"/>
          <w:sz w:val="28"/>
          <w:szCs w:val="28"/>
        </w:rPr>
        <w:t>.1. </w:t>
      </w:r>
      <w:r w:rsidR="00DB1454" w:rsidRPr="00A64CC9">
        <w:rPr>
          <w:rFonts w:eastAsiaTheme="minorHAnsi"/>
          <w:sz w:val="28"/>
          <w:szCs w:val="28"/>
        </w:rPr>
        <w:t>Работникам учреждения могут производиться единовременные денежные поощрения (выплаты), а также материальная помощь:</w:t>
      </w:r>
    </w:p>
    <w:p w:rsidR="00DB1454" w:rsidRPr="00A64CC9" w:rsidRDefault="000F6147" w:rsidP="00775EA8">
      <w:pPr>
        <w:adjustRightInd w:val="0"/>
        <w:ind w:firstLine="567"/>
        <w:jc w:val="both"/>
        <w:rPr>
          <w:rFonts w:eastAsiaTheme="minorHAnsi"/>
          <w:sz w:val="28"/>
          <w:szCs w:val="28"/>
        </w:rPr>
      </w:pPr>
      <w:r>
        <w:rPr>
          <w:rFonts w:eastAsiaTheme="minorHAnsi"/>
          <w:sz w:val="28"/>
          <w:szCs w:val="28"/>
        </w:rPr>
        <w:t>- </w:t>
      </w:r>
      <w:r w:rsidR="00DB1454" w:rsidRPr="00A64CC9">
        <w:rPr>
          <w:rFonts w:eastAsiaTheme="minorHAnsi"/>
          <w:sz w:val="28"/>
          <w:szCs w:val="28"/>
        </w:rPr>
        <w:t>единовременная выплата при предоставлении ежегодного оплачиваемого отпуска;</w:t>
      </w:r>
    </w:p>
    <w:p w:rsidR="00DB1454" w:rsidRPr="00A64CC9" w:rsidRDefault="00DB1454" w:rsidP="00775EA8">
      <w:pPr>
        <w:adjustRightInd w:val="0"/>
        <w:ind w:firstLine="567"/>
        <w:jc w:val="both"/>
        <w:rPr>
          <w:rFonts w:eastAsiaTheme="minorHAnsi"/>
          <w:sz w:val="28"/>
          <w:szCs w:val="28"/>
        </w:rPr>
      </w:pPr>
      <w:r w:rsidRPr="00A64CC9">
        <w:rPr>
          <w:rFonts w:eastAsiaTheme="minorHAnsi"/>
          <w:sz w:val="28"/>
          <w:szCs w:val="28"/>
        </w:rPr>
        <w:t>- единовременные выплаты в связи с государственными праздничными датами;</w:t>
      </w:r>
    </w:p>
    <w:p w:rsidR="00DB1454" w:rsidRPr="00A64CC9" w:rsidRDefault="00DB1454" w:rsidP="00775EA8">
      <w:pPr>
        <w:adjustRightInd w:val="0"/>
        <w:ind w:firstLine="567"/>
        <w:jc w:val="both"/>
        <w:rPr>
          <w:rFonts w:eastAsiaTheme="minorHAnsi"/>
          <w:sz w:val="28"/>
          <w:szCs w:val="28"/>
        </w:rPr>
      </w:pPr>
      <w:r w:rsidRPr="00A64CC9">
        <w:rPr>
          <w:rFonts w:eastAsiaTheme="minorHAnsi"/>
          <w:sz w:val="28"/>
          <w:szCs w:val="28"/>
        </w:rPr>
        <w:t>- единовременное денежное поощрение в связи с юбилеями (50, 55, 60, 65 и 70 лет);</w:t>
      </w:r>
    </w:p>
    <w:p w:rsidR="00DB1454" w:rsidRPr="00A64CC9" w:rsidRDefault="000F6147" w:rsidP="00775EA8">
      <w:pPr>
        <w:adjustRightInd w:val="0"/>
        <w:ind w:firstLine="567"/>
        <w:jc w:val="both"/>
        <w:rPr>
          <w:rFonts w:eastAsiaTheme="minorHAnsi"/>
          <w:sz w:val="28"/>
          <w:szCs w:val="28"/>
        </w:rPr>
      </w:pPr>
      <w:r>
        <w:rPr>
          <w:rFonts w:eastAsiaTheme="minorHAnsi"/>
          <w:sz w:val="28"/>
          <w:szCs w:val="28"/>
        </w:rPr>
        <w:t>- </w:t>
      </w:r>
      <w:r w:rsidR="00DB1454" w:rsidRPr="00A64CC9">
        <w:rPr>
          <w:rFonts w:eastAsiaTheme="minorHAnsi"/>
          <w:sz w:val="28"/>
          <w:szCs w:val="28"/>
        </w:rPr>
        <w:t>материальная помощь в связи с материальными затруднениями, вызванными необходимостью лечения, другими личными обстоятельствами.</w:t>
      </w:r>
    </w:p>
    <w:p w:rsidR="00DB1454" w:rsidRPr="00A64CC9" w:rsidRDefault="00DB1454" w:rsidP="00775EA8">
      <w:pPr>
        <w:adjustRightInd w:val="0"/>
        <w:ind w:firstLine="567"/>
        <w:jc w:val="both"/>
        <w:rPr>
          <w:rFonts w:eastAsiaTheme="minorHAnsi"/>
          <w:sz w:val="28"/>
          <w:szCs w:val="28"/>
        </w:rPr>
      </w:pPr>
      <w:r w:rsidRPr="00A64CC9">
        <w:rPr>
          <w:rFonts w:eastAsiaTheme="minorHAnsi"/>
          <w:sz w:val="28"/>
          <w:szCs w:val="28"/>
        </w:rPr>
        <w:t>Единовременные денежные поощрения (выплаты), а также материальная помощь производятся при наличии экономии фонда оплаты труда.</w:t>
      </w:r>
    </w:p>
    <w:p w:rsidR="00DB1454" w:rsidRPr="00A64CC9" w:rsidRDefault="00CB2B61" w:rsidP="00775EA8">
      <w:pPr>
        <w:adjustRightInd w:val="0"/>
        <w:ind w:firstLine="567"/>
        <w:jc w:val="both"/>
        <w:rPr>
          <w:rFonts w:eastAsiaTheme="minorHAnsi"/>
          <w:sz w:val="28"/>
          <w:szCs w:val="28"/>
        </w:rPr>
      </w:pPr>
      <w:r w:rsidRPr="00A64CC9">
        <w:rPr>
          <w:rFonts w:eastAsiaTheme="minorHAnsi"/>
          <w:sz w:val="28"/>
          <w:szCs w:val="28"/>
        </w:rPr>
        <w:t>6</w:t>
      </w:r>
      <w:r w:rsidR="00DB1454" w:rsidRPr="00A64CC9">
        <w:rPr>
          <w:rFonts w:eastAsiaTheme="minorHAnsi"/>
          <w:sz w:val="28"/>
          <w:szCs w:val="28"/>
        </w:rPr>
        <w:t>.2. Порядок и размер денежного поощрения (выплаты), материальной помощи определяются коллективным договором, положением об оплате труда учреждения.</w:t>
      </w:r>
    </w:p>
    <w:p w:rsidR="00DB1454" w:rsidRPr="00A64CC9" w:rsidRDefault="00DB1454" w:rsidP="00A64CC9">
      <w:pPr>
        <w:pStyle w:val="a5"/>
        <w:tabs>
          <w:tab w:val="left" w:pos="1213"/>
        </w:tabs>
        <w:ind w:right="132" w:firstLine="0"/>
        <w:rPr>
          <w:sz w:val="28"/>
          <w:szCs w:val="28"/>
        </w:rPr>
      </w:pPr>
    </w:p>
    <w:p w:rsidR="0071533D" w:rsidRPr="00A64CC9" w:rsidRDefault="00775EA8" w:rsidP="00775EA8">
      <w:pPr>
        <w:pStyle w:val="11"/>
        <w:spacing w:after="240"/>
        <w:ind w:left="0"/>
        <w:jc w:val="center"/>
      </w:pPr>
      <w:r>
        <w:t>7. </w:t>
      </w:r>
      <w:r w:rsidR="00E02575" w:rsidRPr="00A64CC9">
        <w:t>Заключительные положения</w:t>
      </w:r>
    </w:p>
    <w:p w:rsidR="0071533D" w:rsidRPr="00A64CC9" w:rsidRDefault="00CB4B51" w:rsidP="00775EA8">
      <w:pPr>
        <w:tabs>
          <w:tab w:val="left" w:pos="1213"/>
        </w:tabs>
        <w:ind w:right="-1" w:firstLine="567"/>
        <w:jc w:val="both"/>
        <w:rPr>
          <w:sz w:val="28"/>
          <w:szCs w:val="28"/>
        </w:rPr>
      </w:pPr>
      <w:r w:rsidRPr="00A64CC9">
        <w:rPr>
          <w:sz w:val="28"/>
          <w:szCs w:val="28"/>
        </w:rPr>
        <w:t>7.1.</w:t>
      </w:r>
      <w:r w:rsidR="00775EA8">
        <w:rPr>
          <w:sz w:val="28"/>
          <w:szCs w:val="28"/>
        </w:rPr>
        <w:t> </w:t>
      </w:r>
      <w:r w:rsidR="00E02575" w:rsidRPr="00A64CC9">
        <w:rPr>
          <w:sz w:val="28"/>
          <w:szCs w:val="28"/>
        </w:rPr>
        <w:t>Штатное расписание учреждения утверждается руководителем учреждения и включает в себя все должности служащих и профессии рабочих учреждения.</w:t>
      </w:r>
    </w:p>
    <w:p w:rsidR="006753B0" w:rsidRPr="00A64CC9" w:rsidRDefault="00775EA8" w:rsidP="00775EA8">
      <w:pPr>
        <w:pStyle w:val="a5"/>
        <w:tabs>
          <w:tab w:val="left" w:pos="1213"/>
        </w:tabs>
        <w:ind w:left="0" w:right="-1" w:firstLine="567"/>
        <w:rPr>
          <w:sz w:val="28"/>
          <w:szCs w:val="28"/>
        </w:rPr>
      </w:pPr>
      <w:r>
        <w:rPr>
          <w:sz w:val="28"/>
          <w:szCs w:val="28"/>
        </w:rPr>
        <w:t>7.2. </w:t>
      </w:r>
      <w:r w:rsidR="00E02575" w:rsidRPr="00A64CC9">
        <w:rPr>
          <w:sz w:val="28"/>
          <w:szCs w:val="28"/>
        </w:rPr>
        <w:t xml:space="preserve">Фонд оплаты труда работников государственного казенного </w:t>
      </w:r>
      <w:r w:rsidR="00E02575" w:rsidRPr="00A64CC9">
        <w:rPr>
          <w:sz w:val="28"/>
          <w:szCs w:val="28"/>
        </w:rPr>
        <w:lastRenderedPageBreak/>
        <w:t>учреждения формируется исходя из объемов бюджетных ассигнований, предусмотренных в областном бюджете на обеспечение выполнение функций государственного казенного учреждения и соответствующих лимитов бюджетных обязательств в части оплаты труда и начислений на выплаты по оплате труда.</w:t>
      </w:r>
    </w:p>
    <w:p w:rsidR="00CB2B61" w:rsidRPr="00A64CC9" w:rsidRDefault="00CB2B61" w:rsidP="00775EA8">
      <w:pPr>
        <w:pStyle w:val="2"/>
        <w:widowControl w:val="0"/>
        <w:shd w:val="clear" w:color="auto" w:fill="FFFFFF"/>
        <w:spacing w:before="0" w:beforeAutospacing="0" w:after="0" w:afterAutospacing="0"/>
        <w:ind w:right="-1" w:firstLine="567"/>
        <w:jc w:val="both"/>
        <w:textAlignment w:val="baseline"/>
        <w:rPr>
          <w:rFonts w:eastAsiaTheme="minorHAnsi"/>
          <w:b w:val="0"/>
          <w:sz w:val="28"/>
          <w:szCs w:val="28"/>
        </w:rPr>
      </w:pPr>
      <w:r w:rsidRPr="00A64CC9">
        <w:rPr>
          <w:b w:val="0"/>
          <w:sz w:val="28"/>
          <w:szCs w:val="28"/>
        </w:rPr>
        <w:t>7.3.</w:t>
      </w:r>
      <w:r w:rsidR="000F6147">
        <w:rPr>
          <w:b w:val="0"/>
          <w:sz w:val="28"/>
          <w:szCs w:val="28"/>
        </w:rPr>
        <w:t> </w:t>
      </w:r>
      <w:r w:rsidR="00242DF4" w:rsidRPr="00A64CC9">
        <w:rPr>
          <w:rFonts w:eastAsiaTheme="minorHAnsi"/>
          <w:b w:val="0"/>
          <w:sz w:val="28"/>
          <w:szCs w:val="28"/>
        </w:rPr>
        <w:t>Фонд оплаты труда работников учреждений должен быть сформирован и израсходован таким образом, чтобы расчетный среднемесячный уровень заработной платы работников учреждений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исполнительных органов государственной власти Рязанской области, в ведении которых находятся учреждения.</w:t>
      </w:r>
      <w:r w:rsidRPr="00A64CC9">
        <w:rPr>
          <w:rFonts w:eastAsiaTheme="minorHAnsi"/>
          <w:b w:val="0"/>
          <w:sz w:val="28"/>
          <w:szCs w:val="28"/>
        </w:rPr>
        <w:t xml:space="preserve"> </w:t>
      </w:r>
    </w:p>
    <w:p w:rsidR="00242DF4" w:rsidRPr="00A64CC9" w:rsidRDefault="00242DF4" w:rsidP="00775EA8">
      <w:pPr>
        <w:pStyle w:val="2"/>
        <w:widowControl w:val="0"/>
        <w:shd w:val="clear" w:color="auto" w:fill="FFFFFF"/>
        <w:spacing w:before="0" w:beforeAutospacing="0" w:after="0" w:afterAutospacing="0"/>
        <w:ind w:right="-1" w:firstLine="567"/>
        <w:jc w:val="both"/>
        <w:textAlignment w:val="baseline"/>
        <w:rPr>
          <w:rFonts w:eastAsiaTheme="minorHAnsi"/>
          <w:b w:val="0"/>
          <w:sz w:val="28"/>
          <w:szCs w:val="28"/>
        </w:rPr>
      </w:pPr>
      <w:r w:rsidRPr="00A64CC9">
        <w:rPr>
          <w:rFonts w:eastAsiaTheme="minorHAnsi"/>
          <w:b w:val="0"/>
          <w:sz w:val="28"/>
          <w:szCs w:val="28"/>
        </w:rPr>
        <w:t>При этом расчетный среднемесячный уровень заработной платы работников подведомственного учреждения, определяется путем деления установленного объема бюджетных ассигнований на очередной финансовый год на оплату труда работников подведомственного учреждения (без учета объема бюджетных ассигнований, предусматриваемых на оплату труда работников подведомственного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подведомственного учреждения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242DF4" w:rsidRPr="00A64CC9" w:rsidRDefault="00242DF4" w:rsidP="00775EA8">
      <w:pPr>
        <w:pStyle w:val="a5"/>
        <w:adjustRightInd w:val="0"/>
        <w:ind w:left="0" w:firstLine="567"/>
        <w:rPr>
          <w:rFonts w:eastAsiaTheme="minorHAnsi"/>
          <w:sz w:val="28"/>
          <w:szCs w:val="28"/>
        </w:rPr>
      </w:pPr>
      <w:r w:rsidRPr="00A64CC9">
        <w:rPr>
          <w:rFonts w:eastAsiaTheme="minorHAnsi"/>
          <w:sz w:val="28"/>
          <w:szCs w:val="28"/>
        </w:rP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исполнительного органа государственной власти Рязанской области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исполнительного органа государственной власти Рязанской области на установленную по состоянию на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исполнительного органа государственной власти Рязанской области и деления полученного результата на 12 (количество месяцев в году).</w:t>
      </w:r>
    </w:p>
    <w:p w:rsidR="00242DF4" w:rsidRPr="00A64CC9" w:rsidRDefault="00242DF4" w:rsidP="00775EA8">
      <w:pPr>
        <w:pStyle w:val="a5"/>
        <w:adjustRightInd w:val="0"/>
        <w:ind w:left="0" w:firstLine="567"/>
        <w:rPr>
          <w:rFonts w:eastAsiaTheme="minorHAnsi"/>
          <w:sz w:val="28"/>
          <w:szCs w:val="28"/>
        </w:rPr>
      </w:pPr>
      <w:r w:rsidRPr="00A64CC9">
        <w:rPr>
          <w:rFonts w:eastAsiaTheme="minorHAnsi"/>
          <w:sz w:val="28"/>
          <w:szCs w:val="28"/>
        </w:rPr>
        <w:t xml:space="preserve">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в срок до 1 ноября года, предшествующего наступлению очередного финансового года, доводится исполнительным органом государственной власти Рязанской области до руководителя </w:t>
      </w:r>
      <w:r w:rsidRPr="00A64CC9">
        <w:rPr>
          <w:rFonts w:eastAsiaTheme="minorHAnsi"/>
          <w:sz w:val="28"/>
          <w:szCs w:val="28"/>
        </w:rPr>
        <w:lastRenderedPageBreak/>
        <w:t>подведомственного учреждения.</w:t>
      </w:r>
    </w:p>
    <w:p w:rsidR="00CB4B51" w:rsidRPr="00A64CC9" w:rsidRDefault="00CB4B51" w:rsidP="00775EA8">
      <w:pPr>
        <w:adjustRightInd w:val="0"/>
        <w:ind w:firstLine="567"/>
        <w:jc w:val="both"/>
        <w:rPr>
          <w:rFonts w:eastAsiaTheme="minorHAnsi"/>
          <w:sz w:val="28"/>
          <w:szCs w:val="28"/>
        </w:rPr>
      </w:pPr>
      <w:r w:rsidRPr="00A64CC9">
        <w:rPr>
          <w:rFonts w:eastAsiaTheme="minorHAnsi"/>
          <w:sz w:val="28"/>
          <w:szCs w:val="28"/>
        </w:rPr>
        <w:t>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представительства Рязанской области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представительством Рязанской области до руководителя учреждения в течение трех рабочих дней со дня изменения.</w:t>
      </w:r>
    </w:p>
    <w:p w:rsidR="00CB4B51" w:rsidRPr="00A64CC9" w:rsidRDefault="00CB4B51" w:rsidP="00775EA8">
      <w:pPr>
        <w:pStyle w:val="a5"/>
        <w:numPr>
          <w:ilvl w:val="1"/>
          <w:numId w:val="47"/>
        </w:numPr>
        <w:tabs>
          <w:tab w:val="left" w:pos="1134"/>
        </w:tabs>
        <w:adjustRightInd w:val="0"/>
        <w:ind w:left="0" w:firstLine="567"/>
        <w:rPr>
          <w:rFonts w:eastAsiaTheme="minorHAnsi"/>
          <w:sz w:val="28"/>
          <w:szCs w:val="28"/>
        </w:rPr>
      </w:pPr>
      <w:r w:rsidRPr="00A64CC9">
        <w:rPr>
          <w:rFonts w:eastAsiaTheme="minorHAnsi"/>
          <w:sz w:val="28"/>
          <w:szCs w:val="28"/>
        </w:rPr>
        <w:t>Предельная доля оплаты труда работников административно-управленческого и вспомогательного персонала в фонде оплаты труда учреждения не должно превышать 40 процентов.</w:t>
      </w:r>
    </w:p>
    <w:p w:rsidR="00116FCE" w:rsidRPr="00A64CC9" w:rsidRDefault="00116FCE" w:rsidP="00A64CC9">
      <w:pPr>
        <w:tabs>
          <w:tab w:val="left" w:pos="1213"/>
        </w:tabs>
        <w:ind w:right="126" w:firstLine="709"/>
        <w:rPr>
          <w:sz w:val="28"/>
          <w:szCs w:val="28"/>
        </w:rPr>
      </w:pPr>
    </w:p>
    <w:p w:rsidR="00CE332C" w:rsidRDefault="00CE332C" w:rsidP="00636DDD">
      <w:pPr>
        <w:pStyle w:val="a3"/>
        <w:ind w:left="5529" w:right="122" w:firstLine="0"/>
        <w:jc w:val="right"/>
      </w:pPr>
    </w:p>
    <w:p w:rsidR="00CE332C" w:rsidRDefault="00CE332C" w:rsidP="00636DDD">
      <w:pPr>
        <w:pStyle w:val="a3"/>
        <w:ind w:left="5529" w:right="122" w:firstLine="0"/>
        <w:jc w:val="right"/>
      </w:pPr>
    </w:p>
    <w:p w:rsidR="00CE332C" w:rsidRDefault="00CE332C" w:rsidP="00636DDD">
      <w:pPr>
        <w:pStyle w:val="a3"/>
        <w:ind w:left="5529" w:right="122" w:firstLine="0"/>
        <w:jc w:val="right"/>
      </w:pPr>
    </w:p>
    <w:p w:rsidR="00CE332C" w:rsidRDefault="00CE332C" w:rsidP="00636DDD">
      <w:pPr>
        <w:pStyle w:val="a3"/>
        <w:ind w:left="5529" w:right="122" w:firstLine="0"/>
        <w:jc w:val="right"/>
      </w:pPr>
    </w:p>
    <w:p w:rsidR="00CE332C" w:rsidRDefault="00CE332C"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FB385F" w:rsidRDefault="00FB385F" w:rsidP="00636DDD">
      <w:pPr>
        <w:pStyle w:val="a3"/>
        <w:ind w:left="5529" w:right="122" w:firstLine="0"/>
        <w:jc w:val="right"/>
      </w:pPr>
    </w:p>
    <w:p w:rsidR="00636DDD" w:rsidRPr="00A64CC9" w:rsidRDefault="00636DDD" w:rsidP="00636DDD">
      <w:pPr>
        <w:pStyle w:val="a3"/>
        <w:ind w:left="5529" w:right="122" w:firstLine="0"/>
        <w:jc w:val="right"/>
      </w:pPr>
      <w:r w:rsidRPr="00A64CC9">
        <w:lastRenderedPageBreak/>
        <w:t xml:space="preserve">Приложение </w:t>
      </w:r>
      <w:r>
        <w:t>2</w:t>
      </w:r>
    </w:p>
    <w:p w:rsidR="00636DDD" w:rsidRDefault="00636DDD" w:rsidP="00636DDD">
      <w:pPr>
        <w:pStyle w:val="a3"/>
        <w:ind w:left="3261" w:right="122" w:firstLine="0"/>
        <w:jc w:val="right"/>
      </w:pPr>
      <w:r w:rsidRPr="00A64CC9">
        <w:t>к постановлению представительства</w:t>
      </w:r>
    </w:p>
    <w:p w:rsidR="00636DDD" w:rsidRPr="00A64CC9" w:rsidRDefault="00636DDD" w:rsidP="00636DDD">
      <w:pPr>
        <w:pStyle w:val="a3"/>
        <w:ind w:left="3261" w:right="122" w:firstLine="0"/>
        <w:jc w:val="right"/>
      </w:pPr>
      <w:r w:rsidRPr="00A64CC9">
        <w:t>Правительства Рязанской области</w:t>
      </w:r>
    </w:p>
    <w:p w:rsidR="00636DDD" w:rsidRPr="00A64CC9" w:rsidRDefault="00636DDD" w:rsidP="00636DDD">
      <w:pPr>
        <w:pStyle w:val="a3"/>
        <w:ind w:left="5529" w:right="122" w:firstLine="0"/>
        <w:jc w:val="right"/>
      </w:pPr>
      <w:r w:rsidRPr="00A64CC9">
        <w:t xml:space="preserve">от </w:t>
      </w:r>
      <w:r w:rsidR="00FB385F">
        <w:t>15.02.2023</w:t>
      </w:r>
      <w:r w:rsidRPr="00A64CC9">
        <w:t xml:space="preserve"> г. № </w:t>
      </w:r>
      <w:r w:rsidR="00FB385F">
        <w:t>1</w:t>
      </w:r>
    </w:p>
    <w:p w:rsidR="0071533D" w:rsidRPr="00A64CC9" w:rsidRDefault="0071533D" w:rsidP="00A64CC9">
      <w:pPr>
        <w:pStyle w:val="a3"/>
        <w:ind w:left="0" w:firstLine="0"/>
      </w:pPr>
    </w:p>
    <w:p w:rsidR="0071533D" w:rsidRPr="00A64CC9" w:rsidRDefault="00E02575" w:rsidP="00775EA8">
      <w:pPr>
        <w:pStyle w:val="11"/>
        <w:ind w:left="0" w:right="-1"/>
        <w:jc w:val="center"/>
      </w:pPr>
      <w:r w:rsidRPr="00A64CC9">
        <w:t>Положение</w:t>
      </w:r>
    </w:p>
    <w:p w:rsidR="0071533D" w:rsidRPr="00A64CC9" w:rsidRDefault="001B1ACF" w:rsidP="00775EA8">
      <w:pPr>
        <w:ind w:right="-1"/>
        <w:jc w:val="center"/>
        <w:rPr>
          <w:b/>
          <w:sz w:val="28"/>
          <w:szCs w:val="28"/>
        </w:rPr>
      </w:pPr>
      <w:r w:rsidRPr="00A64CC9">
        <w:rPr>
          <w:b/>
          <w:sz w:val="28"/>
          <w:szCs w:val="28"/>
        </w:rPr>
        <w:t>о</w:t>
      </w:r>
      <w:r w:rsidR="00E02575" w:rsidRPr="00A64CC9">
        <w:rPr>
          <w:b/>
          <w:sz w:val="28"/>
          <w:szCs w:val="28"/>
        </w:rPr>
        <w:t xml:space="preserve"> порядке и условиях оплаты труда руководителей, их заместителей и главных бухгалтеров государственных казенных учреждений Рязанской области, подведомственных представительству</w:t>
      </w:r>
    </w:p>
    <w:p w:rsidR="0071533D" w:rsidRPr="00A64CC9" w:rsidRDefault="00E02575" w:rsidP="00775EA8">
      <w:pPr>
        <w:pStyle w:val="11"/>
        <w:ind w:left="0" w:right="-1"/>
        <w:jc w:val="center"/>
      </w:pPr>
      <w:r w:rsidRPr="00A64CC9">
        <w:t>Правительства Рязанской области</w:t>
      </w:r>
    </w:p>
    <w:p w:rsidR="0071533D" w:rsidRPr="00A64CC9" w:rsidRDefault="0071533D" w:rsidP="00A64CC9">
      <w:pPr>
        <w:pStyle w:val="a3"/>
        <w:ind w:left="0" w:firstLine="0"/>
        <w:rPr>
          <w:b/>
        </w:rPr>
      </w:pPr>
    </w:p>
    <w:p w:rsidR="0071533D" w:rsidRPr="00A64CC9" w:rsidRDefault="00E02575" w:rsidP="00636DDD">
      <w:pPr>
        <w:pStyle w:val="a5"/>
        <w:numPr>
          <w:ilvl w:val="2"/>
          <w:numId w:val="32"/>
        </w:numPr>
        <w:tabs>
          <w:tab w:val="left" w:pos="3896"/>
        </w:tabs>
        <w:spacing w:after="240"/>
        <w:ind w:left="425" w:hanging="493"/>
        <w:jc w:val="center"/>
        <w:rPr>
          <w:b/>
          <w:sz w:val="28"/>
          <w:szCs w:val="28"/>
        </w:rPr>
      </w:pPr>
      <w:r w:rsidRPr="00A64CC9">
        <w:rPr>
          <w:b/>
          <w:sz w:val="28"/>
          <w:szCs w:val="28"/>
        </w:rPr>
        <w:t>Общие положения</w:t>
      </w:r>
    </w:p>
    <w:p w:rsidR="0071533D" w:rsidRPr="00A64CC9" w:rsidRDefault="00E02575" w:rsidP="00775EA8">
      <w:pPr>
        <w:pStyle w:val="a5"/>
        <w:numPr>
          <w:ilvl w:val="1"/>
          <w:numId w:val="6"/>
        </w:numPr>
        <w:tabs>
          <w:tab w:val="left" w:pos="993"/>
        </w:tabs>
        <w:ind w:left="0" w:right="-1" w:firstLine="539"/>
        <w:rPr>
          <w:sz w:val="28"/>
          <w:szCs w:val="28"/>
        </w:rPr>
      </w:pPr>
      <w:r w:rsidRPr="00A64CC9">
        <w:rPr>
          <w:sz w:val="28"/>
          <w:szCs w:val="28"/>
        </w:rPr>
        <w:t>Настоящее Положение разработано в соответствии с Трудовым кодексом Российской Федерации, Бюджетным кодексом Российской Федерации, иными нормативными правовыми актами, регулирующими оплату труда.</w:t>
      </w:r>
    </w:p>
    <w:p w:rsidR="0071533D" w:rsidRPr="00A64CC9" w:rsidRDefault="00E02575" w:rsidP="00775EA8">
      <w:pPr>
        <w:pStyle w:val="a5"/>
        <w:numPr>
          <w:ilvl w:val="1"/>
          <w:numId w:val="6"/>
        </w:numPr>
        <w:tabs>
          <w:tab w:val="left" w:pos="993"/>
        </w:tabs>
        <w:ind w:left="0" w:right="-1" w:firstLine="539"/>
        <w:rPr>
          <w:sz w:val="28"/>
          <w:szCs w:val="28"/>
        </w:rPr>
      </w:pPr>
      <w:r w:rsidRPr="00A64CC9">
        <w:rPr>
          <w:sz w:val="28"/>
          <w:szCs w:val="28"/>
        </w:rPr>
        <w:t>Настоящее Положение определяет порядок, условия оплаты труда руководителей, их заместителей и главных бухгалтеров (далее - руководящий состав) государственных казенных учреждений Рязанской области, подведомственных представительству Правительства Рязанской области (далее - учреждения), в том числе установление должностных окладов, выплат компенсационного и стимулирующего характера, а также порядок осуществления выплат социального характера.</w:t>
      </w:r>
    </w:p>
    <w:p w:rsidR="0071533D" w:rsidRPr="00A64CC9" w:rsidRDefault="00E02575" w:rsidP="00775EA8">
      <w:pPr>
        <w:pStyle w:val="a5"/>
        <w:numPr>
          <w:ilvl w:val="1"/>
          <w:numId w:val="6"/>
        </w:numPr>
        <w:tabs>
          <w:tab w:val="left" w:pos="993"/>
        </w:tabs>
        <w:ind w:left="0" w:right="-1" w:firstLine="539"/>
        <w:rPr>
          <w:sz w:val="28"/>
          <w:szCs w:val="28"/>
        </w:rPr>
      </w:pPr>
      <w:r w:rsidRPr="00A64CC9">
        <w:rPr>
          <w:sz w:val="28"/>
          <w:szCs w:val="28"/>
        </w:rPr>
        <w:t>Заработная плата руководящего состава учреждения зависит от сложности, количества, качества и условий выполняемой работы.</w:t>
      </w:r>
    </w:p>
    <w:p w:rsidR="0071533D" w:rsidRPr="00A64CC9" w:rsidRDefault="00E02575" w:rsidP="00775EA8">
      <w:pPr>
        <w:pStyle w:val="a5"/>
        <w:numPr>
          <w:ilvl w:val="1"/>
          <w:numId w:val="6"/>
        </w:numPr>
        <w:tabs>
          <w:tab w:val="left" w:pos="993"/>
        </w:tabs>
        <w:ind w:left="0" w:right="-1" w:firstLine="539"/>
        <w:rPr>
          <w:sz w:val="28"/>
          <w:szCs w:val="28"/>
        </w:rPr>
      </w:pPr>
      <w:r w:rsidRPr="00A64CC9">
        <w:rPr>
          <w:sz w:val="28"/>
          <w:szCs w:val="28"/>
        </w:rPr>
        <w:t>Условия оплаты труда, включая размер должностного оклада, выплаты компенсационного характера, выплаты стимулирующего характера, являются обязательными для включения в трудовой договор, заключаемый с руководителем учреждения - представительством Правительства Рязанской области, с заместителями руководителей и главными бухгалтерами учреждений - руководителем соответствующего учреждения.</w:t>
      </w:r>
    </w:p>
    <w:p w:rsidR="0071533D" w:rsidRPr="00A64CC9" w:rsidRDefault="00E02575" w:rsidP="00775EA8">
      <w:pPr>
        <w:pStyle w:val="a5"/>
        <w:numPr>
          <w:ilvl w:val="1"/>
          <w:numId w:val="6"/>
        </w:numPr>
        <w:tabs>
          <w:tab w:val="left" w:pos="993"/>
        </w:tabs>
        <w:ind w:left="0" w:right="-1" w:firstLine="539"/>
        <w:rPr>
          <w:sz w:val="28"/>
          <w:szCs w:val="28"/>
        </w:rPr>
      </w:pPr>
      <w:r w:rsidRPr="00A64CC9">
        <w:rPr>
          <w:sz w:val="28"/>
          <w:szCs w:val="28"/>
        </w:rPr>
        <w:t>Оплата труда руководящего состава государственных казенных учреждений осуществляется за счет средств областного бюджета.</w:t>
      </w:r>
    </w:p>
    <w:p w:rsidR="0071533D" w:rsidRDefault="00E02575" w:rsidP="00775EA8">
      <w:pPr>
        <w:pStyle w:val="a5"/>
        <w:numPr>
          <w:ilvl w:val="1"/>
          <w:numId w:val="6"/>
        </w:numPr>
        <w:tabs>
          <w:tab w:val="left" w:pos="993"/>
        </w:tabs>
        <w:ind w:left="0" w:right="-1" w:firstLine="539"/>
        <w:rPr>
          <w:sz w:val="28"/>
          <w:szCs w:val="28"/>
        </w:rPr>
      </w:pPr>
      <w:r w:rsidRPr="00A64CC9">
        <w:rPr>
          <w:sz w:val="28"/>
          <w:szCs w:val="28"/>
        </w:rPr>
        <w:t>Заработная плата выплачивается не реже чем каждые полмесяца в день, установленный правилами внутреннего трудового распорядка учреждения</w:t>
      </w:r>
      <w:r w:rsidR="00CC1338" w:rsidRPr="00A64CC9">
        <w:rPr>
          <w:sz w:val="28"/>
          <w:szCs w:val="28"/>
        </w:rPr>
        <w:t>.</w:t>
      </w:r>
    </w:p>
    <w:p w:rsidR="00636DDD" w:rsidRPr="00A64CC9" w:rsidRDefault="00636DDD" w:rsidP="00775EA8">
      <w:pPr>
        <w:pStyle w:val="a5"/>
        <w:tabs>
          <w:tab w:val="left" w:pos="993"/>
        </w:tabs>
        <w:ind w:left="0" w:right="-1"/>
        <w:rPr>
          <w:sz w:val="28"/>
          <w:szCs w:val="28"/>
        </w:rPr>
      </w:pPr>
    </w:p>
    <w:p w:rsidR="0071533D" w:rsidRPr="00A64CC9" w:rsidRDefault="00636DDD" w:rsidP="00636DDD">
      <w:pPr>
        <w:pStyle w:val="11"/>
        <w:spacing w:after="240"/>
        <w:ind w:left="0" w:right="28"/>
        <w:jc w:val="center"/>
      </w:pPr>
      <w:r>
        <w:t>2. </w:t>
      </w:r>
      <w:r w:rsidR="00E02575" w:rsidRPr="00A64CC9">
        <w:t>Порядок и условия оплаты труда</w:t>
      </w:r>
      <w:r w:rsidR="00E10DBD" w:rsidRPr="00A64CC9">
        <w:t xml:space="preserve"> </w:t>
      </w:r>
      <w:r w:rsidR="00E02575" w:rsidRPr="00A64CC9">
        <w:t>руководящего состава учреждения</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Заработная плата руководящего состава учреждения состоит из должностного оклада,</w:t>
      </w:r>
      <w:r w:rsidR="001B1ACF" w:rsidRPr="00A64CC9">
        <w:rPr>
          <w:sz w:val="28"/>
          <w:szCs w:val="28"/>
        </w:rPr>
        <w:t xml:space="preserve"> повышающих коэффициентов к должностному окладу,</w:t>
      </w:r>
      <w:r w:rsidRPr="00A64CC9">
        <w:rPr>
          <w:sz w:val="28"/>
          <w:szCs w:val="28"/>
        </w:rPr>
        <w:t xml:space="preserve"> выплат компенсационного и стимулирующего характера.</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Должностной оклад руководителя учреждения определяется трудовым договором и устанавливается один раз в год в кратном отношении к</w:t>
      </w:r>
      <w:r w:rsidR="00CD055D" w:rsidRPr="00A64CC9">
        <w:rPr>
          <w:sz w:val="28"/>
          <w:szCs w:val="28"/>
        </w:rPr>
        <w:t xml:space="preserve"> </w:t>
      </w:r>
      <w:r w:rsidRPr="00A64CC9">
        <w:rPr>
          <w:sz w:val="28"/>
          <w:szCs w:val="28"/>
        </w:rPr>
        <w:t xml:space="preserve">среднему размеру </w:t>
      </w:r>
      <w:r w:rsidR="001B1ACF" w:rsidRPr="00A64CC9">
        <w:rPr>
          <w:sz w:val="28"/>
          <w:szCs w:val="28"/>
        </w:rPr>
        <w:t>оклада (</w:t>
      </w:r>
      <w:r w:rsidRPr="00A64CC9">
        <w:rPr>
          <w:sz w:val="28"/>
          <w:szCs w:val="28"/>
        </w:rPr>
        <w:t>должностн</w:t>
      </w:r>
      <w:r w:rsidR="001B1ACF" w:rsidRPr="00A64CC9">
        <w:rPr>
          <w:sz w:val="28"/>
          <w:szCs w:val="28"/>
        </w:rPr>
        <w:t>ого</w:t>
      </w:r>
      <w:r w:rsidRPr="00A64CC9">
        <w:rPr>
          <w:sz w:val="28"/>
          <w:szCs w:val="28"/>
        </w:rPr>
        <w:t xml:space="preserve"> оклад</w:t>
      </w:r>
      <w:r w:rsidR="001B1ACF" w:rsidRPr="00A64CC9">
        <w:rPr>
          <w:sz w:val="28"/>
          <w:szCs w:val="28"/>
        </w:rPr>
        <w:t>а)</w:t>
      </w:r>
      <w:r w:rsidRPr="00A64CC9">
        <w:rPr>
          <w:sz w:val="28"/>
          <w:szCs w:val="28"/>
        </w:rPr>
        <w:t xml:space="preserve"> работников учреждения с учетом отнесения учреждения к группе по оплате труда руководителя учреждения в соответствии с приложением к настоящему Положению.</w:t>
      </w:r>
    </w:p>
    <w:p w:rsidR="0071533D" w:rsidRPr="00A64CC9" w:rsidRDefault="00E02575" w:rsidP="00775EA8">
      <w:pPr>
        <w:pStyle w:val="a3"/>
        <w:tabs>
          <w:tab w:val="left" w:pos="1276"/>
        </w:tabs>
        <w:ind w:left="0" w:right="-1" w:firstLine="567"/>
      </w:pPr>
      <w:r w:rsidRPr="00A64CC9">
        <w:lastRenderedPageBreak/>
        <w:t xml:space="preserve">Первоначальный должностной оклад руководителя учреждения, создаваемого в текущем финансовом году, определяется трудовым договором и устанавливается на текущий год в кратном отношении к среднему размеру планового </w:t>
      </w:r>
      <w:r w:rsidR="001B1ACF" w:rsidRPr="00A64CC9">
        <w:t>оклада (</w:t>
      </w:r>
      <w:r w:rsidRPr="00A64CC9">
        <w:t>должностного оклада</w:t>
      </w:r>
      <w:r w:rsidR="001B1ACF" w:rsidRPr="00A64CC9">
        <w:t>)</w:t>
      </w:r>
      <w:r w:rsidRPr="00A64CC9">
        <w:t xml:space="preserve"> работников учреждения с учетом отнесения учреждения к группе по оплате труда руководителя учреждения в соответствии с приложением к настоящему Положению.</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Сведения о среднем размере должностного оклада работников учреждения представляются руководителем учреждения в представительство Правительства Рязанской области ежегодно в срок до 30 декабря года, предшествующего году установления должностного оклада руководителя учреждения.</w:t>
      </w:r>
    </w:p>
    <w:p w:rsidR="0071533D" w:rsidRPr="00A64CC9" w:rsidRDefault="00E412F4" w:rsidP="00775EA8">
      <w:pPr>
        <w:pStyle w:val="a5"/>
        <w:numPr>
          <w:ilvl w:val="1"/>
          <w:numId w:val="5"/>
        </w:numPr>
        <w:tabs>
          <w:tab w:val="left" w:pos="1276"/>
        </w:tabs>
        <w:ind w:left="0" w:right="-1" w:firstLine="567"/>
        <w:rPr>
          <w:sz w:val="28"/>
          <w:szCs w:val="28"/>
        </w:rPr>
      </w:pPr>
      <w:r w:rsidRPr="00A64CC9">
        <w:rPr>
          <w:sz w:val="28"/>
          <w:szCs w:val="28"/>
        </w:rPr>
        <w:t xml:space="preserve"> </w:t>
      </w:r>
      <w:r w:rsidR="00E02575" w:rsidRPr="00A64CC9">
        <w:rPr>
          <w:sz w:val="28"/>
          <w:szCs w:val="28"/>
        </w:rPr>
        <w:t>Средний</w:t>
      </w:r>
      <w:r w:rsidR="000765F1">
        <w:rPr>
          <w:sz w:val="28"/>
          <w:szCs w:val="28"/>
        </w:rPr>
        <w:t xml:space="preserve"> </w:t>
      </w:r>
      <w:r w:rsidR="00E02575" w:rsidRPr="00A64CC9">
        <w:rPr>
          <w:sz w:val="28"/>
          <w:szCs w:val="28"/>
        </w:rPr>
        <w:t>размер</w:t>
      </w:r>
      <w:r w:rsidR="000765F1">
        <w:rPr>
          <w:sz w:val="28"/>
          <w:szCs w:val="28"/>
        </w:rPr>
        <w:t xml:space="preserve"> </w:t>
      </w:r>
      <w:r w:rsidR="001B1ACF" w:rsidRPr="00A64CC9">
        <w:rPr>
          <w:sz w:val="28"/>
          <w:szCs w:val="28"/>
        </w:rPr>
        <w:t>оклада (</w:t>
      </w:r>
      <w:r w:rsidR="00E02575" w:rsidRPr="00A64CC9">
        <w:rPr>
          <w:sz w:val="28"/>
          <w:szCs w:val="28"/>
        </w:rPr>
        <w:t>должностного</w:t>
      </w:r>
      <w:r w:rsidR="000765F1">
        <w:rPr>
          <w:sz w:val="28"/>
          <w:szCs w:val="28"/>
        </w:rPr>
        <w:t xml:space="preserve"> </w:t>
      </w:r>
      <w:r w:rsidR="00E02575" w:rsidRPr="00A64CC9">
        <w:rPr>
          <w:sz w:val="28"/>
          <w:szCs w:val="28"/>
        </w:rPr>
        <w:t>оклада</w:t>
      </w:r>
      <w:r w:rsidR="001B1ACF" w:rsidRPr="00A64CC9">
        <w:rPr>
          <w:sz w:val="28"/>
          <w:szCs w:val="28"/>
        </w:rPr>
        <w:t xml:space="preserve">) работников </w:t>
      </w:r>
      <w:r w:rsidR="00E02575" w:rsidRPr="00A64CC9">
        <w:rPr>
          <w:sz w:val="28"/>
          <w:szCs w:val="28"/>
        </w:rPr>
        <w:t xml:space="preserve">учреждения определяется путем деления суммы всех </w:t>
      </w:r>
      <w:r w:rsidR="005E56BE" w:rsidRPr="00A64CC9">
        <w:rPr>
          <w:sz w:val="28"/>
          <w:szCs w:val="28"/>
        </w:rPr>
        <w:t>окладов</w:t>
      </w:r>
      <w:r w:rsidR="001B1ACF" w:rsidRPr="00A64CC9">
        <w:rPr>
          <w:sz w:val="28"/>
          <w:szCs w:val="28"/>
        </w:rPr>
        <w:t xml:space="preserve"> (</w:t>
      </w:r>
      <w:r w:rsidR="00E02575" w:rsidRPr="00A64CC9">
        <w:rPr>
          <w:sz w:val="28"/>
          <w:szCs w:val="28"/>
        </w:rPr>
        <w:t>должностных окладов</w:t>
      </w:r>
      <w:r w:rsidR="001B1ACF" w:rsidRPr="00A64CC9">
        <w:rPr>
          <w:sz w:val="28"/>
          <w:szCs w:val="28"/>
        </w:rPr>
        <w:t>)</w:t>
      </w:r>
      <w:r w:rsidR="00E02575" w:rsidRPr="00A64CC9">
        <w:rPr>
          <w:sz w:val="28"/>
          <w:szCs w:val="28"/>
        </w:rPr>
        <w:t xml:space="preserve"> работников учреждения на численность работников учреждения (без учета руководителя</w:t>
      </w:r>
      <w:r w:rsidRPr="00A64CC9">
        <w:rPr>
          <w:sz w:val="28"/>
          <w:szCs w:val="28"/>
        </w:rPr>
        <w:t>, заместителей руководителя и главного бухгалтера</w:t>
      </w:r>
      <w:r w:rsidR="00E02575" w:rsidRPr="00A64CC9">
        <w:rPr>
          <w:sz w:val="28"/>
          <w:szCs w:val="28"/>
        </w:rPr>
        <w:t xml:space="preserve">). Средний размер планового </w:t>
      </w:r>
      <w:r w:rsidR="001B1ACF" w:rsidRPr="00A64CC9">
        <w:rPr>
          <w:sz w:val="28"/>
          <w:szCs w:val="28"/>
        </w:rPr>
        <w:t>оклада (</w:t>
      </w:r>
      <w:r w:rsidR="00E02575" w:rsidRPr="00A64CC9">
        <w:rPr>
          <w:sz w:val="28"/>
          <w:szCs w:val="28"/>
        </w:rPr>
        <w:t>должностного оклада</w:t>
      </w:r>
      <w:r w:rsidR="001B1ACF" w:rsidRPr="00A64CC9">
        <w:rPr>
          <w:sz w:val="28"/>
          <w:szCs w:val="28"/>
        </w:rPr>
        <w:t>)</w:t>
      </w:r>
      <w:r w:rsidR="00E02575" w:rsidRPr="00A64CC9">
        <w:rPr>
          <w:sz w:val="28"/>
          <w:szCs w:val="28"/>
        </w:rPr>
        <w:t xml:space="preserve"> работников учреждения,</w:t>
      </w:r>
      <w:r w:rsidRPr="00A64CC9">
        <w:rPr>
          <w:sz w:val="28"/>
          <w:szCs w:val="28"/>
        </w:rPr>
        <w:t xml:space="preserve"> </w:t>
      </w:r>
      <w:r w:rsidR="00E02575" w:rsidRPr="00A64CC9">
        <w:rPr>
          <w:sz w:val="28"/>
          <w:szCs w:val="28"/>
        </w:rPr>
        <w:t xml:space="preserve">создаваемого в текущем финансовом году, определяется путем деления суммы всех плановых </w:t>
      </w:r>
      <w:r w:rsidR="001B1ACF" w:rsidRPr="00A64CC9">
        <w:rPr>
          <w:sz w:val="28"/>
          <w:szCs w:val="28"/>
        </w:rPr>
        <w:t>окладов (</w:t>
      </w:r>
      <w:r w:rsidR="00E02575" w:rsidRPr="00A64CC9">
        <w:rPr>
          <w:sz w:val="28"/>
          <w:szCs w:val="28"/>
        </w:rPr>
        <w:t>должностных окладов</w:t>
      </w:r>
      <w:r w:rsidR="001B1ACF" w:rsidRPr="00A64CC9">
        <w:rPr>
          <w:sz w:val="28"/>
          <w:szCs w:val="28"/>
        </w:rPr>
        <w:t>)</w:t>
      </w:r>
      <w:r w:rsidR="00E02575" w:rsidRPr="00A64CC9">
        <w:rPr>
          <w:sz w:val="28"/>
          <w:szCs w:val="28"/>
        </w:rPr>
        <w:t xml:space="preserve"> работников учреждения на плановую численность работников учреждения (без учета руководителя</w:t>
      </w:r>
      <w:r w:rsidR="00E10DBD" w:rsidRPr="00A64CC9">
        <w:rPr>
          <w:sz w:val="28"/>
          <w:szCs w:val="28"/>
        </w:rPr>
        <w:t>, заместителей руководителя и главного бухгалтера</w:t>
      </w:r>
      <w:r w:rsidR="00E02575" w:rsidRPr="00A64CC9">
        <w:rPr>
          <w:sz w:val="28"/>
          <w:szCs w:val="28"/>
        </w:rPr>
        <w:t>).</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 xml:space="preserve">Размер </w:t>
      </w:r>
      <w:r w:rsidR="005E56BE" w:rsidRPr="00A64CC9">
        <w:rPr>
          <w:sz w:val="28"/>
          <w:szCs w:val="28"/>
        </w:rPr>
        <w:t>оклада (</w:t>
      </w:r>
      <w:r w:rsidRPr="00A64CC9">
        <w:rPr>
          <w:sz w:val="28"/>
          <w:szCs w:val="28"/>
        </w:rPr>
        <w:t>должностного оклада</w:t>
      </w:r>
      <w:r w:rsidR="005E56BE" w:rsidRPr="00A64CC9">
        <w:rPr>
          <w:sz w:val="28"/>
          <w:szCs w:val="28"/>
        </w:rPr>
        <w:t>)</w:t>
      </w:r>
      <w:r w:rsidRPr="00A64CC9">
        <w:rPr>
          <w:sz w:val="28"/>
          <w:szCs w:val="28"/>
        </w:rPr>
        <w:t xml:space="preserve"> заместител</w:t>
      </w:r>
      <w:r w:rsidR="00E10DBD" w:rsidRPr="00A64CC9">
        <w:rPr>
          <w:sz w:val="28"/>
          <w:szCs w:val="28"/>
        </w:rPr>
        <w:t>я</w:t>
      </w:r>
      <w:r w:rsidRPr="00A64CC9">
        <w:rPr>
          <w:sz w:val="28"/>
          <w:szCs w:val="28"/>
        </w:rPr>
        <w:t xml:space="preserve"> руководителя и главно</w:t>
      </w:r>
      <w:r w:rsidR="00E10DBD" w:rsidRPr="00A64CC9">
        <w:rPr>
          <w:sz w:val="28"/>
          <w:szCs w:val="28"/>
        </w:rPr>
        <w:t>го</w:t>
      </w:r>
      <w:r w:rsidRPr="00A64CC9">
        <w:rPr>
          <w:sz w:val="28"/>
          <w:szCs w:val="28"/>
        </w:rPr>
        <w:t xml:space="preserve"> бухгалтер</w:t>
      </w:r>
      <w:r w:rsidR="00E10DBD" w:rsidRPr="00A64CC9">
        <w:rPr>
          <w:sz w:val="28"/>
          <w:szCs w:val="28"/>
        </w:rPr>
        <w:t>а</w:t>
      </w:r>
      <w:r w:rsidRPr="00A64CC9">
        <w:rPr>
          <w:sz w:val="28"/>
          <w:szCs w:val="28"/>
        </w:rPr>
        <w:t xml:space="preserve"> учреждения устанавливается ниже </w:t>
      </w:r>
      <w:r w:rsidR="005E56BE" w:rsidRPr="00A64CC9">
        <w:rPr>
          <w:sz w:val="28"/>
          <w:szCs w:val="28"/>
        </w:rPr>
        <w:t>оклада (</w:t>
      </w:r>
      <w:r w:rsidRPr="00A64CC9">
        <w:rPr>
          <w:sz w:val="28"/>
          <w:szCs w:val="28"/>
        </w:rPr>
        <w:t>должностного оклада</w:t>
      </w:r>
      <w:r w:rsidR="005E56BE" w:rsidRPr="00A64CC9">
        <w:rPr>
          <w:sz w:val="28"/>
          <w:szCs w:val="28"/>
        </w:rPr>
        <w:t>)</w:t>
      </w:r>
      <w:r w:rsidRPr="00A64CC9">
        <w:rPr>
          <w:sz w:val="28"/>
          <w:szCs w:val="28"/>
        </w:rPr>
        <w:t xml:space="preserve"> руководителя:</w:t>
      </w:r>
    </w:p>
    <w:p w:rsidR="0071533D" w:rsidRPr="00A64CC9" w:rsidRDefault="000765F1" w:rsidP="00775EA8">
      <w:pPr>
        <w:pStyle w:val="a5"/>
        <w:tabs>
          <w:tab w:val="left" w:pos="884"/>
          <w:tab w:val="left" w:pos="1276"/>
        </w:tabs>
        <w:ind w:left="0" w:right="-1" w:firstLine="567"/>
        <w:rPr>
          <w:sz w:val="28"/>
          <w:szCs w:val="28"/>
        </w:rPr>
      </w:pPr>
      <w:r>
        <w:rPr>
          <w:sz w:val="28"/>
          <w:szCs w:val="28"/>
        </w:rPr>
        <w:t>- </w:t>
      </w:r>
      <w:r w:rsidR="00E02575" w:rsidRPr="00A64CC9">
        <w:rPr>
          <w:sz w:val="28"/>
          <w:szCs w:val="28"/>
        </w:rPr>
        <w:t>заместителю руководителя учреждения - на 20 процентов;</w:t>
      </w:r>
    </w:p>
    <w:p w:rsidR="0071533D" w:rsidRPr="00A64CC9" w:rsidRDefault="000765F1" w:rsidP="00775EA8">
      <w:pPr>
        <w:pStyle w:val="a5"/>
        <w:tabs>
          <w:tab w:val="left" w:pos="884"/>
          <w:tab w:val="left" w:pos="1276"/>
        </w:tabs>
        <w:ind w:left="0" w:right="-1" w:firstLine="567"/>
        <w:rPr>
          <w:sz w:val="28"/>
          <w:szCs w:val="28"/>
        </w:rPr>
      </w:pPr>
      <w:r>
        <w:rPr>
          <w:sz w:val="28"/>
          <w:szCs w:val="28"/>
        </w:rPr>
        <w:t>- </w:t>
      </w:r>
      <w:r w:rsidR="00E02575" w:rsidRPr="00A64CC9">
        <w:rPr>
          <w:sz w:val="28"/>
          <w:szCs w:val="28"/>
        </w:rPr>
        <w:t>главному бухгалтеру - на 30 процентов.</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Должностной оклад заместителей руководителя и главных бухгалтеров учреждений пересматривается ежегодно с учетом изменения должностного оклада руководителя учреждения.</w:t>
      </w:r>
    </w:p>
    <w:p w:rsidR="00CA1CC2" w:rsidRPr="00A64CC9" w:rsidRDefault="00CA1CC2" w:rsidP="00775EA8">
      <w:pPr>
        <w:pStyle w:val="a5"/>
        <w:numPr>
          <w:ilvl w:val="1"/>
          <w:numId w:val="5"/>
        </w:numPr>
        <w:tabs>
          <w:tab w:val="left" w:pos="1276"/>
        </w:tabs>
        <w:ind w:left="0" w:right="-1" w:firstLine="567"/>
        <w:rPr>
          <w:sz w:val="28"/>
          <w:szCs w:val="28"/>
        </w:rPr>
      </w:pPr>
      <w:r w:rsidRPr="00A64CC9">
        <w:rPr>
          <w:sz w:val="28"/>
          <w:szCs w:val="28"/>
        </w:rPr>
        <w:t>Руковод</w:t>
      </w:r>
      <w:r w:rsidR="00E97EF3" w:rsidRPr="00A64CC9">
        <w:rPr>
          <w:sz w:val="28"/>
          <w:szCs w:val="28"/>
        </w:rPr>
        <w:t xml:space="preserve">ящему составу </w:t>
      </w:r>
      <w:r w:rsidRPr="00A64CC9">
        <w:rPr>
          <w:sz w:val="28"/>
          <w:szCs w:val="28"/>
        </w:rPr>
        <w:t>учреждений устанавливаются следующие повышающие коэффициенты к окладам (должностным окладам):</w:t>
      </w:r>
    </w:p>
    <w:p w:rsidR="00CA1CC2" w:rsidRPr="00A64CC9" w:rsidRDefault="000765F1" w:rsidP="00775EA8">
      <w:pPr>
        <w:pStyle w:val="a5"/>
        <w:tabs>
          <w:tab w:val="left" w:pos="884"/>
          <w:tab w:val="left" w:pos="1276"/>
        </w:tabs>
        <w:ind w:left="0" w:right="-1" w:firstLine="567"/>
        <w:rPr>
          <w:sz w:val="28"/>
          <w:szCs w:val="28"/>
        </w:rPr>
      </w:pPr>
      <w:r>
        <w:rPr>
          <w:sz w:val="28"/>
          <w:szCs w:val="28"/>
        </w:rPr>
        <w:t>-</w:t>
      </w:r>
      <w:r w:rsidR="00CC1338" w:rsidRPr="00A64CC9">
        <w:rPr>
          <w:sz w:val="28"/>
          <w:szCs w:val="28"/>
        </w:rPr>
        <w:t xml:space="preserve"> </w:t>
      </w:r>
      <w:r w:rsidR="00CA1CC2" w:rsidRPr="00A64CC9">
        <w:rPr>
          <w:sz w:val="28"/>
          <w:szCs w:val="28"/>
        </w:rPr>
        <w:t>повышающий коэффициент за стаж работы.</w:t>
      </w:r>
    </w:p>
    <w:p w:rsidR="00E97EF3" w:rsidRPr="00A64CC9" w:rsidRDefault="00E97EF3" w:rsidP="00775EA8">
      <w:pPr>
        <w:pStyle w:val="a3"/>
        <w:numPr>
          <w:ilvl w:val="1"/>
          <w:numId w:val="5"/>
        </w:numPr>
        <w:tabs>
          <w:tab w:val="left" w:pos="1276"/>
        </w:tabs>
        <w:ind w:left="0" w:right="-1" w:firstLine="567"/>
      </w:pPr>
      <w:r w:rsidRPr="00A64CC9">
        <w:t>Повышающий коэффициент к окладу (должностному окладу) за стаж работы устанавливается руководящему составу учреждений в зависимости от общего количества лет, проработанных в учреждении. Размеры повышающего коэффициента к окладу</w:t>
      </w:r>
      <w:r w:rsidR="005E56BE" w:rsidRPr="00A64CC9">
        <w:t xml:space="preserve"> (должностному окладу)</w:t>
      </w:r>
      <w:r w:rsidRPr="00A64CC9">
        <w:t xml:space="preserve"> за стаж работы руководителям учреждений составляют:</w:t>
      </w:r>
    </w:p>
    <w:p w:rsidR="00E97EF3" w:rsidRPr="00A64CC9" w:rsidRDefault="00E97EF3" w:rsidP="00775EA8">
      <w:pPr>
        <w:pStyle w:val="a5"/>
        <w:numPr>
          <w:ilvl w:val="0"/>
          <w:numId w:val="11"/>
        </w:numPr>
        <w:tabs>
          <w:tab w:val="left" w:pos="884"/>
          <w:tab w:val="left" w:pos="1276"/>
        </w:tabs>
        <w:ind w:left="0" w:right="-1" w:firstLine="567"/>
        <w:jc w:val="left"/>
        <w:rPr>
          <w:sz w:val="28"/>
          <w:szCs w:val="28"/>
        </w:rPr>
      </w:pPr>
      <w:r w:rsidRPr="00A64CC9">
        <w:rPr>
          <w:sz w:val="28"/>
          <w:szCs w:val="28"/>
        </w:rPr>
        <w:t>при стаже работы от 3 до 5 лет - 0,1;</w:t>
      </w:r>
    </w:p>
    <w:p w:rsidR="00E97EF3" w:rsidRPr="00A64CC9" w:rsidRDefault="00E97EF3" w:rsidP="00775EA8">
      <w:pPr>
        <w:pStyle w:val="a5"/>
        <w:numPr>
          <w:ilvl w:val="0"/>
          <w:numId w:val="11"/>
        </w:numPr>
        <w:tabs>
          <w:tab w:val="left" w:pos="884"/>
          <w:tab w:val="left" w:pos="1276"/>
        </w:tabs>
        <w:ind w:left="0" w:right="-1" w:firstLine="567"/>
        <w:jc w:val="left"/>
        <w:rPr>
          <w:sz w:val="28"/>
          <w:szCs w:val="28"/>
        </w:rPr>
      </w:pPr>
      <w:r w:rsidRPr="00A64CC9">
        <w:rPr>
          <w:sz w:val="28"/>
          <w:szCs w:val="28"/>
        </w:rPr>
        <w:t>при стаже работы от 5 до 7 лет - 0,2;</w:t>
      </w:r>
    </w:p>
    <w:p w:rsidR="00E97EF3" w:rsidRPr="00A64CC9" w:rsidRDefault="00E97EF3" w:rsidP="00775EA8">
      <w:pPr>
        <w:pStyle w:val="a5"/>
        <w:numPr>
          <w:ilvl w:val="0"/>
          <w:numId w:val="11"/>
        </w:numPr>
        <w:tabs>
          <w:tab w:val="left" w:pos="884"/>
          <w:tab w:val="left" w:pos="1276"/>
        </w:tabs>
        <w:ind w:left="0" w:right="-1" w:firstLine="567"/>
        <w:jc w:val="left"/>
        <w:rPr>
          <w:sz w:val="28"/>
          <w:szCs w:val="28"/>
        </w:rPr>
      </w:pPr>
      <w:r w:rsidRPr="00A64CC9">
        <w:rPr>
          <w:sz w:val="28"/>
          <w:szCs w:val="28"/>
        </w:rPr>
        <w:t>при стаже работы 7 лет и выше - 0,3.</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Руководящему составу учреждений устанавливаются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работе в ночное время и при выполнении работ в других условиях, отклоняющихся от нормальных), за работу со сведениями, составляющими государственную тайну.</w:t>
      </w:r>
    </w:p>
    <w:p w:rsidR="0071533D" w:rsidRPr="00A64CC9" w:rsidRDefault="00E02575" w:rsidP="00775EA8">
      <w:pPr>
        <w:pStyle w:val="a3"/>
        <w:tabs>
          <w:tab w:val="left" w:pos="1276"/>
        </w:tabs>
        <w:ind w:left="0" w:right="-1" w:firstLine="567"/>
      </w:pPr>
      <w:r w:rsidRPr="00A64CC9">
        <w:t>Конкретные размеры выплат компенсационного характера устанавливаются к окладу в размерах не ниже установленных законодательством Российской Федерации и Рязанской области.</w:t>
      </w:r>
    </w:p>
    <w:p w:rsidR="0071533D" w:rsidRPr="00A64CC9" w:rsidRDefault="00E02575" w:rsidP="00775EA8">
      <w:pPr>
        <w:pStyle w:val="a3"/>
        <w:tabs>
          <w:tab w:val="left" w:pos="1276"/>
        </w:tabs>
        <w:ind w:left="0" w:right="-1" w:firstLine="567"/>
      </w:pPr>
      <w:r w:rsidRPr="00A64CC9">
        <w:lastRenderedPageBreak/>
        <w:t>Выплаты компенсационного характера устанавливаются в процентах к</w:t>
      </w:r>
      <w:r w:rsidR="007B3C12" w:rsidRPr="00A64CC9">
        <w:t xml:space="preserve"> </w:t>
      </w:r>
      <w:r w:rsidR="005E56BE" w:rsidRPr="00A64CC9">
        <w:t>окладам (</w:t>
      </w:r>
      <w:r w:rsidR="00CC1338" w:rsidRPr="00A64CC9">
        <w:t>должностным окладам</w:t>
      </w:r>
      <w:r w:rsidR="005E56BE" w:rsidRPr="00A64CC9">
        <w:t>)</w:t>
      </w:r>
      <w:r w:rsidR="00CC1338" w:rsidRPr="00A64CC9">
        <w:t>.</w:t>
      </w:r>
    </w:p>
    <w:p w:rsidR="00E97EF3" w:rsidRPr="00A64CC9" w:rsidRDefault="00E02575" w:rsidP="00775EA8">
      <w:pPr>
        <w:pStyle w:val="a3"/>
        <w:tabs>
          <w:tab w:val="left" w:pos="1276"/>
        </w:tabs>
        <w:ind w:left="0" w:right="-1" w:firstLine="567"/>
      </w:pPr>
      <w:r w:rsidRPr="00A64CC9">
        <w:t xml:space="preserve">Виды выплат компенсационного характера, размеры и условия их осуществления устанавливаются: </w:t>
      </w:r>
    </w:p>
    <w:p w:rsidR="00E97EF3" w:rsidRPr="00A64CC9" w:rsidRDefault="00E02575" w:rsidP="00775EA8">
      <w:pPr>
        <w:pStyle w:val="a3"/>
        <w:tabs>
          <w:tab w:val="left" w:pos="1276"/>
        </w:tabs>
        <w:ind w:left="0" w:right="-1" w:firstLine="567"/>
      </w:pPr>
      <w:r w:rsidRPr="00A64CC9">
        <w:t>руководителю учреждения – представительством Правительства Рязанской области</w:t>
      </w:r>
      <w:r w:rsidR="00E97EF3" w:rsidRPr="00A64CC9">
        <w:t>;</w:t>
      </w:r>
      <w:r w:rsidRPr="00A64CC9">
        <w:t xml:space="preserve"> </w:t>
      </w:r>
    </w:p>
    <w:p w:rsidR="0071533D" w:rsidRPr="00A64CC9" w:rsidRDefault="00E02575" w:rsidP="00775EA8">
      <w:pPr>
        <w:pStyle w:val="a3"/>
        <w:tabs>
          <w:tab w:val="left" w:pos="1276"/>
        </w:tabs>
        <w:ind w:left="0" w:right="-1" w:firstLine="567"/>
      </w:pPr>
      <w:r w:rsidRPr="00A64CC9">
        <w:t>заместител</w:t>
      </w:r>
      <w:r w:rsidR="00E97EF3" w:rsidRPr="00A64CC9">
        <w:t>ям</w:t>
      </w:r>
      <w:r w:rsidRPr="00A64CC9">
        <w:t xml:space="preserve"> руководителя и главному бухгалтеру учреждения - руководителем учреждения.</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Руководящему составу учреждений устанавливаются следующие виды стимулирующих выплат:</w:t>
      </w:r>
    </w:p>
    <w:p w:rsidR="00E97EF3" w:rsidRPr="00A64CC9" w:rsidRDefault="00561A4D" w:rsidP="00775EA8">
      <w:pPr>
        <w:pStyle w:val="a5"/>
        <w:tabs>
          <w:tab w:val="left" w:pos="884"/>
          <w:tab w:val="left" w:pos="1276"/>
        </w:tabs>
        <w:ind w:left="0" w:right="-1" w:firstLine="567"/>
        <w:rPr>
          <w:sz w:val="28"/>
          <w:szCs w:val="28"/>
        </w:rPr>
      </w:pPr>
      <w:r>
        <w:rPr>
          <w:sz w:val="28"/>
          <w:szCs w:val="28"/>
        </w:rPr>
        <w:t>-</w:t>
      </w:r>
      <w:r w:rsidR="005E56BE" w:rsidRPr="00A64CC9">
        <w:rPr>
          <w:sz w:val="28"/>
          <w:szCs w:val="28"/>
        </w:rPr>
        <w:t xml:space="preserve"> </w:t>
      </w:r>
      <w:r w:rsidR="00E97EF3" w:rsidRPr="00A64CC9">
        <w:rPr>
          <w:sz w:val="28"/>
          <w:szCs w:val="28"/>
        </w:rPr>
        <w:t>за выполнение заданий особой важности и сложности;</w:t>
      </w:r>
    </w:p>
    <w:p w:rsidR="00E97EF3" w:rsidRPr="00A64CC9" w:rsidRDefault="00561A4D" w:rsidP="00775EA8">
      <w:pPr>
        <w:pStyle w:val="a5"/>
        <w:tabs>
          <w:tab w:val="left" w:pos="884"/>
          <w:tab w:val="left" w:pos="1276"/>
        </w:tabs>
        <w:ind w:left="0" w:right="-1" w:firstLine="567"/>
        <w:rPr>
          <w:sz w:val="28"/>
          <w:szCs w:val="28"/>
        </w:rPr>
      </w:pPr>
      <w:r>
        <w:rPr>
          <w:sz w:val="28"/>
          <w:szCs w:val="28"/>
        </w:rPr>
        <w:t>-</w:t>
      </w:r>
      <w:r w:rsidR="005E56BE" w:rsidRPr="00A64CC9">
        <w:rPr>
          <w:sz w:val="28"/>
          <w:szCs w:val="28"/>
        </w:rPr>
        <w:t xml:space="preserve"> </w:t>
      </w:r>
      <w:r w:rsidR="00E97EF3" w:rsidRPr="00A64CC9">
        <w:rPr>
          <w:sz w:val="28"/>
          <w:szCs w:val="28"/>
        </w:rPr>
        <w:t>за интенсивность и высокие результаты работы;</w:t>
      </w:r>
    </w:p>
    <w:p w:rsidR="00E97EF3" w:rsidRPr="00A64CC9" w:rsidRDefault="00561A4D" w:rsidP="00775EA8">
      <w:pPr>
        <w:pStyle w:val="a5"/>
        <w:tabs>
          <w:tab w:val="left" w:pos="884"/>
          <w:tab w:val="left" w:pos="1276"/>
        </w:tabs>
        <w:ind w:left="0" w:right="-1" w:firstLine="567"/>
        <w:rPr>
          <w:sz w:val="28"/>
          <w:szCs w:val="28"/>
        </w:rPr>
      </w:pPr>
      <w:r>
        <w:rPr>
          <w:sz w:val="28"/>
          <w:szCs w:val="28"/>
        </w:rPr>
        <w:t>- </w:t>
      </w:r>
      <w:r w:rsidR="00E97EF3" w:rsidRPr="00A64CC9">
        <w:rPr>
          <w:sz w:val="28"/>
          <w:szCs w:val="28"/>
        </w:rPr>
        <w:t>премия за выполнение заданий особой важности и сложности;</w:t>
      </w:r>
    </w:p>
    <w:p w:rsidR="0071533D" w:rsidRPr="00A64CC9" w:rsidRDefault="00561A4D" w:rsidP="00775EA8">
      <w:pPr>
        <w:pStyle w:val="a5"/>
        <w:tabs>
          <w:tab w:val="left" w:pos="884"/>
          <w:tab w:val="left" w:pos="1276"/>
        </w:tabs>
        <w:ind w:left="0" w:right="-1" w:firstLine="567"/>
        <w:rPr>
          <w:sz w:val="28"/>
          <w:szCs w:val="28"/>
        </w:rPr>
      </w:pPr>
      <w:r>
        <w:rPr>
          <w:sz w:val="28"/>
          <w:szCs w:val="28"/>
        </w:rPr>
        <w:t>- </w:t>
      </w:r>
      <w:r w:rsidR="00E02575" w:rsidRPr="00A64CC9">
        <w:rPr>
          <w:sz w:val="28"/>
          <w:szCs w:val="28"/>
        </w:rPr>
        <w:t>премии по результатам работы за квартал, год.</w:t>
      </w:r>
    </w:p>
    <w:p w:rsidR="0071533D" w:rsidRPr="00A64CC9" w:rsidRDefault="00E02575" w:rsidP="00775EA8">
      <w:pPr>
        <w:pStyle w:val="a5"/>
        <w:numPr>
          <w:ilvl w:val="1"/>
          <w:numId w:val="5"/>
        </w:numPr>
        <w:tabs>
          <w:tab w:val="left" w:pos="1276"/>
        </w:tabs>
        <w:ind w:left="0" w:right="-1" w:firstLine="567"/>
        <w:rPr>
          <w:sz w:val="28"/>
          <w:szCs w:val="28"/>
        </w:rPr>
      </w:pPr>
      <w:r w:rsidRPr="00A64CC9">
        <w:rPr>
          <w:sz w:val="28"/>
          <w:szCs w:val="28"/>
        </w:rPr>
        <w:t>Размеры и условия осуществления выплат стимулирующего характера для заместителя руководителя и главного бухгалтера учреждения устанавливаются руководителем соответствующего учреждения с учетом критериев эффективности работы, измеряемых качественными и количественными показателями.</w:t>
      </w:r>
    </w:p>
    <w:p w:rsidR="0071533D" w:rsidRPr="00A64CC9" w:rsidRDefault="00E02575" w:rsidP="00775EA8">
      <w:pPr>
        <w:pStyle w:val="a5"/>
        <w:numPr>
          <w:ilvl w:val="1"/>
          <w:numId w:val="5"/>
        </w:numPr>
        <w:tabs>
          <w:tab w:val="left" w:pos="1276"/>
          <w:tab w:val="left" w:pos="1352"/>
        </w:tabs>
        <w:ind w:left="0" w:right="-1" w:firstLine="567"/>
        <w:rPr>
          <w:sz w:val="28"/>
          <w:szCs w:val="28"/>
        </w:rPr>
      </w:pPr>
      <w:r w:rsidRPr="00A64CC9">
        <w:rPr>
          <w:sz w:val="28"/>
          <w:szCs w:val="28"/>
        </w:rPr>
        <w:t>Предельный уровень соотношения среднемесячной заработной платы руководителя, его заместителей и главного бухгалтера и среднемесячной заработной платы работников учреждения (без учета заработной платы руководителя, его заместителей и главного бухгалтера), рассчитанной за календарный год, устанавливается в соответствии с приложением к настоящему Положению.</w:t>
      </w:r>
    </w:p>
    <w:p w:rsidR="0071533D" w:rsidRPr="00A64CC9" w:rsidRDefault="00E02575" w:rsidP="00775EA8">
      <w:pPr>
        <w:pStyle w:val="a5"/>
        <w:numPr>
          <w:ilvl w:val="1"/>
          <w:numId w:val="5"/>
        </w:numPr>
        <w:tabs>
          <w:tab w:val="left" w:pos="1276"/>
          <w:tab w:val="left" w:pos="1352"/>
        </w:tabs>
        <w:ind w:left="0" w:right="-1" w:firstLine="567"/>
        <w:rPr>
          <w:sz w:val="28"/>
          <w:szCs w:val="28"/>
        </w:rPr>
      </w:pPr>
      <w:r w:rsidRPr="00A64CC9">
        <w:rPr>
          <w:sz w:val="28"/>
          <w:szCs w:val="28"/>
        </w:rPr>
        <w:t>Соотношение среднемесячной заработной платы руководителя учреждения, его заместителей и главного бухгалтера и среднемесячной заработной платы работников учреждения рассчитывается за календарный год.</w:t>
      </w:r>
    </w:p>
    <w:p w:rsidR="0071533D" w:rsidRPr="00A64CC9" w:rsidRDefault="00E02575" w:rsidP="00775EA8">
      <w:pPr>
        <w:pStyle w:val="a3"/>
        <w:tabs>
          <w:tab w:val="left" w:pos="1276"/>
        </w:tabs>
        <w:ind w:left="0" w:right="-1" w:firstLine="567"/>
      </w:pPr>
      <w:r w:rsidRPr="00A64CC9">
        <w:t>Соотношение среднемесячной заработной платы руководителя учреждения, его заместителей и главного бухгалтера и среднемесячной заработной платы работников учреждения определяется путем деления среднемесячной заработной платы руководителя учреждения, его заместителей и главного бухгалтера на среднемесячную заработную плату работников учреждения.</w:t>
      </w:r>
    </w:p>
    <w:p w:rsidR="0071533D" w:rsidRPr="00A64CC9" w:rsidRDefault="00E02575" w:rsidP="00775EA8">
      <w:pPr>
        <w:pStyle w:val="a3"/>
        <w:tabs>
          <w:tab w:val="left" w:pos="1276"/>
        </w:tabs>
        <w:ind w:left="0" w:right="-1" w:firstLine="567"/>
      </w:pPr>
      <w:r w:rsidRPr="00A64CC9">
        <w:t>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w:t>
      </w:r>
      <w:r w:rsidR="00561A4D">
        <w:t> </w:t>
      </w:r>
      <w:r w:rsidRPr="00A64CC9">
        <w:t>г. № 922 «Об особенностях порядка исчисления средней заработной платы».</w:t>
      </w:r>
    </w:p>
    <w:p w:rsidR="00561A4D" w:rsidRDefault="00561A4D" w:rsidP="00561A4D">
      <w:pPr>
        <w:pStyle w:val="11"/>
        <w:tabs>
          <w:tab w:val="left" w:pos="1863"/>
        </w:tabs>
        <w:ind w:left="180" w:right="29"/>
        <w:jc w:val="center"/>
      </w:pPr>
    </w:p>
    <w:p w:rsidR="00775EA8" w:rsidRDefault="00561A4D" w:rsidP="00775EA8">
      <w:pPr>
        <w:pStyle w:val="11"/>
        <w:ind w:left="0" w:right="28"/>
        <w:jc w:val="center"/>
      </w:pPr>
      <w:r>
        <w:t>3. </w:t>
      </w:r>
      <w:r w:rsidR="00E02575" w:rsidRPr="00A64CC9">
        <w:t>Порядок определения и пересмотра премиального</w:t>
      </w:r>
      <w:r w:rsidR="004431C8" w:rsidRPr="00A64CC9">
        <w:t xml:space="preserve"> </w:t>
      </w:r>
      <w:r w:rsidR="00E02575" w:rsidRPr="00A64CC9">
        <w:t>фонда</w:t>
      </w:r>
    </w:p>
    <w:p w:rsidR="0071533D" w:rsidRPr="00A64CC9" w:rsidRDefault="00E02575" w:rsidP="00775EA8">
      <w:pPr>
        <w:pStyle w:val="11"/>
        <w:spacing w:after="240"/>
        <w:ind w:left="0" w:right="28"/>
        <w:jc w:val="center"/>
      </w:pPr>
      <w:r w:rsidRPr="00A64CC9">
        <w:t>руководящего состава учреждения</w:t>
      </w:r>
    </w:p>
    <w:p w:rsidR="0071533D" w:rsidRPr="00A64CC9" w:rsidRDefault="00E02575" w:rsidP="00775EA8">
      <w:pPr>
        <w:pStyle w:val="a5"/>
        <w:numPr>
          <w:ilvl w:val="1"/>
          <w:numId w:val="4"/>
        </w:numPr>
        <w:tabs>
          <w:tab w:val="left" w:pos="1134"/>
        </w:tabs>
        <w:ind w:left="0" w:right="-1" w:firstLine="539"/>
        <w:rPr>
          <w:sz w:val="28"/>
          <w:szCs w:val="28"/>
        </w:rPr>
      </w:pPr>
      <w:r w:rsidRPr="00A64CC9">
        <w:rPr>
          <w:sz w:val="28"/>
          <w:szCs w:val="28"/>
        </w:rPr>
        <w:t xml:space="preserve">Размер премиального фонда </w:t>
      </w:r>
      <w:r w:rsidR="000D0EEC" w:rsidRPr="00A64CC9">
        <w:rPr>
          <w:sz w:val="28"/>
          <w:szCs w:val="28"/>
        </w:rPr>
        <w:t>руководителя</w:t>
      </w:r>
      <w:r w:rsidRPr="00A64CC9">
        <w:rPr>
          <w:sz w:val="28"/>
          <w:szCs w:val="28"/>
        </w:rPr>
        <w:t xml:space="preserve"> учреждения определяется в пределах централизованных бюджетных ассигнований и составляет до пяти процентов доведенных лимитов бюджетных обязательств, предусмотренных на оплату труда работников учреждения включительно.</w:t>
      </w:r>
    </w:p>
    <w:p w:rsidR="0071533D" w:rsidRPr="00A64CC9" w:rsidRDefault="00E02575" w:rsidP="00775EA8">
      <w:pPr>
        <w:pStyle w:val="ConsPlusNormal"/>
        <w:tabs>
          <w:tab w:val="left" w:pos="1134"/>
        </w:tabs>
        <w:suppressAutoHyphens w:val="0"/>
        <w:ind w:right="-1" w:firstLine="539"/>
        <w:jc w:val="both"/>
        <w:rPr>
          <w:rFonts w:ascii="Times New Roman" w:hAnsi="Times New Roman" w:cs="Times New Roman"/>
          <w:sz w:val="28"/>
          <w:szCs w:val="28"/>
        </w:rPr>
      </w:pPr>
      <w:r w:rsidRPr="00A64CC9">
        <w:rPr>
          <w:rFonts w:ascii="Times New Roman" w:hAnsi="Times New Roman" w:cs="Times New Roman"/>
          <w:sz w:val="28"/>
          <w:szCs w:val="28"/>
        </w:rPr>
        <w:lastRenderedPageBreak/>
        <w:t>Конкретные размеры премиального фонда руководящего состава учреждения утверждаются ежегодно:</w:t>
      </w:r>
    </w:p>
    <w:p w:rsidR="0071533D" w:rsidRPr="00A64CC9" w:rsidRDefault="00561A4D" w:rsidP="00775EA8">
      <w:pPr>
        <w:pStyle w:val="a5"/>
        <w:tabs>
          <w:tab w:val="left" w:pos="1134"/>
        </w:tabs>
        <w:ind w:left="0" w:right="-1"/>
        <w:rPr>
          <w:sz w:val="28"/>
          <w:szCs w:val="28"/>
        </w:rPr>
      </w:pPr>
      <w:r>
        <w:rPr>
          <w:sz w:val="28"/>
          <w:szCs w:val="28"/>
        </w:rPr>
        <w:t>- </w:t>
      </w:r>
      <w:r w:rsidR="00E02575" w:rsidRPr="00A64CC9">
        <w:rPr>
          <w:sz w:val="28"/>
          <w:szCs w:val="28"/>
        </w:rPr>
        <w:t>по руководителю учреждения -</w:t>
      </w:r>
      <w:r w:rsidR="00CC1338" w:rsidRPr="00A64CC9">
        <w:rPr>
          <w:sz w:val="28"/>
          <w:szCs w:val="28"/>
        </w:rPr>
        <w:t xml:space="preserve"> </w:t>
      </w:r>
      <w:r w:rsidR="00E10DBD" w:rsidRPr="00A64CC9">
        <w:rPr>
          <w:sz w:val="28"/>
          <w:szCs w:val="28"/>
        </w:rPr>
        <w:t xml:space="preserve">приказом </w:t>
      </w:r>
      <w:r w:rsidR="00E02575" w:rsidRPr="00A64CC9">
        <w:rPr>
          <w:sz w:val="28"/>
          <w:szCs w:val="28"/>
        </w:rPr>
        <w:t>представительства Правительства Рязанской области;</w:t>
      </w:r>
    </w:p>
    <w:p w:rsidR="0071533D" w:rsidRPr="00A64CC9" w:rsidRDefault="00A977B6" w:rsidP="00775EA8">
      <w:pPr>
        <w:pStyle w:val="a5"/>
        <w:tabs>
          <w:tab w:val="left" w:pos="1134"/>
        </w:tabs>
        <w:ind w:left="0" w:right="-1"/>
        <w:rPr>
          <w:sz w:val="28"/>
          <w:szCs w:val="28"/>
        </w:rPr>
      </w:pPr>
      <w:r>
        <w:rPr>
          <w:sz w:val="28"/>
          <w:szCs w:val="28"/>
        </w:rPr>
        <w:t>- </w:t>
      </w:r>
      <w:r w:rsidR="00E02575" w:rsidRPr="00A64CC9">
        <w:rPr>
          <w:sz w:val="28"/>
          <w:szCs w:val="28"/>
        </w:rPr>
        <w:t>по заместителю руководителя и главному бухгалтеру учреждения - приказом руководителя соответствующего учреждения.</w:t>
      </w:r>
    </w:p>
    <w:p w:rsidR="0071533D" w:rsidRPr="00A64CC9" w:rsidRDefault="00E02575" w:rsidP="00775EA8">
      <w:pPr>
        <w:pStyle w:val="a5"/>
        <w:numPr>
          <w:ilvl w:val="1"/>
          <w:numId w:val="4"/>
        </w:numPr>
        <w:tabs>
          <w:tab w:val="left" w:pos="1134"/>
        </w:tabs>
        <w:ind w:left="0" w:right="-1" w:firstLine="539"/>
        <w:rPr>
          <w:sz w:val="28"/>
          <w:szCs w:val="28"/>
        </w:rPr>
      </w:pPr>
      <w:r w:rsidRPr="00A64CC9">
        <w:rPr>
          <w:sz w:val="28"/>
          <w:szCs w:val="28"/>
        </w:rPr>
        <w:t xml:space="preserve">При определении размера премиального фонда руководящего состава учреждения учитываются установленный размер </w:t>
      </w:r>
      <w:r w:rsidR="005E56BE" w:rsidRPr="00A64CC9">
        <w:rPr>
          <w:sz w:val="28"/>
          <w:szCs w:val="28"/>
        </w:rPr>
        <w:t>оклада (</w:t>
      </w:r>
      <w:r w:rsidRPr="00A64CC9">
        <w:rPr>
          <w:sz w:val="28"/>
          <w:szCs w:val="28"/>
        </w:rPr>
        <w:t>должностного оклада</w:t>
      </w:r>
      <w:r w:rsidR="005E56BE" w:rsidRPr="00A64CC9">
        <w:rPr>
          <w:sz w:val="28"/>
          <w:szCs w:val="28"/>
        </w:rPr>
        <w:t>)</w:t>
      </w:r>
      <w:r w:rsidRPr="00A64CC9">
        <w:rPr>
          <w:sz w:val="28"/>
          <w:szCs w:val="28"/>
        </w:rPr>
        <w:t>, результаты деятельности учреждения в отчетном периоде, целевые показатели эффективности и результативности деятельности руководящего состава в отчетном периоде, размер фонда оплаты труда учреждения, размер средней заработной платы работников учреждения за отчетный год.</w:t>
      </w:r>
    </w:p>
    <w:p w:rsidR="0071533D" w:rsidRPr="00A64CC9" w:rsidRDefault="00E02575" w:rsidP="00775EA8">
      <w:pPr>
        <w:pStyle w:val="a5"/>
        <w:numPr>
          <w:ilvl w:val="1"/>
          <w:numId w:val="4"/>
        </w:numPr>
        <w:tabs>
          <w:tab w:val="left" w:pos="1134"/>
        </w:tabs>
        <w:ind w:left="0" w:right="-1" w:firstLine="539"/>
        <w:rPr>
          <w:sz w:val="28"/>
          <w:szCs w:val="28"/>
        </w:rPr>
      </w:pPr>
      <w:r w:rsidRPr="00A64CC9">
        <w:rPr>
          <w:sz w:val="28"/>
          <w:szCs w:val="28"/>
        </w:rPr>
        <w:t>Размер премиального фонда руководящего состава учреждения за отчетный период пересматривается при выявлении нарушений уставной деятельности учреждения, наложении на руководящий состав учреждения административных и дисциплинарных взысканий, изменении объемов лимитов бюджетных обязательств, предусмотренных на оплату труда работников государственного казенного учреждения, неисполнением руководящим составом учреждения целевых показателей работы учреждения.</w:t>
      </w:r>
    </w:p>
    <w:p w:rsidR="0071533D" w:rsidRPr="00A64CC9" w:rsidRDefault="00E02575" w:rsidP="00775EA8">
      <w:pPr>
        <w:pStyle w:val="a5"/>
        <w:numPr>
          <w:ilvl w:val="1"/>
          <w:numId w:val="4"/>
        </w:numPr>
        <w:tabs>
          <w:tab w:val="left" w:pos="1134"/>
        </w:tabs>
        <w:ind w:left="0" w:right="-1" w:firstLine="539"/>
        <w:rPr>
          <w:sz w:val="28"/>
          <w:szCs w:val="28"/>
        </w:rPr>
      </w:pPr>
      <w:r w:rsidRPr="00A64CC9">
        <w:rPr>
          <w:sz w:val="28"/>
          <w:szCs w:val="28"/>
        </w:rPr>
        <w:t>Неиспользованные средства премиального фонда могут быть перераспределены и направлены на выплаты стимулирующего характера работникам соответствующего учреждения.</w:t>
      </w:r>
    </w:p>
    <w:p w:rsidR="00CC1338" w:rsidRPr="00A64CC9" w:rsidRDefault="00CC1338" w:rsidP="00A64CC9">
      <w:pPr>
        <w:pStyle w:val="a5"/>
        <w:tabs>
          <w:tab w:val="left" w:pos="1213"/>
        </w:tabs>
        <w:ind w:left="719" w:right="129" w:firstLine="0"/>
        <w:rPr>
          <w:sz w:val="28"/>
          <w:szCs w:val="28"/>
        </w:rPr>
      </w:pPr>
    </w:p>
    <w:p w:rsidR="0071533D" w:rsidRPr="00A64CC9" w:rsidRDefault="00A977B6" w:rsidP="00775EA8">
      <w:pPr>
        <w:pStyle w:val="11"/>
        <w:spacing w:after="240"/>
        <w:ind w:left="0"/>
        <w:jc w:val="center"/>
      </w:pPr>
      <w:r>
        <w:t>4. </w:t>
      </w:r>
      <w:r w:rsidR="00E02575" w:rsidRPr="00A64CC9">
        <w:t>Условия премирования руководителя учреждения</w:t>
      </w:r>
    </w:p>
    <w:p w:rsidR="0071533D" w:rsidRPr="00A64CC9" w:rsidRDefault="00A977B6" w:rsidP="00775EA8">
      <w:pPr>
        <w:pStyle w:val="a5"/>
        <w:ind w:left="0" w:right="-1" w:firstLine="567"/>
        <w:rPr>
          <w:sz w:val="28"/>
          <w:szCs w:val="28"/>
        </w:rPr>
      </w:pPr>
      <w:r>
        <w:rPr>
          <w:sz w:val="28"/>
          <w:szCs w:val="28"/>
        </w:rPr>
        <w:t>4.1. </w:t>
      </w:r>
      <w:r w:rsidR="00CA1CC2" w:rsidRPr="00A64CC9">
        <w:rPr>
          <w:sz w:val="28"/>
          <w:szCs w:val="28"/>
        </w:rPr>
        <w:t>Выплата</w:t>
      </w:r>
      <w:r w:rsidR="00E02575" w:rsidRPr="00A64CC9">
        <w:rPr>
          <w:sz w:val="28"/>
          <w:szCs w:val="28"/>
        </w:rPr>
        <w:t xml:space="preserve"> за выполнение заданий особой важности и сложности выплачиваются руководителю учреждения за выполнение в полном объеме и на высоком профессиональном уровне особо важных и сложных заданий и поручений, отвечающих уставным задачам учреждения, в размере одного </w:t>
      </w:r>
      <w:r w:rsidR="00B26C9F" w:rsidRPr="00A64CC9">
        <w:rPr>
          <w:sz w:val="28"/>
          <w:szCs w:val="28"/>
        </w:rPr>
        <w:t>оклада (</w:t>
      </w:r>
      <w:r w:rsidR="00E02575" w:rsidRPr="00A64CC9">
        <w:rPr>
          <w:sz w:val="28"/>
          <w:szCs w:val="28"/>
        </w:rPr>
        <w:t>должностного оклада</w:t>
      </w:r>
      <w:r w:rsidR="00B26C9F" w:rsidRPr="00A64CC9">
        <w:rPr>
          <w:sz w:val="28"/>
          <w:szCs w:val="28"/>
        </w:rPr>
        <w:t>)</w:t>
      </w:r>
      <w:r w:rsidR="00E02575" w:rsidRPr="00A64CC9">
        <w:rPr>
          <w:sz w:val="28"/>
          <w:szCs w:val="28"/>
        </w:rPr>
        <w:t xml:space="preserve"> руководителя учреждения.</w:t>
      </w:r>
    </w:p>
    <w:p w:rsidR="00C5079C" w:rsidRPr="00A64CC9" w:rsidRDefault="00C5079C" w:rsidP="00775EA8">
      <w:pPr>
        <w:pStyle w:val="a3"/>
        <w:ind w:left="0" w:right="-1" w:firstLine="567"/>
      </w:pPr>
      <w:r w:rsidRPr="00A64CC9">
        <w:t>Решение о премировании за выполнение заданий особой важности и сложности в отношении руководителя учреждения принимается представительством Правительства Рязанской области.</w:t>
      </w:r>
    </w:p>
    <w:p w:rsidR="00CA1CC2" w:rsidRPr="00A64CC9" w:rsidRDefault="00A977B6" w:rsidP="00775EA8">
      <w:pPr>
        <w:pStyle w:val="a3"/>
        <w:ind w:left="0" w:right="-1" w:firstLine="567"/>
      </w:pPr>
      <w:r>
        <w:t>4.2. </w:t>
      </w:r>
      <w:r w:rsidR="00CA1CC2" w:rsidRPr="00A64CC9">
        <w:t xml:space="preserve">Выплата за интенсивность и высокие результаты работы устанавливается руководителю учреждения представительством </w:t>
      </w:r>
      <w:r>
        <w:t xml:space="preserve">Правительства </w:t>
      </w:r>
      <w:r w:rsidR="00CA1CC2" w:rsidRPr="00A64CC9">
        <w:t xml:space="preserve">Рязанской области при условии выполнения показателей, утвержденных приказом представительства </w:t>
      </w:r>
      <w:r>
        <w:t xml:space="preserve">Правительства </w:t>
      </w:r>
      <w:r w:rsidR="00CA1CC2" w:rsidRPr="00A64CC9">
        <w:t>Рязанской области.</w:t>
      </w:r>
    </w:p>
    <w:p w:rsidR="00CA1CC2" w:rsidRPr="00A64CC9" w:rsidRDefault="00CA1CC2" w:rsidP="00775EA8">
      <w:pPr>
        <w:pStyle w:val="a3"/>
        <w:ind w:left="0" w:right="-1" w:firstLine="567"/>
      </w:pPr>
      <w:r w:rsidRPr="00A64CC9">
        <w:t>Выплаты за интенсивность и высокие результаты работы устанавливаются заместителям руководителя и главному бухгалтеру учреждения с учетом количественных и качественных критериев и показателей работы, утверждаемых приказом учреждения.</w:t>
      </w:r>
    </w:p>
    <w:p w:rsidR="00CA1CC2" w:rsidRPr="00A64CC9" w:rsidRDefault="00CA1CC2" w:rsidP="00775EA8">
      <w:pPr>
        <w:pStyle w:val="a3"/>
        <w:ind w:left="0" w:right="-1" w:firstLine="567"/>
      </w:pPr>
      <w:r w:rsidRPr="00A64CC9">
        <w:t>Оценка выполнения показателей для установления выплаты за интенсивность и высокие результаты работы заместителю руководителя и главному бухгалтеру учреждения осуществляется в порядке, определяемом руководителем учреждения.</w:t>
      </w:r>
    </w:p>
    <w:p w:rsidR="0071533D" w:rsidRPr="00A64CC9" w:rsidRDefault="00A977B6" w:rsidP="00775EA8">
      <w:pPr>
        <w:pStyle w:val="a5"/>
        <w:ind w:left="0" w:right="-1" w:firstLine="567"/>
        <w:rPr>
          <w:sz w:val="28"/>
          <w:szCs w:val="28"/>
        </w:rPr>
      </w:pPr>
      <w:r>
        <w:rPr>
          <w:sz w:val="28"/>
          <w:szCs w:val="28"/>
        </w:rPr>
        <w:t>4.3. </w:t>
      </w:r>
      <w:r w:rsidR="00E02575" w:rsidRPr="00A64CC9">
        <w:rPr>
          <w:sz w:val="28"/>
          <w:szCs w:val="28"/>
        </w:rPr>
        <w:t>Премирование руководителя учреждения производится по итогам работы за соответствующий период отчетного финансового года (квартала).</w:t>
      </w:r>
    </w:p>
    <w:p w:rsidR="0071533D" w:rsidRPr="00A64CC9" w:rsidRDefault="00E02575" w:rsidP="00775EA8">
      <w:pPr>
        <w:pStyle w:val="a3"/>
        <w:ind w:left="0" w:right="-1" w:firstLine="567"/>
      </w:pPr>
      <w:r w:rsidRPr="00A64CC9">
        <w:lastRenderedPageBreak/>
        <w:t>При этом оценка целевых показателей осуществляется с начала отчетного финансового года нарастающим итогом.</w:t>
      </w:r>
    </w:p>
    <w:p w:rsidR="0071533D" w:rsidRPr="00A64CC9" w:rsidRDefault="00E02575" w:rsidP="00775EA8">
      <w:pPr>
        <w:pStyle w:val="a3"/>
        <w:ind w:left="0" w:right="-1" w:firstLine="567"/>
      </w:pPr>
      <w:r w:rsidRPr="00A64CC9">
        <w:t>Премии за I, II и III кварталы отчетного периода выплачиваются в текущем финансовом году. Премия за IV квартал отчетного периода выплачивается в I квартале следующего финансового года.</w:t>
      </w:r>
    </w:p>
    <w:p w:rsidR="0071533D" w:rsidRPr="00A64CC9" w:rsidRDefault="00A977B6" w:rsidP="00775EA8">
      <w:pPr>
        <w:pStyle w:val="a5"/>
        <w:ind w:left="0" w:right="-1" w:firstLine="567"/>
        <w:rPr>
          <w:sz w:val="28"/>
          <w:szCs w:val="28"/>
        </w:rPr>
      </w:pPr>
      <w:r>
        <w:rPr>
          <w:sz w:val="28"/>
          <w:szCs w:val="28"/>
        </w:rPr>
        <w:t>4.4. </w:t>
      </w:r>
      <w:r w:rsidR="00E02575" w:rsidRPr="00A64CC9">
        <w:rPr>
          <w:sz w:val="28"/>
          <w:szCs w:val="28"/>
        </w:rPr>
        <w:t>Премирование руководителя учреждения производится с учетом выполнения целевых показателей эффективности деятельности учреждения, а также выполнения обязанностей, предусмотренных трудовым договором.</w:t>
      </w:r>
    </w:p>
    <w:p w:rsidR="0071533D" w:rsidRPr="00A64CC9" w:rsidRDefault="00E02575" w:rsidP="00775EA8">
      <w:pPr>
        <w:pStyle w:val="a3"/>
        <w:ind w:left="0" w:right="-1" w:firstLine="567"/>
      </w:pPr>
      <w:r w:rsidRPr="00A64CC9">
        <w:t>Целевые показатели эффективности деятельности учреждений и критерии оценки эффективности и результативности деятельности по руководителям</w:t>
      </w:r>
      <w:r w:rsidR="004431C8" w:rsidRPr="00A64CC9">
        <w:t xml:space="preserve"> </w:t>
      </w:r>
      <w:r w:rsidRPr="00A64CC9">
        <w:t xml:space="preserve">учреждений определяются </w:t>
      </w:r>
      <w:r w:rsidR="00AD66D4" w:rsidRPr="00A64CC9">
        <w:t xml:space="preserve">приказом </w:t>
      </w:r>
      <w:r w:rsidRPr="00A64CC9">
        <w:t>представительством Правительства Рязанской области.</w:t>
      </w:r>
    </w:p>
    <w:p w:rsidR="0071533D" w:rsidRPr="00A64CC9" w:rsidRDefault="00A977B6" w:rsidP="00775EA8">
      <w:pPr>
        <w:pStyle w:val="a5"/>
        <w:ind w:left="0" w:right="-1" w:firstLine="567"/>
        <w:rPr>
          <w:sz w:val="28"/>
          <w:szCs w:val="28"/>
        </w:rPr>
      </w:pPr>
      <w:r>
        <w:rPr>
          <w:sz w:val="28"/>
          <w:szCs w:val="28"/>
        </w:rPr>
        <w:t>4.5. </w:t>
      </w:r>
      <w:r w:rsidR="00E02575" w:rsidRPr="00A64CC9">
        <w:rPr>
          <w:sz w:val="28"/>
          <w:szCs w:val="28"/>
        </w:rPr>
        <w:t xml:space="preserve">Руководители учреждений обязаны ежеквартально, не позднее </w:t>
      </w:r>
      <w:r w:rsidR="00C5079C" w:rsidRPr="00A64CC9">
        <w:rPr>
          <w:sz w:val="28"/>
          <w:szCs w:val="28"/>
        </w:rPr>
        <w:t xml:space="preserve">         </w:t>
      </w:r>
      <w:r w:rsidR="00E02575" w:rsidRPr="00A64CC9">
        <w:rPr>
          <w:sz w:val="28"/>
          <w:szCs w:val="28"/>
        </w:rPr>
        <w:t>20 числа месяца, следующего за отчетным периодом, представлять в представительство Правительства Рязанской области доклад о выполнении целевых показателей эффективности деятельности учреждения.</w:t>
      </w:r>
    </w:p>
    <w:p w:rsidR="0071533D" w:rsidRPr="00A64CC9" w:rsidRDefault="00A977B6" w:rsidP="00775EA8">
      <w:pPr>
        <w:pStyle w:val="a5"/>
        <w:ind w:left="0" w:right="-1" w:firstLine="567"/>
        <w:rPr>
          <w:sz w:val="28"/>
          <w:szCs w:val="28"/>
        </w:rPr>
      </w:pPr>
      <w:r>
        <w:rPr>
          <w:sz w:val="28"/>
          <w:szCs w:val="28"/>
        </w:rPr>
        <w:t>4.6. </w:t>
      </w:r>
      <w:r w:rsidR="00E02575" w:rsidRPr="00A64CC9">
        <w:rPr>
          <w:sz w:val="28"/>
          <w:szCs w:val="28"/>
        </w:rPr>
        <w:t>Оценка эффективности работы руководителя учреждения на основе выполнения целевых показателей эффективности деятельности учреждения осуществляется комиссией по оценке выполнения целевых показателей эффективности деятельности учреждений, созданной при представительстве Правительства Рязанской области (далее - Комиссия).</w:t>
      </w:r>
    </w:p>
    <w:p w:rsidR="0071533D" w:rsidRPr="00A64CC9" w:rsidRDefault="00A977B6" w:rsidP="00775EA8">
      <w:pPr>
        <w:pStyle w:val="a5"/>
        <w:ind w:left="0" w:right="-1" w:firstLine="567"/>
        <w:rPr>
          <w:sz w:val="28"/>
          <w:szCs w:val="28"/>
        </w:rPr>
      </w:pPr>
      <w:r>
        <w:rPr>
          <w:sz w:val="28"/>
          <w:szCs w:val="28"/>
        </w:rPr>
        <w:t>4.7. </w:t>
      </w:r>
      <w:r w:rsidR="00E02575" w:rsidRPr="00A64CC9">
        <w:rPr>
          <w:sz w:val="28"/>
          <w:szCs w:val="28"/>
        </w:rPr>
        <w:t xml:space="preserve">Выплата премии за соответствующий период руководителю учреждения производится на основании </w:t>
      </w:r>
      <w:r w:rsidR="00AD66D4" w:rsidRPr="00A64CC9">
        <w:rPr>
          <w:sz w:val="28"/>
          <w:szCs w:val="28"/>
        </w:rPr>
        <w:t>приказа</w:t>
      </w:r>
      <w:r w:rsidR="00E02575" w:rsidRPr="00A64CC9">
        <w:rPr>
          <w:sz w:val="28"/>
          <w:szCs w:val="28"/>
        </w:rPr>
        <w:t xml:space="preserve"> представительства Правительства Рязанской области.</w:t>
      </w:r>
    </w:p>
    <w:p w:rsidR="0071533D" w:rsidRPr="00A64CC9" w:rsidRDefault="00950BDF" w:rsidP="00775EA8">
      <w:pPr>
        <w:pStyle w:val="a5"/>
        <w:ind w:left="0" w:right="-1" w:firstLine="567"/>
        <w:rPr>
          <w:sz w:val="28"/>
          <w:szCs w:val="28"/>
        </w:rPr>
      </w:pPr>
      <w:r>
        <w:rPr>
          <w:sz w:val="28"/>
          <w:szCs w:val="28"/>
        </w:rPr>
        <w:t>4.8. </w:t>
      </w:r>
      <w:r w:rsidR="00E02575" w:rsidRPr="00A64CC9">
        <w:rPr>
          <w:sz w:val="28"/>
          <w:szCs w:val="28"/>
        </w:rPr>
        <w:t>Выплата премии производится за фактически отработанное время.</w:t>
      </w:r>
    </w:p>
    <w:p w:rsidR="0071533D" w:rsidRPr="00A64CC9" w:rsidRDefault="00950BDF" w:rsidP="00775EA8">
      <w:pPr>
        <w:pStyle w:val="a5"/>
        <w:ind w:left="0" w:right="-1" w:firstLine="567"/>
        <w:rPr>
          <w:sz w:val="28"/>
          <w:szCs w:val="28"/>
        </w:rPr>
      </w:pPr>
      <w:r>
        <w:rPr>
          <w:sz w:val="28"/>
          <w:szCs w:val="28"/>
        </w:rPr>
        <w:t>4.9. </w:t>
      </w:r>
      <w:r w:rsidR="00E02575" w:rsidRPr="00A64CC9">
        <w:rPr>
          <w:sz w:val="28"/>
          <w:szCs w:val="28"/>
        </w:rPr>
        <w:t>Премия руководителю учреждения не начисляется в следующих случаях:</w:t>
      </w:r>
    </w:p>
    <w:p w:rsidR="0071533D" w:rsidRPr="00A64CC9" w:rsidRDefault="00950BDF" w:rsidP="00775EA8">
      <w:pPr>
        <w:pStyle w:val="a3"/>
        <w:ind w:left="0" w:right="-1" w:firstLine="567"/>
      </w:pPr>
      <w:r>
        <w:t>- </w:t>
      </w:r>
      <w:r w:rsidR="00E02575" w:rsidRPr="00A64CC9">
        <w:t>наложение дисциплинарного взыскания на руководителя учреждения за неисполнение или ненадлежащее исполнение по его вине возложенных на</w:t>
      </w:r>
      <w:r w:rsidR="00AD66D4" w:rsidRPr="00A64CC9">
        <w:t xml:space="preserve"> </w:t>
      </w:r>
      <w:r w:rsidR="00E02575" w:rsidRPr="00A64CC9">
        <w:t>него функций и полномочий в отчетном периоде;</w:t>
      </w:r>
    </w:p>
    <w:p w:rsidR="0071533D" w:rsidRPr="00A64CC9" w:rsidRDefault="00950BDF" w:rsidP="00775EA8">
      <w:pPr>
        <w:pStyle w:val="a3"/>
        <w:ind w:left="0" w:right="-1" w:firstLine="567"/>
      </w:pPr>
      <w:r>
        <w:t>- </w:t>
      </w:r>
      <w:r w:rsidR="00E02575" w:rsidRPr="00A64CC9">
        <w:t>совершение прогула, появление руководителя учреждения на работе в состоянии алкогольного, наркотического или иного токсического опьянения, оформленного в установленном порядке;</w:t>
      </w:r>
    </w:p>
    <w:p w:rsidR="0071533D" w:rsidRPr="00A64CC9" w:rsidRDefault="00950BDF" w:rsidP="00775EA8">
      <w:pPr>
        <w:pStyle w:val="a3"/>
        <w:ind w:left="0" w:right="-1" w:firstLine="567"/>
      </w:pPr>
      <w:r>
        <w:t>- </w:t>
      </w:r>
      <w:r w:rsidR="00E02575" w:rsidRPr="00A64CC9">
        <w:t>нанесение руководителем учреждения своей деятельностью или бездеятельностью прямого материального ущерба учреждению;</w:t>
      </w:r>
    </w:p>
    <w:p w:rsidR="0071533D" w:rsidRPr="00A64CC9" w:rsidRDefault="00950BDF" w:rsidP="00775EA8">
      <w:pPr>
        <w:pStyle w:val="a3"/>
        <w:ind w:left="0" w:right="-1" w:firstLine="567"/>
      </w:pPr>
      <w:r>
        <w:t>- </w:t>
      </w:r>
      <w:r w:rsidR="00E02575" w:rsidRPr="00A64CC9">
        <w:t>наличие фактов нецелевого расходования бюджетных средств, выявленных в отчетном периоде по результатам проверок за отчетный период или за предыдущие периоды, но не более чем за два года, предшествующие отчетному периоду, если работник исполнял обязанности руководителя в период, когда были осуществлены указанные нарушения;</w:t>
      </w:r>
    </w:p>
    <w:p w:rsidR="0071533D" w:rsidRPr="00A64CC9" w:rsidRDefault="00950BDF" w:rsidP="00775EA8">
      <w:pPr>
        <w:pStyle w:val="a3"/>
        <w:ind w:left="0" w:right="-1" w:firstLine="567"/>
      </w:pPr>
      <w:r>
        <w:t>- </w:t>
      </w:r>
      <w:r w:rsidR="00E02575" w:rsidRPr="00A64CC9">
        <w:t xml:space="preserve">выявление в учреждении нарушений правил противопожарной </w:t>
      </w:r>
      <w:r w:rsidR="00CC1338" w:rsidRPr="00A64CC9">
        <w:t>безопасности.</w:t>
      </w:r>
    </w:p>
    <w:p w:rsidR="00FB2E70" w:rsidRPr="00A64CC9" w:rsidRDefault="00950BDF" w:rsidP="00775EA8">
      <w:pPr>
        <w:pStyle w:val="a3"/>
        <w:ind w:left="0" w:right="-1" w:firstLine="567"/>
      </w:pPr>
      <w:r>
        <w:t>4.10. </w:t>
      </w:r>
      <w:r w:rsidR="00FB2E70" w:rsidRPr="00A64CC9">
        <w:t xml:space="preserve">В качестве показателя эффективности работы в обязательном порядке устанавливается: </w:t>
      </w:r>
    </w:p>
    <w:p w:rsidR="00FB2E70" w:rsidRPr="00A64CC9" w:rsidRDefault="00FB2E70" w:rsidP="00775EA8">
      <w:pPr>
        <w:pStyle w:val="a3"/>
        <w:ind w:left="0" w:right="-1" w:firstLine="567"/>
      </w:pPr>
      <w:r w:rsidRPr="00A64CC9">
        <w:t>- для руководителей казенных учреждений - выполнение квоты по приему на работу инвалидов</w:t>
      </w:r>
      <w:r w:rsidR="00491C27" w:rsidRPr="00A64CC9">
        <w:t>;</w:t>
      </w:r>
      <w:r w:rsidRPr="00A64CC9">
        <w:t xml:space="preserve"> </w:t>
      </w:r>
    </w:p>
    <w:p w:rsidR="00FB2E70" w:rsidRPr="00A64CC9" w:rsidRDefault="00FB2E70" w:rsidP="00775EA8">
      <w:pPr>
        <w:pStyle w:val="a3"/>
        <w:ind w:left="0" w:right="-1" w:firstLine="567"/>
      </w:pPr>
      <w:r w:rsidRPr="00A64CC9">
        <w:t>-</w:t>
      </w:r>
      <w:r w:rsidR="00950BDF">
        <w:t> </w:t>
      </w:r>
      <w:r w:rsidRPr="00A64CC9">
        <w:t xml:space="preserve">для руководителей учреждений, осуществляющих исполнение государственных функций, наделенных в случаях, предусмотренных </w:t>
      </w:r>
      <w:r w:rsidRPr="00A64CC9">
        <w:lastRenderedPageBreak/>
        <w:t>законодательством Российской Федерации и Рязанской области, полномочиями по осуществлению государственных функций, возложенных на исполнительные органы государственной власти Рязанской области, а также обеспечивающих деятельность исполнительных органов государственной власти Рязанской области (административно</w:t>
      </w:r>
      <w:r w:rsidR="00775EA8">
        <w:t> </w:t>
      </w:r>
      <w:r w:rsidRPr="00A64CC9">
        <w:t>-</w:t>
      </w:r>
      <w:r w:rsidR="00775EA8">
        <w:t> </w:t>
      </w:r>
      <w:r w:rsidRPr="00A64CC9">
        <w:t xml:space="preserve">хозяйственное, </w:t>
      </w:r>
      <w:proofErr w:type="spellStart"/>
      <w:r w:rsidRPr="00A64CC9">
        <w:t>информационнотехническое</w:t>
      </w:r>
      <w:proofErr w:type="spellEnd"/>
      <w:r w:rsidRPr="00A64CC9">
        <w:t xml:space="preserve"> и кадровое обеспечение, делопроизводство, бухгалтерский учет и отчетность) - </w:t>
      </w:r>
      <w:proofErr w:type="spellStart"/>
      <w:r w:rsidRPr="00A64CC9">
        <w:t>непревышение</w:t>
      </w:r>
      <w:proofErr w:type="spellEnd"/>
      <w:r w:rsidRPr="00A64CC9">
        <w:t xml:space="preserve"> расчетного среднемесячного уровня заработной платы работников указанных учреждений и расчетного среднемесячного уровня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исполнительных органов государственной власти Рязанской области, в ведении которых находятся учреждения. </w:t>
      </w:r>
    </w:p>
    <w:p w:rsidR="00FB2E70" w:rsidRDefault="00C5079C" w:rsidP="00775EA8">
      <w:pPr>
        <w:pStyle w:val="a3"/>
        <w:ind w:left="0" w:right="-1" w:firstLine="567"/>
      </w:pPr>
      <w:r w:rsidRPr="00A64CC9">
        <w:t>-</w:t>
      </w:r>
      <w:r w:rsidR="00FB2E70" w:rsidRPr="00A64CC9">
        <w:t xml:space="preserve">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Рязанской области. </w:t>
      </w:r>
    </w:p>
    <w:p w:rsidR="00CE332C" w:rsidRPr="00A64CC9" w:rsidRDefault="00CE332C" w:rsidP="00775EA8">
      <w:pPr>
        <w:pStyle w:val="a3"/>
        <w:ind w:left="0" w:right="-1" w:firstLine="567"/>
      </w:pPr>
    </w:p>
    <w:p w:rsidR="0071533D" w:rsidRPr="00A64CC9" w:rsidRDefault="0033050C" w:rsidP="0033050C">
      <w:pPr>
        <w:pStyle w:val="11"/>
        <w:spacing w:after="240"/>
        <w:ind w:left="0" w:right="28"/>
        <w:jc w:val="center"/>
      </w:pPr>
      <w:r>
        <w:t>5. </w:t>
      </w:r>
      <w:r w:rsidR="00E02575" w:rsidRPr="00A64CC9">
        <w:t xml:space="preserve">Порядок оценки выполнения показателей эффективности </w:t>
      </w:r>
      <w:r w:rsidR="00CE332C">
        <w:t>д</w:t>
      </w:r>
      <w:r w:rsidR="00E02575" w:rsidRPr="00A64CC9">
        <w:t>еятельности учреждения, размеры и порядок премирования</w:t>
      </w:r>
      <w:r w:rsidR="004431C8" w:rsidRPr="00A64CC9">
        <w:t xml:space="preserve"> </w:t>
      </w:r>
      <w:r w:rsidR="00E02575" w:rsidRPr="00A64CC9">
        <w:t>руководителя учреждения</w:t>
      </w:r>
    </w:p>
    <w:p w:rsidR="0071533D" w:rsidRPr="00A64CC9" w:rsidRDefault="00E02575" w:rsidP="00A64CC9">
      <w:pPr>
        <w:pStyle w:val="a5"/>
        <w:numPr>
          <w:ilvl w:val="1"/>
          <w:numId w:val="2"/>
        </w:numPr>
        <w:tabs>
          <w:tab w:val="left" w:pos="1213"/>
        </w:tabs>
        <w:ind w:right="131" w:firstLine="539"/>
        <w:rPr>
          <w:sz w:val="28"/>
          <w:szCs w:val="28"/>
        </w:rPr>
      </w:pPr>
      <w:r w:rsidRPr="00A64CC9">
        <w:rPr>
          <w:sz w:val="28"/>
          <w:szCs w:val="28"/>
        </w:rPr>
        <w:t>При выполнении всех целевых показателей эффективности деятельности учреждения размер премии руководителя учреждения равен 100 процентам от размера премии, установленного для данного периода.</w:t>
      </w:r>
    </w:p>
    <w:p w:rsidR="0071533D" w:rsidRDefault="00E02575" w:rsidP="00FB385F">
      <w:pPr>
        <w:pStyle w:val="a5"/>
        <w:numPr>
          <w:ilvl w:val="1"/>
          <w:numId w:val="2"/>
        </w:numPr>
        <w:tabs>
          <w:tab w:val="left" w:pos="1213"/>
        </w:tabs>
        <w:spacing w:before="120"/>
        <w:ind w:left="1213" w:hanging="493"/>
        <w:rPr>
          <w:sz w:val="28"/>
          <w:szCs w:val="28"/>
        </w:rPr>
      </w:pPr>
      <w:r w:rsidRPr="00A64CC9">
        <w:rPr>
          <w:sz w:val="28"/>
          <w:szCs w:val="28"/>
        </w:rPr>
        <w:t>Выплаты из премиального фонда осуществляются:</w:t>
      </w:r>
    </w:p>
    <w:p w:rsidR="00CE332C" w:rsidRPr="00A64CC9" w:rsidRDefault="00CE332C" w:rsidP="00CE332C">
      <w:pPr>
        <w:pStyle w:val="a5"/>
        <w:tabs>
          <w:tab w:val="left" w:pos="1213"/>
        </w:tabs>
        <w:ind w:left="1212" w:firstLine="0"/>
        <w:rPr>
          <w:sz w:val="28"/>
          <w:szCs w:val="28"/>
        </w:rPr>
      </w:pPr>
    </w:p>
    <w:tbl>
      <w:tblPr>
        <w:tblStyle w:val="TableNormal"/>
        <w:tblW w:w="956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2780"/>
        <w:gridCol w:w="4516"/>
      </w:tblGrid>
      <w:tr w:rsidR="0071533D" w:rsidRPr="00A64CC9" w:rsidTr="00164D24">
        <w:trPr>
          <w:trHeight w:val="1052"/>
        </w:trPr>
        <w:tc>
          <w:tcPr>
            <w:tcW w:w="2269" w:type="dxa"/>
          </w:tcPr>
          <w:p w:rsidR="0071533D" w:rsidRPr="00A64CC9" w:rsidRDefault="00E02575" w:rsidP="00164D24">
            <w:pPr>
              <w:pStyle w:val="TableParagraph"/>
              <w:spacing w:before="0"/>
              <w:ind w:left="55" w:right="48"/>
              <w:rPr>
                <w:sz w:val="28"/>
                <w:szCs w:val="28"/>
              </w:rPr>
            </w:pPr>
            <w:r w:rsidRPr="00A64CC9">
              <w:rPr>
                <w:sz w:val="28"/>
                <w:szCs w:val="28"/>
              </w:rPr>
              <w:t>Отчетный период</w:t>
            </w:r>
          </w:p>
        </w:tc>
        <w:tc>
          <w:tcPr>
            <w:tcW w:w="2780" w:type="dxa"/>
          </w:tcPr>
          <w:p w:rsidR="0071533D" w:rsidRPr="00A64CC9" w:rsidRDefault="00E02575" w:rsidP="00164D24">
            <w:pPr>
              <w:pStyle w:val="TableParagraph"/>
              <w:spacing w:before="0"/>
              <w:ind w:left="942" w:right="356" w:hanging="562"/>
              <w:rPr>
                <w:sz w:val="28"/>
                <w:szCs w:val="28"/>
              </w:rPr>
            </w:pPr>
            <w:r w:rsidRPr="00A64CC9">
              <w:rPr>
                <w:sz w:val="28"/>
                <w:szCs w:val="28"/>
              </w:rPr>
              <w:t>Период выплаты премии</w:t>
            </w:r>
          </w:p>
        </w:tc>
        <w:tc>
          <w:tcPr>
            <w:tcW w:w="4516" w:type="dxa"/>
          </w:tcPr>
          <w:p w:rsidR="0071533D" w:rsidRPr="00A64CC9" w:rsidRDefault="00E02575" w:rsidP="00164D24">
            <w:pPr>
              <w:pStyle w:val="TableParagraph"/>
              <w:spacing w:before="0"/>
              <w:ind w:left="277" w:right="273" w:firstLine="1"/>
              <w:rPr>
                <w:sz w:val="28"/>
                <w:szCs w:val="28"/>
              </w:rPr>
            </w:pPr>
            <w:r w:rsidRPr="00A64CC9">
              <w:rPr>
                <w:sz w:val="28"/>
                <w:szCs w:val="28"/>
              </w:rPr>
              <w:t>Удельный вес квартального премиального фонда от годового</w:t>
            </w:r>
          </w:p>
          <w:p w:rsidR="0071533D" w:rsidRPr="00A64CC9" w:rsidRDefault="00E02575" w:rsidP="00164D24">
            <w:pPr>
              <w:pStyle w:val="TableParagraph"/>
              <w:spacing w:before="0"/>
              <w:ind w:left="133" w:right="129"/>
              <w:rPr>
                <w:sz w:val="28"/>
                <w:szCs w:val="28"/>
              </w:rPr>
            </w:pPr>
            <w:r w:rsidRPr="00A64CC9">
              <w:rPr>
                <w:sz w:val="28"/>
                <w:szCs w:val="28"/>
              </w:rPr>
              <w:t>фонда премирования (в процентах)</w:t>
            </w:r>
          </w:p>
        </w:tc>
      </w:tr>
      <w:tr w:rsidR="0071533D" w:rsidRPr="00A64CC9" w:rsidTr="00CE332C">
        <w:trPr>
          <w:trHeight w:val="638"/>
        </w:trPr>
        <w:tc>
          <w:tcPr>
            <w:tcW w:w="2269" w:type="dxa"/>
          </w:tcPr>
          <w:p w:rsidR="0071533D" w:rsidRPr="00A64CC9" w:rsidRDefault="00E02575" w:rsidP="00A64CC9">
            <w:pPr>
              <w:pStyle w:val="TableParagraph"/>
              <w:spacing w:before="0"/>
              <w:ind w:left="55" w:right="44"/>
              <w:rPr>
                <w:sz w:val="28"/>
                <w:szCs w:val="28"/>
              </w:rPr>
            </w:pPr>
            <w:r w:rsidRPr="00A64CC9">
              <w:rPr>
                <w:sz w:val="28"/>
                <w:szCs w:val="28"/>
              </w:rPr>
              <w:t>I квартал</w:t>
            </w:r>
          </w:p>
        </w:tc>
        <w:tc>
          <w:tcPr>
            <w:tcW w:w="2780" w:type="dxa"/>
          </w:tcPr>
          <w:p w:rsidR="0071533D" w:rsidRPr="00A64CC9" w:rsidRDefault="00E02575" w:rsidP="00A64CC9">
            <w:pPr>
              <w:pStyle w:val="TableParagraph"/>
              <w:spacing w:before="0"/>
              <w:ind w:right="788"/>
              <w:jc w:val="right"/>
              <w:rPr>
                <w:sz w:val="28"/>
                <w:szCs w:val="28"/>
              </w:rPr>
            </w:pPr>
            <w:r w:rsidRPr="00A64CC9">
              <w:rPr>
                <w:sz w:val="28"/>
                <w:szCs w:val="28"/>
              </w:rPr>
              <w:t>II квартал</w:t>
            </w:r>
          </w:p>
        </w:tc>
        <w:tc>
          <w:tcPr>
            <w:tcW w:w="4516" w:type="dxa"/>
          </w:tcPr>
          <w:p w:rsidR="0071533D" w:rsidRPr="00A64CC9" w:rsidRDefault="00E02575" w:rsidP="00A64CC9">
            <w:pPr>
              <w:pStyle w:val="TableParagraph"/>
              <w:spacing w:before="0"/>
              <w:ind w:left="133" w:right="124"/>
              <w:rPr>
                <w:sz w:val="28"/>
                <w:szCs w:val="28"/>
              </w:rPr>
            </w:pPr>
            <w:r w:rsidRPr="00A64CC9">
              <w:rPr>
                <w:sz w:val="28"/>
                <w:szCs w:val="28"/>
              </w:rPr>
              <w:t>25</w:t>
            </w:r>
          </w:p>
        </w:tc>
      </w:tr>
      <w:tr w:rsidR="0071533D" w:rsidRPr="00A64CC9" w:rsidTr="00CE332C">
        <w:trPr>
          <w:trHeight w:val="547"/>
        </w:trPr>
        <w:tc>
          <w:tcPr>
            <w:tcW w:w="2269" w:type="dxa"/>
          </w:tcPr>
          <w:p w:rsidR="0071533D" w:rsidRPr="00A64CC9" w:rsidRDefault="00E02575" w:rsidP="00A64CC9">
            <w:pPr>
              <w:pStyle w:val="TableParagraph"/>
              <w:spacing w:before="0"/>
              <w:ind w:left="55" w:right="46"/>
              <w:rPr>
                <w:sz w:val="28"/>
                <w:szCs w:val="28"/>
              </w:rPr>
            </w:pPr>
            <w:r w:rsidRPr="00A64CC9">
              <w:rPr>
                <w:sz w:val="28"/>
                <w:szCs w:val="28"/>
              </w:rPr>
              <w:t>II квартал</w:t>
            </w:r>
          </w:p>
        </w:tc>
        <w:tc>
          <w:tcPr>
            <w:tcW w:w="2780" w:type="dxa"/>
          </w:tcPr>
          <w:p w:rsidR="0071533D" w:rsidRPr="00A64CC9" w:rsidRDefault="00E02575" w:rsidP="00A64CC9">
            <w:pPr>
              <w:pStyle w:val="TableParagraph"/>
              <w:spacing w:before="0"/>
              <w:ind w:right="744"/>
              <w:jc w:val="right"/>
              <w:rPr>
                <w:sz w:val="28"/>
                <w:szCs w:val="28"/>
              </w:rPr>
            </w:pPr>
            <w:r w:rsidRPr="00A64CC9">
              <w:rPr>
                <w:sz w:val="28"/>
                <w:szCs w:val="28"/>
              </w:rPr>
              <w:t>III квартал</w:t>
            </w:r>
          </w:p>
        </w:tc>
        <w:tc>
          <w:tcPr>
            <w:tcW w:w="4516" w:type="dxa"/>
          </w:tcPr>
          <w:p w:rsidR="0071533D" w:rsidRPr="00A64CC9" w:rsidRDefault="00E02575" w:rsidP="00A64CC9">
            <w:pPr>
              <w:pStyle w:val="TableParagraph"/>
              <w:spacing w:before="0"/>
              <w:ind w:left="133" w:right="124"/>
              <w:rPr>
                <w:sz w:val="28"/>
                <w:szCs w:val="28"/>
              </w:rPr>
            </w:pPr>
            <w:r w:rsidRPr="00A64CC9">
              <w:rPr>
                <w:sz w:val="28"/>
                <w:szCs w:val="28"/>
              </w:rPr>
              <w:t>25</w:t>
            </w:r>
          </w:p>
        </w:tc>
      </w:tr>
      <w:tr w:rsidR="0071533D" w:rsidRPr="00A64CC9" w:rsidTr="00CE332C">
        <w:trPr>
          <w:trHeight w:val="556"/>
        </w:trPr>
        <w:tc>
          <w:tcPr>
            <w:tcW w:w="2269" w:type="dxa"/>
          </w:tcPr>
          <w:p w:rsidR="0071533D" w:rsidRPr="00A64CC9" w:rsidRDefault="00E02575" w:rsidP="00A64CC9">
            <w:pPr>
              <w:pStyle w:val="TableParagraph"/>
              <w:spacing w:before="0"/>
              <w:ind w:left="55" w:right="46"/>
              <w:rPr>
                <w:sz w:val="28"/>
                <w:szCs w:val="28"/>
              </w:rPr>
            </w:pPr>
            <w:r w:rsidRPr="00A64CC9">
              <w:rPr>
                <w:sz w:val="28"/>
                <w:szCs w:val="28"/>
              </w:rPr>
              <w:t>III квартал</w:t>
            </w:r>
          </w:p>
        </w:tc>
        <w:tc>
          <w:tcPr>
            <w:tcW w:w="2780" w:type="dxa"/>
          </w:tcPr>
          <w:p w:rsidR="0071533D" w:rsidRPr="00A64CC9" w:rsidRDefault="00E02575" w:rsidP="00A64CC9">
            <w:pPr>
              <w:pStyle w:val="TableParagraph"/>
              <w:spacing w:before="0"/>
              <w:ind w:right="735"/>
              <w:jc w:val="right"/>
              <w:rPr>
                <w:sz w:val="28"/>
                <w:szCs w:val="28"/>
              </w:rPr>
            </w:pPr>
            <w:r w:rsidRPr="00A64CC9">
              <w:rPr>
                <w:sz w:val="28"/>
                <w:szCs w:val="28"/>
              </w:rPr>
              <w:t>IV квартал</w:t>
            </w:r>
          </w:p>
        </w:tc>
        <w:tc>
          <w:tcPr>
            <w:tcW w:w="4516" w:type="dxa"/>
          </w:tcPr>
          <w:p w:rsidR="0071533D" w:rsidRPr="00A64CC9" w:rsidRDefault="00E02575" w:rsidP="00A64CC9">
            <w:pPr>
              <w:pStyle w:val="TableParagraph"/>
              <w:spacing w:before="0"/>
              <w:ind w:left="133" w:right="124"/>
              <w:rPr>
                <w:sz w:val="28"/>
                <w:szCs w:val="28"/>
              </w:rPr>
            </w:pPr>
            <w:r w:rsidRPr="00A64CC9">
              <w:rPr>
                <w:sz w:val="28"/>
                <w:szCs w:val="28"/>
              </w:rPr>
              <w:t>25</w:t>
            </w:r>
          </w:p>
        </w:tc>
      </w:tr>
      <w:tr w:rsidR="0071533D" w:rsidRPr="00A64CC9" w:rsidTr="00CE332C">
        <w:trPr>
          <w:trHeight w:val="691"/>
        </w:trPr>
        <w:tc>
          <w:tcPr>
            <w:tcW w:w="2269" w:type="dxa"/>
          </w:tcPr>
          <w:p w:rsidR="0071533D" w:rsidRPr="00A64CC9" w:rsidRDefault="00E02575" w:rsidP="00A64CC9">
            <w:pPr>
              <w:pStyle w:val="TableParagraph"/>
              <w:spacing w:before="0"/>
              <w:ind w:left="55" w:right="44"/>
              <w:rPr>
                <w:sz w:val="28"/>
                <w:szCs w:val="28"/>
              </w:rPr>
            </w:pPr>
            <w:r w:rsidRPr="00A64CC9">
              <w:rPr>
                <w:sz w:val="28"/>
                <w:szCs w:val="28"/>
              </w:rPr>
              <w:t>IV квартал</w:t>
            </w:r>
          </w:p>
        </w:tc>
        <w:tc>
          <w:tcPr>
            <w:tcW w:w="2780" w:type="dxa"/>
          </w:tcPr>
          <w:p w:rsidR="0071533D" w:rsidRPr="00A64CC9" w:rsidRDefault="00E02575" w:rsidP="00A64CC9">
            <w:pPr>
              <w:pStyle w:val="TableParagraph"/>
              <w:spacing w:before="0"/>
              <w:ind w:left="356" w:right="51" w:hanging="284"/>
              <w:jc w:val="left"/>
              <w:rPr>
                <w:sz w:val="28"/>
                <w:szCs w:val="28"/>
              </w:rPr>
            </w:pPr>
            <w:r w:rsidRPr="00A64CC9">
              <w:rPr>
                <w:sz w:val="28"/>
                <w:szCs w:val="28"/>
              </w:rPr>
              <w:t>I квартал следующего за отчетным года</w:t>
            </w:r>
          </w:p>
        </w:tc>
        <w:tc>
          <w:tcPr>
            <w:tcW w:w="4516" w:type="dxa"/>
          </w:tcPr>
          <w:p w:rsidR="0071533D" w:rsidRPr="00A64CC9" w:rsidRDefault="00E02575" w:rsidP="00A64CC9">
            <w:pPr>
              <w:pStyle w:val="TableParagraph"/>
              <w:spacing w:before="0"/>
              <w:ind w:left="133" w:right="124"/>
              <w:rPr>
                <w:sz w:val="28"/>
                <w:szCs w:val="28"/>
              </w:rPr>
            </w:pPr>
            <w:r w:rsidRPr="00A64CC9">
              <w:rPr>
                <w:sz w:val="28"/>
                <w:szCs w:val="28"/>
              </w:rPr>
              <w:t>25</w:t>
            </w:r>
          </w:p>
        </w:tc>
      </w:tr>
    </w:tbl>
    <w:p w:rsidR="0071533D" w:rsidRPr="00A64CC9" w:rsidRDefault="00E02575" w:rsidP="00FB385F">
      <w:pPr>
        <w:pStyle w:val="a5"/>
        <w:numPr>
          <w:ilvl w:val="1"/>
          <w:numId w:val="2"/>
        </w:numPr>
        <w:tabs>
          <w:tab w:val="left" w:pos="1134"/>
        </w:tabs>
        <w:spacing w:before="240"/>
        <w:ind w:left="0" w:firstLine="539"/>
        <w:rPr>
          <w:sz w:val="28"/>
          <w:szCs w:val="28"/>
        </w:rPr>
      </w:pPr>
      <w:r w:rsidRPr="00A64CC9">
        <w:rPr>
          <w:sz w:val="28"/>
          <w:szCs w:val="28"/>
        </w:rPr>
        <w:t>При расчете баллов за I квартал суммируются баллы, полученные при оценке целевых квартальных показателей эффективности деятельности учреждения за I квартал.</w:t>
      </w:r>
    </w:p>
    <w:p w:rsidR="0071533D" w:rsidRPr="00A64CC9" w:rsidRDefault="00E02575" w:rsidP="00FB385F">
      <w:pPr>
        <w:pStyle w:val="a3"/>
        <w:spacing w:before="120"/>
        <w:ind w:left="0"/>
      </w:pPr>
      <w:r w:rsidRPr="00A64CC9">
        <w:t>Размер премии руководителя учреждения определяется на основе расчета суммы баллов за I квартал:</w:t>
      </w:r>
    </w:p>
    <w:p w:rsidR="0071533D" w:rsidRPr="00A64CC9" w:rsidRDefault="0071533D" w:rsidP="00A64CC9">
      <w:pPr>
        <w:pStyle w:val="a3"/>
        <w:ind w:left="0" w:firstLine="0"/>
        <w:jc w:val="left"/>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00"/>
        <w:gridCol w:w="5620"/>
      </w:tblGrid>
      <w:tr w:rsidR="0071533D" w:rsidRPr="00A64CC9" w:rsidTr="00FB385F">
        <w:trPr>
          <w:trHeight w:val="978"/>
        </w:trPr>
        <w:tc>
          <w:tcPr>
            <w:tcW w:w="3800" w:type="dxa"/>
          </w:tcPr>
          <w:p w:rsidR="0071533D" w:rsidRPr="00A64CC9" w:rsidRDefault="00E02575" w:rsidP="00A64CC9">
            <w:pPr>
              <w:pStyle w:val="TableParagraph"/>
              <w:spacing w:before="0"/>
              <w:ind w:left="1490" w:right="406" w:hanging="1059"/>
              <w:jc w:val="left"/>
              <w:rPr>
                <w:sz w:val="28"/>
                <w:szCs w:val="28"/>
              </w:rPr>
            </w:pPr>
            <w:r w:rsidRPr="00A64CC9">
              <w:rPr>
                <w:sz w:val="28"/>
                <w:szCs w:val="28"/>
              </w:rPr>
              <w:lastRenderedPageBreak/>
              <w:t>Количество полученных баллов</w:t>
            </w:r>
          </w:p>
        </w:tc>
        <w:tc>
          <w:tcPr>
            <w:tcW w:w="5620" w:type="dxa"/>
          </w:tcPr>
          <w:p w:rsidR="0071533D" w:rsidRPr="00A64CC9" w:rsidRDefault="00E02575" w:rsidP="00A64CC9">
            <w:pPr>
              <w:pStyle w:val="TableParagraph"/>
              <w:spacing w:before="0"/>
              <w:ind w:left="95" w:right="90" w:firstLine="8"/>
              <w:rPr>
                <w:sz w:val="28"/>
                <w:szCs w:val="28"/>
              </w:rPr>
            </w:pPr>
            <w:r w:rsidRPr="00A64CC9">
              <w:rPr>
                <w:sz w:val="28"/>
                <w:szCs w:val="28"/>
              </w:rPr>
              <w:t>Размер премиального фонда с учетом числа полученных баллов (в процентах от годового премиального фонда)</w:t>
            </w:r>
          </w:p>
        </w:tc>
      </w:tr>
      <w:tr w:rsidR="0071533D" w:rsidRPr="00A64CC9">
        <w:trPr>
          <w:trHeight w:val="541"/>
        </w:trPr>
        <w:tc>
          <w:tcPr>
            <w:tcW w:w="3800" w:type="dxa"/>
          </w:tcPr>
          <w:p w:rsidR="0071533D" w:rsidRPr="00A64CC9" w:rsidRDefault="00E02575" w:rsidP="00A64CC9">
            <w:pPr>
              <w:pStyle w:val="TableParagraph"/>
              <w:spacing w:before="0"/>
              <w:ind w:left="210" w:right="202"/>
              <w:rPr>
                <w:sz w:val="28"/>
                <w:szCs w:val="28"/>
              </w:rPr>
            </w:pPr>
            <w:r w:rsidRPr="00A64CC9">
              <w:rPr>
                <w:sz w:val="28"/>
                <w:szCs w:val="28"/>
              </w:rPr>
              <w:t>20 - 19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25</w:t>
            </w:r>
          </w:p>
        </w:tc>
      </w:tr>
      <w:tr w:rsidR="0071533D" w:rsidRPr="00A64CC9">
        <w:trPr>
          <w:trHeight w:val="525"/>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19 - 15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20</w:t>
            </w:r>
          </w:p>
        </w:tc>
      </w:tr>
      <w:tr w:rsidR="0071533D" w:rsidRPr="00A64CC9">
        <w:trPr>
          <w:trHeight w:val="525"/>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15 - 13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17</w:t>
            </w:r>
          </w:p>
        </w:tc>
      </w:tr>
      <w:tr w:rsidR="0071533D" w:rsidRPr="00A64CC9">
        <w:trPr>
          <w:trHeight w:val="527"/>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13 - 8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15</w:t>
            </w:r>
          </w:p>
        </w:tc>
      </w:tr>
      <w:tr w:rsidR="0071533D" w:rsidRPr="00A64CC9">
        <w:trPr>
          <w:trHeight w:val="846"/>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8</w:t>
            </w:r>
          </w:p>
        </w:tc>
        <w:tc>
          <w:tcPr>
            <w:tcW w:w="5620" w:type="dxa"/>
          </w:tcPr>
          <w:p w:rsidR="0071533D" w:rsidRPr="00A64CC9" w:rsidRDefault="00E02575" w:rsidP="00A64CC9">
            <w:pPr>
              <w:pStyle w:val="TableParagraph"/>
              <w:spacing w:before="0"/>
              <w:ind w:left="1739" w:right="488" w:hanging="1224"/>
              <w:jc w:val="left"/>
              <w:rPr>
                <w:sz w:val="28"/>
                <w:szCs w:val="28"/>
              </w:rPr>
            </w:pPr>
            <w:r w:rsidRPr="00A64CC9">
              <w:rPr>
                <w:sz w:val="28"/>
                <w:szCs w:val="28"/>
              </w:rPr>
              <w:t>не премируется за I квартал отчетного финансового года</w:t>
            </w:r>
          </w:p>
        </w:tc>
      </w:tr>
    </w:tbl>
    <w:p w:rsidR="0071533D" w:rsidRPr="00A64CC9" w:rsidRDefault="00E02575" w:rsidP="00164D24">
      <w:pPr>
        <w:pStyle w:val="a5"/>
        <w:numPr>
          <w:ilvl w:val="1"/>
          <w:numId w:val="2"/>
        </w:numPr>
        <w:tabs>
          <w:tab w:val="left" w:pos="1134"/>
        </w:tabs>
        <w:ind w:left="0" w:right="-1" w:firstLine="539"/>
        <w:rPr>
          <w:sz w:val="28"/>
          <w:szCs w:val="28"/>
        </w:rPr>
      </w:pPr>
      <w:r w:rsidRPr="00A64CC9">
        <w:rPr>
          <w:sz w:val="28"/>
          <w:szCs w:val="28"/>
        </w:rPr>
        <w:t>При расчете баллов за II квартал суммируются баллы, полученные при оценке целевых квартальных показателей эффективности деятельности учреждения, и принимаются к расчету нарастающим итогом с начала отчетного финансового года.</w:t>
      </w:r>
    </w:p>
    <w:p w:rsidR="0071533D" w:rsidRPr="00A64CC9" w:rsidRDefault="00E02575" w:rsidP="00164D24">
      <w:pPr>
        <w:pStyle w:val="a3"/>
        <w:spacing w:after="120"/>
        <w:ind w:left="0" w:right="-1"/>
        <w:jc w:val="left"/>
      </w:pPr>
      <w:r w:rsidRPr="00A64CC9">
        <w:t>Размер премии руководителя учреждения определяется на основе расчета суммы баллов за первое полугодие отчетного финансового года:</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00"/>
        <w:gridCol w:w="5620"/>
      </w:tblGrid>
      <w:tr w:rsidR="0071533D" w:rsidRPr="00A64CC9">
        <w:trPr>
          <w:trHeight w:val="1171"/>
        </w:trPr>
        <w:tc>
          <w:tcPr>
            <w:tcW w:w="3800" w:type="dxa"/>
          </w:tcPr>
          <w:p w:rsidR="0071533D" w:rsidRPr="00A64CC9" w:rsidRDefault="00E02575" w:rsidP="00A64CC9">
            <w:pPr>
              <w:pStyle w:val="TableParagraph"/>
              <w:spacing w:before="0"/>
              <w:ind w:left="1490" w:right="406" w:hanging="1059"/>
              <w:jc w:val="left"/>
              <w:rPr>
                <w:sz w:val="28"/>
                <w:szCs w:val="28"/>
              </w:rPr>
            </w:pPr>
            <w:r w:rsidRPr="00A64CC9">
              <w:rPr>
                <w:sz w:val="28"/>
                <w:szCs w:val="28"/>
              </w:rPr>
              <w:t>Количество полученных баллов</w:t>
            </w:r>
          </w:p>
        </w:tc>
        <w:tc>
          <w:tcPr>
            <w:tcW w:w="5620" w:type="dxa"/>
          </w:tcPr>
          <w:p w:rsidR="0071533D" w:rsidRPr="00A64CC9" w:rsidRDefault="00E02575" w:rsidP="00A64CC9">
            <w:pPr>
              <w:pStyle w:val="TableParagraph"/>
              <w:spacing w:before="0"/>
              <w:ind w:left="95" w:right="90" w:firstLine="4"/>
              <w:rPr>
                <w:sz w:val="28"/>
                <w:szCs w:val="28"/>
              </w:rPr>
            </w:pPr>
            <w:r w:rsidRPr="00A64CC9">
              <w:rPr>
                <w:sz w:val="28"/>
                <w:szCs w:val="28"/>
              </w:rPr>
              <w:t>Размер премиального фонда с учетом числа полученных баллов (в процентах от годового премиального фонда)</w:t>
            </w:r>
          </w:p>
        </w:tc>
      </w:tr>
      <w:tr w:rsidR="0071533D" w:rsidRPr="00A64CC9" w:rsidTr="00CE332C">
        <w:trPr>
          <w:trHeight w:val="275"/>
        </w:trPr>
        <w:tc>
          <w:tcPr>
            <w:tcW w:w="3800" w:type="dxa"/>
          </w:tcPr>
          <w:p w:rsidR="0071533D" w:rsidRPr="00A64CC9" w:rsidRDefault="00E02575" w:rsidP="00A64CC9">
            <w:pPr>
              <w:pStyle w:val="TableParagraph"/>
              <w:spacing w:before="0"/>
              <w:ind w:left="210" w:right="202"/>
              <w:rPr>
                <w:sz w:val="28"/>
                <w:szCs w:val="28"/>
              </w:rPr>
            </w:pPr>
            <w:r w:rsidRPr="00A64CC9">
              <w:rPr>
                <w:sz w:val="28"/>
                <w:szCs w:val="28"/>
              </w:rPr>
              <w:t>40 - 37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25</w:t>
            </w:r>
          </w:p>
        </w:tc>
      </w:tr>
      <w:tr w:rsidR="0071533D" w:rsidRPr="00A64CC9" w:rsidTr="00CE332C">
        <w:trPr>
          <w:trHeight w:val="378"/>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37 - 33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20</w:t>
            </w:r>
          </w:p>
        </w:tc>
      </w:tr>
      <w:tr w:rsidR="0071533D" w:rsidRPr="00A64CC9" w:rsidTr="00CE332C">
        <w:trPr>
          <w:trHeight w:val="412"/>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33 - 30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17</w:t>
            </w:r>
          </w:p>
        </w:tc>
      </w:tr>
      <w:tr w:rsidR="0071533D" w:rsidRPr="00A64CC9" w:rsidTr="00CE332C">
        <w:trPr>
          <w:trHeight w:val="418"/>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30 - 25 включительно</w:t>
            </w:r>
          </w:p>
        </w:tc>
        <w:tc>
          <w:tcPr>
            <w:tcW w:w="5620" w:type="dxa"/>
          </w:tcPr>
          <w:p w:rsidR="0071533D" w:rsidRPr="00A64CC9" w:rsidRDefault="00E02575" w:rsidP="00A64CC9">
            <w:pPr>
              <w:pStyle w:val="TableParagraph"/>
              <w:spacing w:before="0"/>
              <w:ind w:right="2655"/>
              <w:jc w:val="right"/>
              <w:rPr>
                <w:sz w:val="28"/>
                <w:szCs w:val="28"/>
              </w:rPr>
            </w:pPr>
            <w:r w:rsidRPr="00A64CC9">
              <w:rPr>
                <w:sz w:val="28"/>
                <w:szCs w:val="28"/>
              </w:rPr>
              <w:t>15</w:t>
            </w:r>
          </w:p>
        </w:tc>
      </w:tr>
      <w:tr w:rsidR="0071533D" w:rsidRPr="00A64CC9" w:rsidTr="00CE332C">
        <w:trPr>
          <w:trHeight w:val="694"/>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25</w:t>
            </w:r>
          </w:p>
        </w:tc>
        <w:tc>
          <w:tcPr>
            <w:tcW w:w="5620" w:type="dxa"/>
          </w:tcPr>
          <w:p w:rsidR="0071533D" w:rsidRPr="00A64CC9" w:rsidRDefault="00E02575" w:rsidP="00A64CC9">
            <w:pPr>
              <w:pStyle w:val="TableParagraph"/>
              <w:spacing w:before="0"/>
              <w:ind w:left="1739" w:right="443" w:hanging="1272"/>
              <w:jc w:val="left"/>
              <w:rPr>
                <w:sz w:val="28"/>
                <w:szCs w:val="28"/>
              </w:rPr>
            </w:pPr>
            <w:r w:rsidRPr="00A64CC9">
              <w:rPr>
                <w:sz w:val="28"/>
                <w:szCs w:val="28"/>
              </w:rPr>
              <w:t>не премируется за II квартал отчетного финансового года</w:t>
            </w:r>
          </w:p>
        </w:tc>
      </w:tr>
    </w:tbl>
    <w:p w:rsidR="0071533D" w:rsidRPr="00A64CC9" w:rsidRDefault="0071533D" w:rsidP="00A64CC9">
      <w:pPr>
        <w:pStyle w:val="a3"/>
        <w:ind w:left="0" w:firstLine="0"/>
        <w:jc w:val="left"/>
      </w:pPr>
    </w:p>
    <w:p w:rsidR="0071533D" w:rsidRPr="00A64CC9" w:rsidRDefault="00E02575" w:rsidP="00FB385F">
      <w:pPr>
        <w:pStyle w:val="a5"/>
        <w:numPr>
          <w:ilvl w:val="1"/>
          <w:numId w:val="2"/>
        </w:numPr>
        <w:tabs>
          <w:tab w:val="left" w:pos="993"/>
        </w:tabs>
        <w:ind w:left="0" w:right="-1" w:firstLine="539"/>
        <w:rPr>
          <w:sz w:val="28"/>
          <w:szCs w:val="28"/>
        </w:rPr>
      </w:pPr>
      <w:r w:rsidRPr="00A64CC9">
        <w:rPr>
          <w:sz w:val="28"/>
          <w:szCs w:val="28"/>
        </w:rPr>
        <w:t>При расчете баллов за III квартал суммируются баллы, полученные при оценке целевых квартальных показателей эффективности деятельности учреждения, и принимаются к расчету нарастающим итогом с начала отчетного финансового года.</w:t>
      </w:r>
    </w:p>
    <w:p w:rsidR="0071533D" w:rsidRPr="00A64CC9" w:rsidRDefault="00E02575" w:rsidP="00164D24">
      <w:pPr>
        <w:pStyle w:val="a3"/>
        <w:ind w:left="0" w:right="-1"/>
        <w:jc w:val="left"/>
      </w:pPr>
      <w:r w:rsidRPr="00A64CC9">
        <w:t>Размер премии руководителя учреждения определяется на основе расчета суммы баллов за три квартала отчетного финансового года:</w:t>
      </w:r>
    </w:p>
    <w:p w:rsidR="0071533D" w:rsidRPr="00A64CC9" w:rsidRDefault="0071533D" w:rsidP="00A64CC9">
      <w:pPr>
        <w:pStyle w:val="a3"/>
        <w:ind w:left="0" w:firstLine="0"/>
        <w:jc w:val="left"/>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0"/>
        <w:gridCol w:w="5410"/>
      </w:tblGrid>
      <w:tr w:rsidR="0071533D" w:rsidRPr="00A64CC9" w:rsidTr="00FB385F">
        <w:trPr>
          <w:trHeight w:val="1025"/>
        </w:trPr>
        <w:tc>
          <w:tcPr>
            <w:tcW w:w="3970" w:type="dxa"/>
          </w:tcPr>
          <w:p w:rsidR="0071533D" w:rsidRPr="00A64CC9" w:rsidRDefault="00E02575" w:rsidP="00A64CC9">
            <w:pPr>
              <w:pStyle w:val="TableParagraph"/>
              <w:spacing w:before="0"/>
              <w:ind w:left="55" w:right="46"/>
              <w:rPr>
                <w:sz w:val="28"/>
                <w:szCs w:val="28"/>
              </w:rPr>
            </w:pPr>
            <w:r w:rsidRPr="00A64CC9">
              <w:rPr>
                <w:sz w:val="28"/>
                <w:szCs w:val="28"/>
              </w:rPr>
              <w:t>Количество полученных баллов</w:t>
            </w:r>
          </w:p>
        </w:tc>
        <w:tc>
          <w:tcPr>
            <w:tcW w:w="5410" w:type="dxa"/>
          </w:tcPr>
          <w:p w:rsidR="0071533D" w:rsidRPr="00A64CC9" w:rsidRDefault="00E02575" w:rsidP="00A64CC9">
            <w:pPr>
              <w:pStyle w:val="TableParagraph"/>
              <w:spacing w:before="0"/>
              <w:ind w:left="197" w:right="189" w:hanging="2"/>
              <w:rPr>
                <w:sz w:val="28"/>
                <w:szCs w:val="28"/>
              </w:rPr>
            </w:pPr>
            <w:r w:rsidRPr="00A64CC9">
              <w:rPr>
                <w:sz w:val="28"/>
                <w:szCs w:val="28"/>
              </w:rPr>
              <w:t>Размер премиального фонда с учетом числа полученных баллов (в процентах от годового премиального фонда)</w:t>
            </w:r>
          </w:p>
        </w:tc>
      </w:tr>
      <w:tr w:rsidR="0071533D" w:rsidRPr="00A64CC9" w:rsidTr="00FB385F">
        <w:trPr>
          <w:trHeight w:val="315"/>
        </w:trPr>
        <w:tc>
          <w:tcPr>
            <w:tcW w:w="3970" w:type="dxa"/>
          </w:tcPr>
          <w:p w:rsidR="0071533D" w:rsidRPr="00A64CC9" w:rsidRDefault="00E02575" w:rsidP="00A64CC9">
            <w:pPr>
              <w:pStyle w:val="TableParagraph"/>
              <w:spacing w:before="0"/>
              <w:ind w:left="52" w:right="46"/>
              <w:rPr>
                <w:sz w:val="28"/>
                <w:szCs w:val="28"/>
              </w:rPr>
            </w:pPr>
            <w:r w:rsidRPr="00A64CC9">
              <w:rPr>
                <w:sz w:val="28"/>
                <w:szCs w:val="28"/>
              </w:rPr>
              <w:t>60 - 56 включительно</w:t>
            </w:r>
          </w:p>
        </w:tc>
        <w:tc>
          <w:tcPr>
            <w:tcW w:w="5410" w:type="dxa"/>
          </w:tcPr>
          <w:p w:rsidR="0071533D" w:rsidRPr="00A64CC9" w:rsidRDefault="00E02575" w:rsidP="00A64CC9">
            <w:pPr>
              <w:pStyle w:val="TableParagraph"/>
              <w:spacing w:before="0"/>
              <w:ind w:left="2391" w:right="2382"/>
              <w:rPr>
                <w:sz w:val="28"/>
                <w:szCs w:val="28"/>
              </w:rPr>
            </w:pPr>
            <w:r w:rsidRPr="00A64CC9">
              <w:rPr>
                <w:sz w:val="28"/>
                <w:szCs w:val="28"/>
              </w:rPr>
              <w:t>25</w:t>
            </w:r>
          </w:p>
        </w:tc>
      </w:tr>
      <w:tr w:rsidR="0071533D" w:rsidRPr="00A64CC9" w:rsidTr="00FB385F">
        <w:trPr>
          <w:trHeight w:val="418"/>
        </w:trPr>
        <w:tc>
          <w:tcPr>
            <w:tcW w:w="3970" w:type="dxa"/>
          </w:tcPr>
          <w:p w:rsidR="0071533D" w:rsidRPr="00A64CC9" w:rsidRDefault="00E02575" w:rsidP="00A64CC9">
            <w:pPr>
              <w:pStyle w:val="TableParagraph"/>
              <w:spacing w:before="0"/>
              <w:ind w:left="53" w:right="46"/>
              <w:rPr>
                <w:sz w:val="28"/>
                <w:szCs w:val="28"/>
              </w:rPr>
            </w:pPr>
            <w:r w:rsidRPr="00A64CC9">
              <w:rPr>
                <w:sz w:val="28"/>
                <w:szCs w:val="28"/>
              </w:rPr>
              <w:t>менее 56 - 52 включительно</w:t>
            </w:r>
          </w:p>
        </w:tc>
        <w:tc>
          <w:tcPr>
            <w:tcW w:w="5410" w:type="dxa"/>
          </w:tcPr>
          <w:p w:rsidR="0071533D" w:rsidRPr="00A64CC9" w:rsidRDefault="00E02575" w:rsidP="00A64CC9">
            <w:pPr>
              <w:pStyle w:val="TableParagraph"/>
              <w:spacing w:before="0"/>
              <w:ind w:left="2391" w:right="2382"/>
              <w:rPr>
                <w:sz w:val="28"/>
                <w:szCs w:val="28"/>
              </w:rPr>
            </w:pPr>
            <w:r w:rsidRPr="00A64CC9">
              <w:rPr>
                <w:sz w:val="28"/>
                <w:szCs w:val="28"/>
              </w:rPr>
              <w:t>20</w:t>
            </w:r>
          </w:p>
        </w:tc>
      </w:tr>
      <w:tr w:rsidR="0071533D" w:rsidRPr="00A64CC9" w:rsidTr="00FB385F">
        <w:trPr>
          <w:trHeight w:val="396"/>
        </w:trPr>
        <w:tc>
          <w:tcPr>
            <w:tcW w:w="3970" w:type="dxa"/>
          </w:tcPr>
          <w:p w:rsidR="0071533D" w:rsidRPr="00A64CC9" w:rsidRDefault="00E02575" w:rsidP="00A64CC9">
            <w:pPr>
              <w:pStyle w:val="TableParagraph"/>
              <w:spacing w:before="0"/>
              <w:ind w:left="53" w:right="46"/>
              <w:rPr>
                <w:sz w:val="28"/>
                <w:szCs w:val="28"/>
              </w:rPr>
            </w:pPr>
            <w:r w:rsidRPr="00A64CC9">
              <w:rPr>
                <w:sz w:val="28"/>
                <w:szCs w:val="28"/>
              </w:rPr>
              <w:t>менее 52 - 49 включительно</w:t>
            </w:r>
          </w:p>
        </w:tc>
        <w:tc>
          <w:tcPr>
            <w:tcW w:w="5410" w:type="dxa"/>
          </w:tcPr>
          <w:p w:rsidR="0071533D" w:rsidRPr="00A64CC9" w:rsidRDefault="00E02575" w:rsidP="00A64CC9">
            <w:pPr>
              <w:pStyle w:val="TableParagraph"/>
              <w:spacing w:before="0"/>
              <w:ind w:left="2391" w:right="2382"/>
              <w:rPr>
                <w:sz w:val="28"/>
                <w:szCs w:val="28"/>
              </w:rPr>
            </w:pPr>
            <w:r w:rsidRPr="00A64CC9">
              <w:rPr>
                <w:sz w:val="28"/>
                <w:szCs w:val="28"/>
              </w:rPr>
              <w:t>17</w:t>
            </w:r>
          </w:p>
        </w:tc>
      </w:tr>
      <w:tr w:rsidR="0071533D" w:rsidRPr="00A64CC9" w:rsidTr="00FB385F">
        <w:trPr>
          <w:trHeight w:val="289"/>
        </w:trPr>
        <w:tc>
          <w:tcPr>
            <w:tcW w:w="3970" w:type="dxa"/>
          </w:tcPr>
          <w:p w:rsidR="0071533D" w:rsidRPr="00A64CC9" w:rsidRDefault="00E02575" w:rsidP="00A64CC9">
            <w:pPr>
              <w:pStyle w:val="TableParagraph"/>
              <w:spacing w:before="0"/>
              <w:ind w:left="54" w:right="46"/>
              <w:rPr>
                <w:sz w:val="28"/>
                <w:szCs w:val="28"/>
              </w:rPr>
            </w:pPr>
            <w:r w:rsidRPr="00A64CC9">
              <w:rPr>
                <w:sz w:val="28"/>
                <w:szCs w:val="28"/>
              </w:rPr>
              <w:t>менее 49 - 44 включительно</w:t>
            </w:r>
          </w:p>
        </w:tc>
        <w:tc>
          <w:tcPr>
            <w:tcW w:w="5410" w:type="dxa"/>
          </w:tcPr>
          <w:p w:rsidR="0071533D" w:rsidRPr="00A64CC9" w:rsidRDefault="00E02575" w:rsidP="00A64CC9">
            <w:pPr>
              <w:pStyle w:val="TableParagraph"/>
              <w:spacing w:before="0"/>
              <w:ind w:left="2391" w:right="2382"/>
              <w:rPr>
                <w:sz w:val="28"/>
                <w:szCs w:val="28"/>
              </w:rPr>
            </w:pPr>
            <w:r w:rsidRPr="00A64CC9">
              <w:rPr>
                <w:sz w:val="28"/>
                <w:szCs w:val="28"/>
              </w:rPr>
              <w:t>15</w:t>
            </w:r>
          </w:p>
        </w:tc>
      </w:tr>
      <w:tr w:rsidR="0071533D" w:rsidRPr="00A64CC9" w:rsidTr="00FB385F">
        <w:trPr>
          <w:trHeight w:val="661"/>
        </w:trPr>
        <w:tc>
          <w:tcPr>
            <w:tcW w:w="3970" w:type="dxa"/>
          </w:tcPr>
          <w:p w:rsidR="0071533D" w:rsidRPr="00A64CC9" w:rsidRDefault="00E02575" w:rsidP="00FB385F">
            <w:pPr>
              <w:pStyle w:val="TableParagraph"/>
              <w:spacing w:before="0"/>
              <w:ind w:left="53" w:right="46"/>
              <w:rPr>
                <w:sz w:val="28"/>
                <w:szCs w:val="28"/>
              </w:rPr>
            </w:pPr>
            <w:r w:rsidRPr="00A64CC9">
              <w:rPr>
                <w:sz w:val="28"/>
                <w:szCs w:val="28"/>
              </w:rPr>
              <w:t>менее 44</w:t>
            </w:r>
          </w:p>
        </w:tc>
        <w:tc>
          <w:tcPr>
            <w:tcW w:w="5410" w:type="dxa"/>
          </w:tcPr>
          <w:p w:rsidR="0071533D" w:rsidRPr="00A64CC9" w:rsidRDefault="00E02575" w:rsidP="00A64CC9">
            <w:pPr>
              <w:pStyle w:val="TableParagraph"/>
              <w:spacing w:before="0"/>
              <w:ind w:left="1481" w:right="138" w:hanging="1318"/>
              <w:jc w:val="left"/>
              <w:rPr>
                <w:sz w:val="28"/>
                <w:szCs w:val="28"/>
              </w:rPr>
            </w:pPr>
            <w:r w:rsidRPr="00A64CC9">
              <w:rPr>
                <w:sz w:val="28"/>
                <w:szCs w:val="28"/>
              </w:rPr>
              <w:t>не премируется за III квартал отчетного финансового года</w:t>
            </w:r>
          </w:p>
        </w:tc>
      </w:tr>
    </w:tbl>
    <w:p w:rsidR="0071533D" w:rsidRDefault="00E02575" w:rsidP="00164D24">
      <w:pPr>
        <w:pStyle w:val="a5"/>
        <w:numPr>
          <w:ilvl w:val="1"/>
          <w:numId w:val="2"/>
        </w:numPr>
        <w:tabs>
          <w:tab w:val="left" w:pos="993"/>
        </w:tabs>
        <w:ind w:left="0" w:right="-1" w:firstLine="539"/>
        <w:rPr>
          <w:sz w:val="28"/>
          <w:szCs w:val="28"/>
        </w:rPr>
      </w:pPr>
      <w:r w:rsidRPr="00A64CC9">
        <w:rPr>
          <w:sz w:val="28"/>
          <w:szCs w:val="28"/>
        </w:rPr>
        <w:lastRenderedPageBreak/>
        <w:t>При расчете баллов за IV квартал суммируются баллы, полученные при оценке целевых квартальных показателей эффективности деятельности учреждения, и принимаются к расчету нарастающим итогом с начала отчетного финансового года.</w:t>
      </w:r>
    </w:p>
    <w:p w:rsidR="004431C8" w:rsidRPr="00A64CC9" w:rsidRDefault="00E02575" w:rsidP="00164D24">
      <w:pPr>
        <w:pStyle w:val="a3"/>
        <w:tabs>
          <w:tab w:val="left" w:pos="993"/>
        </w:tabs>
        <w:spacing w:after="120"/>
        <w:ind w:left="0" w:right="-1"/>
        <w:jc w:val="left"/>
      </w:pPr>
      <w:r w:rsidRPr="00A64CC9">
        <w:t>Размер премии руководителя учреждения определяется на основе расчета суммы баллов за отчетный финансовый год:</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00"/>
        <w:gridCol w:w="5580"/>
      </w:tblGrid>
      <w:tr w:rsidR="0071533D" w:rsidRPr="00A64CC9" w:rsidTr="00B27953">
        <w:trPr>
          <w:trHeight w:val="1171"/>
        </w:trPr>
        <w:tc>
          <w:tcPr>
            <w:tcW w:w="3800" w:type="dxa"/>
          </w:tcPr>
          <w:p w:rsidR="0071533D" w:rsidRPr="00A64CC9" w:rsidRDefault="00E02575" w:rsidP="00A64CC9">
            <w:pPr>
              <w:pStyle w:val="TableParagraph"/>
              <w:spacing w:before="0"/>
              <w:ind w:left="1490" w:right="406" w:hanging="1059"/>
              <w:jc w:val="left"/>
              <w:rPr>
                <w:sz w:val="28"/>
                <w:szCs w:val="28"/>
              </w:rPr>
            </w:pPr>
            <w:r w:rsidRPr="00A64CC9">
              <w:rPr>
                <w:sz w:val="28"/>
                <w:szCs w:val="28"/>
              </w:rPr>
              <w:t>Количество полученных баллов</w:t>
            </w:r>
          </w:p>
        </w:tc>
        <w:tc>
          <w:tcPr>
            <w:tcW w:w="5580" w:type="dxa"/>
          </w:tcPr>
          <w:p w:rsidR="0071533D" w:rsidRPr="00A64CC9" w:rsidRDefault="00E02575" w:rsidP="00A64CC9">
            <w:pPr>
              <w:pStyle w:val="TableParagraph"/>
              <w:spacing w:before="0"/>
              <w:ind w:left="114" w:right="106"/>
              <w:rPr>
                <w:sz w:val="28"/>
                <w:szCs w:val="28"/>
              </w:rPr>
            </w:pPr>
            <w:r w:rsidRPr="00A64CC9">
              <w:rPr>
                <w:sz w:val="28"/>
                <w:szCs w:val="28"/>
              </w:rPr>
              <w:t>Размер премиального фонда с учетом</w:t>
            </w:r>
          </w:p>
          <w:p w:rsidR="0071533D" w:rsidRPr="00A64CC9" w:rsidRDefault="00E02575" w:rsidP="00A64CC9">
            <w:pPr>
              <w:pStyle w:val="TableParagraph"/>
              <w:spacing w:before="0"/>
              <w:ind w:left="114" w:right="106"/>
              <w:rPr>
                <w:sz w:val="28"/>
                <w:szCs w:val="28"/>
              </w:rPr>
            </w:pPr>
            <w:r w:rsidRPr="00A64CC9">
              <w:rPr>
                <w:sz w:val="28"/>
                <w:szCs w:val="28"/>
              </w:rPr>
              <w:t>числа полученных баллов (в процентах от годового премиального фонда)</w:t>
            </w:r>
          </w:p>
        </w:tc>
      </w:tr>
      <w:tr w:rsidR="0071533D" w:rsidRPr="00A64CC9" w:rsidTr="00FB385F">
        <w:trPr>
          <w:trHeight w:val="300"/>
        </w:trPr>
        <w:tc>
          <w:tcPr>
            <w:tcW w:w="3800" w:type="dxa"/>
          </w:tcPr>
          <w:p w:rsidR="0071533D" w:rsidRPr="00A64CC9" w:rsidRDefault="00E02575" w:rsidP="00A64CC9">
            <w:pPr>
              <w:pStyle w:val="TableParagraph"/>
              <w:spacing w:before="0"/>
              <w:ind w:left="208" w:right="202"/>
              <w:rPr>
                <w:sz w:val="28"/>
                <w:szCs w:val="28"/>
              </w:rPr>
            </w:pPr>
            <w:r w:rsidRPr="00A64CC9">
              <w:rPr>
                <w:sz w:val="28"/>
                <w:szCs w:val="28"/>
              </w:rPr>
              <w:t>100 - 99 включительно</w:t>
            </w:r>
          </w:p>
        </w:tc>
        <w:tc>
          <w:tcPr>
            <w:tcW w:w="5580" w:type="dxa"/>
          </w:tcPr>
          <w:p w:rsidR="0071533D" w:rsidRPr="00A64CC9" w:rsidRDefault="00E02575" w:rsidP="00A64CC9">
            <w:pPr>
              <w:pStyle w:val="TableParagraph"/>
              <w:spacing w:before="0"/>
              <w:ind w:left="114" w:right="101"/>
              <w:rPr>
                <w:sz w:val="28"/>
                <w:szCs w:val="28"/>
              </w:rPr>
            </w:pPr>
            <w:r w:rsidRPr="00A64CC9">
              <w:rPr>
                <w:sz w:val="28"/>
                <w:szCs w:val="28"/>
              </w:rPr>
              <w:t>25</w:t>
            </w:r>
          </w:p>
        </w:tc>
      </w:tr>
      <w:tr w:rsidR="0071533D" w:rsidRPr="00A64CC9" w:rsidTr="00FB385F">
        <w:trPr>
          <w:trHeight w:val="249"/>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99 - 95 включительно</w:t>
            </w:r>
          </w:p>
        </w:tc>
        <w:tc>
          <w:tcPr>
            <w:tcW w:w="5580" w:type="dxa"/>
          </w:tcPr>
          <w:p w:rsidR="0071533D" w:rsidRPr="00A64CC9" w:rsidRDefault="00E02575" w:rsidP="00A64CC9">
            <w:pPr>
              <w:pStyle w:val="TableParagraph"/>
              <w:spacing w:before="0"/>
              <w:ind w:left="114" w:right="101"/>
              <w:rPr>
                <w:sz w:val="28"/>
                <w:szCs w:val="28"/>
              </w:rPr>
            </w:pPr>
            <w:r w:rsidRPr="00A64CC9">
              <w:rPr>
                <w:sz w:val="28"/>
                <w:szCs w:val="28"/>
              </w:rPr>
              <w:t>20</w:t>
            </w:r>
          </w:p>
        </w:tc>
      </w:tr>
      <w:tr w:rsidR="0071533D" w:rsidRPr="00A64CC9" w:rsidTr="00FB385F">
        <w:trPr>
          <w:trHeight w:val="338"/>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95 - 91 включительно</w:t>
            </w:r>
          </w:p>
        </w:tc>
        <w:tc>
          <w:tcPr>
            <w:tcW w:w="5580" w:type="dxa"/>
          </w:tcPr>
          <w:p w:rsidR="0071533D" w:rsidRPr="00A64CC9" w:rsidRDefault="00E02575" w:rsidP="00A64CC9">
            <w:pPr>
              <w:pStyle w:val="TableParagraph"/>
              <w:spacing w:before="0"/>
              <w:ind w:left="114" w:right="101"/>
              <w:rPr>
                <w:sz w:val="28"/>
                <w:szCs w:val="28"/>
              </w:rPr>
            </w:pPr>
            <w:r w:rsidRPr="00A64CC9">
              <w:rPr>
                <w:sz w:val="28"/>
                <w:szCs w:val="28"/>
              </w:rPr>
              <w:t>17</w:t>
            </w:r>
          </w:p>
        </w:tc>
      </w:tr>
      <w:tr w:rsidR="0071533D" w:rsidRPr="00A64CC9" w:rsidTr="00FB385F">
        <w:trPr>
          <w:trHeight w:val="272"/>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91 - 88 включительно</w:t>
            </w:r>
          </w:p>
        </w:tc>
        <w:tc>
          <w:tcPr>
            <w:tcW w:w="5580" w:type="dxa"/>
          </w:tcPr>
          <w:p w:rsidR="0071533D" w:rsidRPr="00A64CC9" w:rsidRDefault="00E02575" w:rsidP="00A64CC9">
            <w:pPr>
              <w:pStyle w:val="TableParagraph"/>
              <w:spacing w:before="0"/>
              <w:ind w:left="114" w:right="101"/>
              <w:rPr>
                <w:sz w:val="28"/>
                <w:szCs w:val="28"/>
              </w:rPr>
            </w:pPr>
            <w:r w:rsidRPr="00A64CC9">
              <w:rPr>
                <w:sz w:val="28"/>
                <w:szCs w:val="28"/>
              </w:rPr>
              <w:t>15</w:t>
            </w:r>
          </w:p>
        </w:tc>
      </w:tr>
      <w:tr w:rsidR="0071533D" w:rsidRPr="00A64CC9" w:rsidTr="00FB385F">
        <w:trPr>
          <w:trHeight w:val="714"/>
        </w:trPr>
        <w:tc>
          <w:tcPr>
            <w:tcW w:w="3800" w:type="dxa"/>
          </w:tcPr>
          <w:p w:rsidR="0071533D" w:rsidRPr="00A64CC9" w:rsidRDefault="00E02575" w:rsidP="00A64CC9">
            <w:pPr>
              <w:pStyle w:val="TableParagraph"/>
              <w:spacing w:before="0"/>
              <w:ind w:left="211" w:right="202"/>
              <w:rPr>
                <w:sz w:val="28"/>
                <w:szCs w:val="28"/>
              </w:rPr>
            </w:pPr>
            <w:r w:rsidRPr="00A64CC9">
              <w:rPr>
                <w:sz w:val="28"/>
                <w:szCs w:val="28"/>
              </w:rPr>
              <w:t>менее 88</w:t>
            </w:r>
          </w:p>
        </w:tc>
        <w:tc>
          <w:tcPr>
            <w:tcW w:w="5580" w:type="dxa"/>
          </w:tcPr>
          <w:p w:rsidR="0071533D" w:rsidRPr="00A64CC9" w:rsidRDefault="00E02575" w:rsidP="00A64CC9">
            <w:pPr>
              <w:pStyle w:val="TableParagraph"/>
              <w:spacing w:before="0"/>
              <w:ind w:left="2435" w:right="153" w:hanging="2271"/>
              <w:jc w:val="left"/>
              <w:rPr>
                <w:sz w:val="28"/>
                <w:szCs w:val="28"/>
              </w:rPr>
            </w:pPr>
            <w:r w:rsidRPr="00A64CC9">
              <w:rPr>
                <w:sz w:val="28"/>
                <w:szCs w:val="28"/>
              </w:rPr>
              <w:t>не премируется за отчетный финансовый год</w:t>
            </w:r>
          </w:p>
        </w:tc>
      </w:tr>
    </w:tbl>
    <w:p w:rsidR="005D4C17" w:rsidRPr="00A64CC9" w:rsidRDefault="005D4C17" w:rsidP="00576000">
      <w:pPr>
        <w:adjustRightInd w:val="0"/>
        <w:spacing w:before="120"/>
        <w:ind w:firstLine="539"/>
        <w:jc w:val="both"/>
        <w:rPr>
          <w:rFonts w:eastAsiaTheme="minorHAnsi"/>
          <w:sz w:val="28"/>
          <w:szCs w:val="28"/>
        </w:rPr>
      </w:pPr>
      <w:r w:rsidRPr="00A64CC9">
        <w:rPr>
          <w:rFonts w:eastAsiaTheme="minorHAnsi"/>
          <w:sz w:val="28"/>
          <w:szCs w:val="28"/>
        </w:rPr>
        <w:t>Оценка эффективности работы руководителя учреждения на основе выполнения целевых показателей эффективности деятельности осуществляется комиссией по оценке выполнения целевых показателей эффективности деятельности учреждения, созданной при представительстве Правительства Рязанской области.</w:t>
      </w:r>
    </w:p>
    <w:p w:rsidR="0071533D" w:rsidRPr="00A64CC9" w:rsidRDefault="00576000" w:rsidP="00FB385F">
      <w:pPr>
        <w:pStyle w:val="11"/>
        <w:tabs>
          <w:tab w:val="left" w:pos="3133"/>
        </w:tabs>
        <w:spacing w:before="120" w:after="240"/>
        <w:ind w:left="181"/>
        <w:jc w:val="center"/>
      </w:pPr>
      <w:r>
        <w:t>6. </w:t>
      </w:r>
      <w:r w:rsidR="00E02575" w:rsidRPr="00A64CC9">
        <w:t>Другие вопросы оплаты труда</w:t>
      </w:r>
    </w:p>
    <w:p w:rsidR="0071533D" w:rsidRPr="00A64CC9" w:rsidRDefault="00E02575" w:rsidP="00CE332C">
      <w:pPr>
        <w:pStyle w:val="a5"/>
        <w:numPr>
          <w:ilvl w:val="1"/>
          <w:numId w:val="1"/>
        </w:numPr>
        <w:tabs>
          <w:tab w:val="left" w:pos="1213"/>
        </w:tabs>
        <w:ind w:right="129" w:firstLine="539"/>
        <w:rPr>
          <w:sz w:val="28"/>
          <w:szCs w:val="28"/>
        </w:rPr>
      </w:pPr>
      <w:r w:rsidRPr="00A64CC9">
        <w:rPr>
          <w:sz w:val="28"/>
          <w:szCs w:val="28"/>
        </w:rPr>
        <w:t>Руководящему составу учреждения за счет средств областного бюджета, устанавливаются выплаты социального характера, не связанные непосредственно с осуществлением трудовой деятельности, а именно:</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материальная помощь к отпуску;</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материальная помощь в связи с материальными затруднениями, вызванными необходимостью лечения, другими личными обстоятельствами;</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материальная помощь в связи с уходом на пенсию по старости;</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единовременная выплата к профессиональным праздникам, юбилейным датам, государственным праздничным датам.</w:t>
      </w:r>
    </w:p>
    <w:p w:rsidR="0071533D" w:rsidRPr="00A64CC9" w:rsidRDefault="00E02575" w:rsidP="00CE332C">
      <w:pPr>
        <w:pStyle w:val="a5"/>
        <w:numPr>
          <w:ilvl w:val="1"/>
          <w:numId w:val="1"/>
        </w:numPr>
        <w:tabs>
          <w:tab w:val="left" w:pos="1213"/>
        </w:tabs>
        <w:ind w:right="129" w:firstLine="539"/>
        <w:rPr>
          <w:sz w:val="28"/>
          <w:szCs w:val="28"/>
        </w:rPr>
      </w:pPr>
      <w:r w:rsidRPr="00A64CC9">
        <w:rPr>
          <w:sz w:val="28"/>
          <w:szCs w:val="28"/>
        </w:rPr>
        <w:t>Материальная помощь к отпуску выплачивается один раз в год в размере 0,5 должностного оклада.</w:t>
      </w:r>
    </w:p>
    <w:p w:rsidR="0071533D" w:rsidRPr="00A64CC9" w:rsidRDefault="00E02575" w:rsidP="00CE332C">
      <w:pPr>
        <w:pStyle w:val="a3"/>
        <w:ind w:right="129"/>
      </w:pPr>
      <w:r w:rsidRPr="00A64CC9">
        <w:t>Выплата материальной помощи к отпуску осуществляется за счет средств, предусмотренных на оплату труда, и предусматривается при формировании фонда оплаты труда учреждения.</w:t>
      </w:r>
    </w:p>
    <w:p w:rsidR="0071533D" w:rsidRPr="00A64CC9" w:rsidRDefault="00E02575" w:rsidP="00CE332C">
      <w:pPr>
        <w:pStyle w:val="a5"/>
        <w:numPr>
          <w:ilvl w:val="1"/>
          <w:numId w:val="1"/>
        </w:numPr>
        <w:tabs>
          <w:tab w:val="left" w:pos="1213"/>
        </w:tabs>
        <w:ind w:right="129" w:firstLine="539"/>
        <w:rPr>
          <w:sz w:val="28"/>
          <w:szCs w:val="28"/>
        </w:rPr>
      </w:pPr>
      <w:bookmarkStart w:id="1" w:name="_bookmark0"/>
      <w:bookmarkEnd w:id="1"/>
      <w:r w:rsidRPr="00A64CC9">
        <w:rPr>
          <w:sz w:val="28"/>
          <w:szCs w:val="28"/>
        </w:rPr>
        <w:t>Материальная помощь в связи с материальными затруднениями, вызванными необходимостью лечения, другими личными обстоятельствами, выплачивается в размере, не превышающем 0,3 должностного оклада.</w:t>
      </w:r>
    </w:p>
    <w:p w:rsidR="0071533D" w:rsidRPr="00A64CC9" w:rsidRDefault="00E02575" w:rsidP="00CE332C">
      <w:pPr>
        <w:pStyle w:val="a3"/>
        <w:ind w:right="129"/>
      </w:pPr>
      <w:r w:rsidRPr="00A64CC9">
        <w:t>К другим личным обстоятельствам относятся: рождение ребенка, смерть членов семьи (супругов, родителей, детей (усыновителей и усыновленных).</w:t>
      </w:r>
    </w:p>
    <w:p w:rsidR="0071533D" w:rsidRPr="00A64CC9" w:rsidRDefault="00E02575" w:rsidP="00CE332C">
      <w:pPr>
        <w:pStyle w:val="a5"/>
        <w:numPr>
          <w:ilvl w:val="1"/>
          <w:numId w:val="1"/>
        </w:numPr>
        <w:tabs>
          <w:tab w:val="left" w:pos="1301"/>
        </w:tabs>
        <w:ind w:right="129" w:firstLine="539"/>
        <w:rPr>
          <w:sz w:val="28"/>
          <w:szCs w:val="28"/>
        </w:rPr>
      </w:pPr>
      <w:r w:rsidRPr="00A64CC9">
        <w:rPr>
          <w:sz w:val="28"/>
          <w:szCs w:val="28"/>
        </w:rPr>
        <w:t>Материальная помощь в связи с уходом на пенсию по старости выплачивается в размере 0,4 должностного оклада.</w:t>
      </w:r>
    </w:p>
    <w:p w:rsidR="0071533D" w:rsidRPr="00A64CC9" w:rsidRDefault="00E02575" w:rsidP="00CE332C">
      <w:pPr>
        <w:pStyle w:val="a5"/>
        <w:numPr>
          <w:ilvl w:val="1"/>
          <w:numId w:val="1"/>
        </w:numPr>
        <w:tabs>
          <w:tab w:val="left" w:pos="1258"/>
        </w:tabs>
        <w:ind w:right="129" w:firstLine="539"/>
        <w:rPr>
          <w:sz w:val="28"/>
          <w:szCs w:val="28"/>
        </w:rPr>
      </w:pPr>
      <w:bookmarkStart w:id="2" w:name="_bookmark1"/>
      <w:bookmarkEnd w:id="2"/>
      <w:r w:rsidRPr="00A64CC9">
        <w:rPr>
          <w:sz w:val="28"/>
          <w:szCs w:val="28"/>
        </w:rPr>
        <w:lastRenderedPageBreak/>
        <w:t>Единовременная выплата руководящему составу учреждения устанавлива</w:t>
      </w:r>
      <w:r w:rsidR="00B547B3" w:rsidRPr="00A64CC9">
        <w:rPr>
          <w:sz w:val="28"/>
          <w:szCs w:val="28"/>
        </w:rPr>
        <w:t>ется</w:t>
      </w:r>
      <w:r w:rsidRPr="00A64CC9">
        <w:rPr>
          <w:sz w:val="28"/>
          <w:szCs w:val="28"/>
        </w:rPr>
        <w:t xml:space="preserve"> в размере 0,2 должностного оклада включительно по следующим основаниям:</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к профессиональному празднику;</w:t>
      </w:r>
    </w:p>
    <w:p w:rsidR="0071533D" w:rsidRPr="00A64CC9" w:rsidRDefault="00576000" w:rsidP="00CE332C">
      <w:pPr>
        <w:pStyle w:val="a5"/>
        <w:tabs>
          <w:tab w:val="left" w:pos="884"/>
        </w:tabs>
        <w:ind w:right="129"/>
        <w:rPr>
          <w:sz w:val="28"/>
          <w:szCs w:val="28"/>
        </w:rPr>
      </w:pPr>
      <w:r>
        <w:rPr>
          <w:sz w:val="28"/>
          <w:szCs w:val="28"/>
        </w:rPr>
        <w:t>- </w:t>
      </w:r>
      <w:r w:rsidR="00E02575" w:rsidRPr="00A64CC9">
        <w:rPr>
          <w:sz w:val="28"/>
          <w:szCs w:val="28"/>
        </w:rPr>
        <w:t>к государственным праздничным датам;</w:t>
      </w:r>
    </w:p>
    <w:p w:rsidR="0071533D" w:rsidRPr="00A64CC9" w:rsidRDefault="00576000" w:rsidP="00CE332C">
      <w:pPr>
        <w:pStyle w:val="a5"/>
        <w:tabs>
          <w:tab w:val="left" w:pos="910"/>
        </w:tabs>
        <w:ind w:right="129"/>
        <w:rPr>
          <w:sz w:val="28"/>
          <w:szCs w:val="28"/>
        </w:rPr>
      </w:pPr>
      <w:r>
        <w:rPr>
          <w:sz w:val="28"/>
          <w:szCs w:val="28"/>
        </w:rPr>
        <w:t>- </w:t>
      </w:r>
      <w:r w:rsidR="00E02575" w:rsidRPr="00A64CC9">
        <w:rPr>
          <w:sz w:val="28"/>
          <w:szCs w:val="28"/>
        </w:rPr>
        <w:t>к юбилейным датам рождения (юбилейными датами считать 50, 55, 60, 65 лет).</w:t>
      </w:r>
    </w:p>
    <w:p w:rsidR="0071533D" w:rsidRPr="00A64CC9" w:rsidRDefault="00E02575" w:rsidP="00CE332C">
      <w:pPr>
        <w:pStyle w:val="a5"/>
        <w:numPr>
          <w:ilvl w:val="1"/>
          <w:numId w:val="1"/>
        </w:numPr>
        <w:tabs>
          <w:tab w:val="left" w:pos="1213"/>
        </w:tabs>
        <w:ind w:right="129" w:firstLine="539"/>
        <w:rPr>
          <w:sz w:val="28"/>
          <w:szCs w:val="28"/>
        </w:rPr>
      </w:pPr>
      <w:r w:rsidRPr="00A64CC9">
        <w:rPr>
          <w:sz w:val="28"/>
          <w:szCs w:val="28"/>
        </w:rPr>
        <w:t xml:space="preserve">Выплаты социального характера, указанные в </w:t>
      </w:r>
      <w:hyperlink w:anchor="_bookmark0" w:history="1">
        <w:r w:rsidRPr="00A64CC9">
          <w:rPr>
            <w:sz w:val="28"/>
            <w:szCs w:val="28"/>
          </w:rPr>
          <w:t>пунктах 6.3</w:t>
        </w:r>
      </w:hyperlink>
      <w:r w:rsidRPr="00A64CC9">
        <w:rPr>
          <w:sz w:val="28"/>
          <w:szCs w:val="28"/>
        </w:rPr>
        <w:t xml:space="preserve"> - </w:t>
      </w:r>
      <w:hyperlink w:anchor="_bookmark1" w:history="1">
        <w:r w:rsidRPr="00A64CC9">
          <w:rPr>
            <w:sz w:val="28"/>
            <w:szCs w:val="28"/>
          </w:rPr>
          <w:t>6.5</w:t>
        </w:r>
      </w:hyperlink>
      <w:r w:rsidRPr="00A64CC9">
        <w:rPr>
          <w:sz w:val="28"/>
          <w:szCs w:val="28"/>
        </w:rPr>
        <w:t>, производятся на основании личного заявления за счет и в пределах экономии</w:t>
      </w:r>
      <w:r w:rsidR="004431C8" w:rsidRPr="00A64CC9">
        <w:rPr>
          <w:sz w:val="28"/>
          <w:szCs w:val="28"/>
        </w:rPr>
        <w:t xml:space="preserve"> </w:t>
      </w:r>
      <w:r w:rsidRPr="00A64CC9">
        <w:rPr>
          <w:sz w:val="28"/>
          <w:szCs w:val="28"/>
        </w:rPr>
        <w:t xml:space="preserve">фонда оплаты труда учреждений, для руководителя учреждения - на основании распоряжения </w:t>
      </w:r>
      <w:r w:rsidR="005D4C17" w:rsidRPr="00A64CC9">
        <w:rPr>
          <w:sz w:val="28"/>
          <w:szCs w:val="28"/>
        </w:rPr>
        <w:t xml:space="preserve">представительства </w:t>
      </w:r>
      <w:r w:rsidRPr="00A64CC9">
        <w:rPr>
          <w:sz w:val="28"/>
          <w:szCs w:val="28"/>
        </w:rPr>
        <w:t>Правительства Рязанской области, для заместителя руководителя и главного бухгалтера учреждения - на основании приказа руководителя соответствующего учреждения.</w:t>
      </w:r>
    </w:p>
    <w:p w:rsidR="0071533D" w:rsidRPr="00A64CC9" w:rsidRDefault="0071533D" w:rsidP="00A64CC9">
      <w:pPr>
        <w:pStyle w:val="a3"/>
        <w:ind w:left="0" w:firstLine="0"/>
        <w:jc w:val="left"/>
      </w:pPr>
    </w:p>
    <w:p w:rsidR="00576000" w:rsidRDefault="00576000" w:rsidP="00576000">
      <w:pPr>
        <w:pStyle w:val="a3"/>
        <w:ind w:left="6663" w:right="123" w:firstLine="139"/>
        <w:jc w:val="right"/>
      </w:pPr>
      <w:r>
        <w:t>Приложение</w:t>
      </w:r>
    </w:p>
    <w:p w:rsidR="0071533D" w:rsidRPr="00A64CC9" w:rsidRDefault="00E02575" w:rsidP="00576000">
      <w:pPr>
        <w:pStyle w:val="a3"/>
        <w:ind w:left="6663" w:right="123" w:firstLine="139"/>
        <w:jc w:val="right"/>
      </w:pPr>
      <w:r w:rsidRPr="00A64CC9">
        <w:t>к Положению</w:t>
      </w:r>
    </w:p>
    <w:p w:rsidR="0071533D" w:rsidRPr="00A64CC9" w:rsidRDefault="00E02575" w:rsidP="00D6002D">
      <w:pPr>
        <w:pStyle w:val="a3"/>
        <w:ind w:left="4253" w:right="126" w:firstLine="0"/>
        <w:jc w:val="right"/>
      </w:pPr>
      <w:r w:rsidRPr="00A64CC9">
        <w:t>о порядке и условиях оплаты труда руководителей, их заместителей и</w:t>
      </w:r>
    </w:p>
    <w:p w:rsidR="0071533D" w:rsidRPr="00A64CC9" w:rsidRDefault="00E02575" w:rsidP="00D6002D">
      <w:pPr>
        <w:pStyle w:val="a3"/>
        <w:ind w:left="4253" w:right="121" w:firstLine="0"/>
        <w:jc w:val="right"/>
      </w:pPr>
      <w:r w:rsidRPr="00A64CC9">
        <w:t>главных бухгалтеров государственных казенных учреждений Рязанской области, подведомственных представительству Правительству Рязанской области</w:t>
      </w:r>
    </w:p>
    <w:p w:rsidR="0071533D" w:rsidRPr="00A64CC9" w:rsidRDefault="0071533D" w:rsidP="00A64CC9">
      <w:pPr>
        <w:pStyle w:val="a3"/>
        <w:ind w:left="0" w:firstLine="0"/>
        <w:jc w:val="left"/>
      </w:pPr>
    </w:p>
    <w:p w:rsidR="0071533D" w:rsidRPr="00FB385F" w:rsidRDefault="00E02575" w:rsidP="00D6002D">
      <w:pPr>
        <w:pStyle w:val="11"/>
        <w:ind w:left="0"/>
        <w:jc w:val="center"/>
        <w:rPr>
          <w:sz w:val="26"/>
          <w:szCs w:val="26"/>
        </w:rPr>
      </w:pPr>
      <w:r w:rsidRPr="00FB385F">
        <w:rPr>
          <w:sz w:val="26"/>
          <w:szCs w:val="26"/>
        </w:rPr>
        <w:t>КОЭФФИЦИЕНТ</w:t>
      </w:r>
    </w:p>
    <w:p w:rsidR="00D6002D" w:rsidRPr="00FB385F" w:rsidRDefault="00E02575" w:rsidP="00D6002D">
      <w:pPr>
        <w:ind w:right="-1"/>
        <w:jc w:val="center"/>
        <w:rPr>
          <w:b/>
          <w:sz w:val="26"/>
          <w:szCs w:val="26"/>
        </w:rPr>
      </w:pPr>
      <w:r w:rsidRPr="00FB385F">
        <w:rPr>
          <w:b/>
          <w:sz w:val="26"/>
          <w:szCs w:val="26"/>
        </w:rPr>
        <w:t>КРАТНОСТИ ОПЛАТЫ ТРУДА РУКОВОДИТЕЛЯ УЧРЕЖДЕНИЯ</w:t>
      </w:r>
    </w:p>
    <w:p w:rsidR="0071533D" w:rsidRPr="00FB385F" w:rsidRDefault="00E02575" w:rsidP="00D6002D">
      <w:pPr>
        <w:ind w:right="-1"/>
        <w:jc w:val="center"/>
        <w:rPr>
          <w:b/>
          <w:sz w:val="26"/>
          <w:szCs w:val="26"/>
        </w:rPr>
      </w:pPr>
      <w:r w:rsidRPr="00FB385F">
        <w:rPr>
          <w:b/>
          <w:sz w:val="26"/>
          <w:szCs w:val="26"/>
        </w:rPr>
        <w:t>И ПРЕДЕЛЬНЫЙ УРОВЕНЬ СООТНОШЕНИЯ СРЕДНЕМЕСЯЧНОЙ</w:t>
      </w:r>
    </w:p>
    <w:p w:rsidR="0071533D" w:rsidRPr="00FB385F" w:rsidRDefault="00E02575" w:rsidP="00D6002D">
      <w:pPr>
        <w:pStyle w:val="11"/>
        <w:ind w:left="0" w:right="-1"/>
        <w:jc w:val="center"/>
        <w:rPr>
          <w:sz w:val="26"/>
          <w:szCs w:val="26"/>
        </w:rPr>
      </w:pPr>
      <w:r w:rsidRPr="00FB385F">
        <w:rPr>
          <w:sz w:val="26"/>
          <w:szCs w:val="26"/>
        </w:rPr>
        <w:t>ЗАРАБОТНОЙ ПЛАТЫ РУКОВОДИТЕЛЯ, ЕГО ЗАМЕСТИТЕЛЕЙ, ГЛАВНОГО БУХГАЛТЕРА И СРЕДНЕМЕСЯЧНОЙ ЗАРАБОТНОЙ ПЛАТЫ РАБОТНИКОВ УЧРЕЖДЕНИЯ</w:t>
      </w:r>
    </w:p>
    <w:p w:rsidR="0071533D" w:rsidRPr="00A64CC9" w:rsidRDefault="0071533D" w:rsidP="00A64CC9">
      <w:pPr>
        <w:pStyle w:val="a3"/>
        <w:ind w:left="0" w:firstLine="0"/>
        <w:jc w:val="left"/>
        <w:rPr>
          <w:b/>
        </w:rPr>
      </w:pPr>
    </w:p>
    <w:p w:rsidR="0071533D" w:rsidRPr="00FB385F" w:rsidRDefault="00E02575" w:rsidP="00A64CC9">
      <w:pPr>
        <w:ind w:left="424" w:right="376"/>
        <w:jc w:val="center"/>
        <w:rPr>
          <w:b/>
          <w:sz w:val="26"/>
          <w:szCs w:val="26"/>
        </w:rPr>
      </w:pPr>
      <w:r w:rsidRPr="00FB385F">
        <w:rPr>
          <w:b/>
          <w:sz w:val="26"/>
          <w:szCs w:val="26"/>
        </w:rPr>
        <w:t>Государственное казенное учреждение Рязанской области, обеспечивающее представительскую деятельность</w:t>
      </w:r>
    </w:p>
    <w:p w:rsidR="0071533D" w:rsidRPr="00FB385F" w:rsidRDefault="0071533D" w:rsidP="00A64CC9">
      <w:pPr>
        <w:pStyle w:val="a3"/>
        <w:ind w:left="0" w:firstLine="0"/>
        <w:jc w:val="left"/>
        <w:rPr>
          <w:b/>
          <w:sz w:val="26"/>
          <w:szCs w:val="26"/>
        </w:rPr>
      </w:pP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1805"/>
        <w:gridCol w:w="1985"/>
        <w:gridCol w:w="2410"/>
        <w:gridCol w:w="2872"/>
      </w:tblGrid>
      <w:tr w:rsidR="00AD66D4" w:rsidRPr="00FB385F" w:rsidTr="00FB385F">
        <w:trPr>
          <w:trHeight w:val="416"/>
        </w:trPr>
        <w:tc>
          <w:tcPr>
            <w:tcW w:w="851" w:type="dxa"/>
            <w:vAlign w:val="center"/>
          </w:tcPr>
          <w:p w:rsidR="00AD66D4" w:rsidRPr="00FB385F" w:rsidRDefault="00AD66D4" w:rsidP="00A64CC9">
            <w:pPr>
              <w:pStyle w:val="TableParagraph"/>
              <w:spacing w:before="0"/>
              <w:rPr>
                <w:b/>
                <w:sz w:val="26"/>
                <w:szCs w:val="26"/>
              </w:rPr>
            </w:pPr>
            <w:r w:rsidRPr="00FB385F">
              <w:rPr>
                <w:sz w:val="26"/>
                <w:szCs w:val="26"/>
              </w:rPr>
              <w:t>Группа по оплате труда</w:t>
            </w:r>
          </w:p>
        </w:tc>
        <w:tc>
          <w:tcPr>
            <w:tcW w:w="1805" w:type="dxa"/>
          </w:tcPr>
          <w:p w:rsidR="00AD66D4" w:rsidRPr="00FB385F" w:rsidRDefault="00AD66D4" w:rsidP="00A64CC9">
            <w:pPr>
              <w:pStyle w:val="TableParagraph"/>
              <w:spacing w:before="0"/>
              <w:jc w:val="left"/>
              <w:rPr>
                <w:b/>
                <w:sz w:val="26"/>
                <w:szCs w:val="26"/>
              </w:rPr>
            </w:pPr>
          </w:p>
          <w:p w:rsidR="00AD66D4" w:rsidRPr="00FB385F" w:rsidRDefault="00AD66D4" w:rsidP="00A64CC9">
            <w:pPr>
              <w:pStyle w:val="TableParagraph"/>
              <w:spacing w:before="0"/>
              <w:ind w:left="122" w:right="114"/>
              <w:rPr>
                <w:sz w:val="26"/>
                <w:szCs w:val="26"/>
              </w:rPr>
            </w:pPr>
            <w:r w:rsidRPr="00FB385F">
              <w:rPr>
                <w:sz w:val="26"/>
                <w:szCs w:val="26"/>
              </w:rPr>
              <w:t xml:space="preserve">Коэффициент кратности </w:t>
            </w:r>
          </w:p>
        </w:tc>
        <w:tc>
          <w:tcPr>
            <w:tcW w:w="1985" w:type="dxa"/>
          </w:tcPr>
          <w:p w:rsidR="00AD66D4" w:rsidRPr="00FB385F" w:rsidRDefault="00AD66D4" w:rsidP="00A64CC9">
            <w:pPr>
              <w:pStyle w:val="TableParagraph"/>
              <w:spacing w:before="0"/>
              <w:ind w:left="162" w:right="156"/>
              <w:rPr>
                <w:sz w:val="26"/>
                <w:szCs w:val="26"/>
              </w:rPr>
            </w:pPr>
          </w:p>
          <w:p w:rsidR="00AD66D4" w:rsidRPr="00FB385F" w:rsidRDefault="00AD66D4" w:rsidP="00A64CC9">
            <w:pPr>
              <w:pStyle w:val="TableParagraph"/>
              <w:spacing w:before="0"/>
              <w:ind w:left="162" w:right="156"/>
              <w:rPr>
                <w:sz w:val="26"/>
                <w:szCs w:val="26"/>
              </w:rPr>
            </w:pPr>
            <w:r w:rsidRPr="00FB385F">
              <w:rPr>
                <w:sz w:val="26"/>
                <w:szCs w:val="26"/>
              </w:rPr>
              <w:t>Штатная численность сотрудников (человек)*</w:t>
            </w:r>
          </w:p>
        </w:tc>
        <w:tc>
          <w:tcPr>
            <w:tcW w:w="2410" w:type="dxa"/>
          </w:tcPr>
          <w:p w:rsidR="00AD66D4" w:rsidRPr="00FB385F" w:rsidRDefault="00AD66D4" w:rsidP="00A64CC9">
            <w:pPr>
              <w:pStyle w:val="TableParagraph"/>
              <w:spacing w:before="0"/>
              <w:ind w:left="162" w:right="156"/>
              <w:rPr>
                <w:sz w:val="26"/>
                <w:szCs w:val="26"/>
              </w:rPr>
            </w:pPr>
            <w:r w:rsidRPr="00FB385F">
              <w:rPr>
                <w:sz w:val="26"/>
                <w:szCs w:val="26"/>
              </w:rPr>
              <w:t>Предельный уровень соотношения</w:t>
            </w:r>
          </w:p>
          <w:p w:rsidR="00AD66D4" w:rsidRPr="00FB385F" w:rsidRDefault="00AD66D4" w:rsidP="00A64CC9">
            <w:pPr>
              <w:pStyle w:val="TableParagraph"/>
              <w:spacing w:before="0"/>
              <w:ind w:left="163" w:right="156"/>
              <w:rPr>
                <w:sz w:val="26"/>
                <w:szCs w:val="26"/>
              </w:rPr>
            </w:pPr>
            <w:r w:rsidRPr="00FB385F">
              <w:rPr>
                <w:sz w:val="26"/>
                <w:szCs w:val="26"/>
              </w:rPr>
              <w:t>среднемесячной заработной платы руководителя</w:t>
            </w:r>
          </w:p>
          <w:p w:rsidR="00AD66D4" w:rsidRPr="00FB385F" w:rsidRDefault="00AD66D4" w:rsidP="00A64CC9">
            <w:pPr>
              <w:pStyle w:val="TableParagraph"/>
              <w:spacing w:before="0"/>
              <w:ind w:left="163" w:right="156"/>
              <w:rPr>
                <w:sz w:val="26"/>
                <w:szCs w:val="26"/>
              </w:rPr>
            </w:pPr>
            <w:r w:rsidRPr="00FB385F">
              <w:rPr>
                <w:sz w:val="26"/>
                <w:szCs w:val="26"/>
              </w:rPr>
              <w:t>учреждения и</w:t>
            </w:r>
          </w:p>
          <w:p w:rsidR="00AD66D4" w:rsidRPr="00FB385F" w:rsidRDefault="00AD66D4" w:rsidP="00A64CC9">
            <w:pPr>
              <w:pStyle w:val="TableParagraph"/>
              <w:spacing w:before="0"/>
              <w:ind w:left="163" w:right="156"/>
              <w:rPr>
                <w:sz w:val="26"/>
                <w:szCs w:val="26"/>
              </w:rPr>
            </w:pPr>
            <w:r w:rsidRPr="00FB385F">
              <w:rPr>
                <w:sz w:val="26"/>
                <w:szCs w:val="26"/>
              </w:rPr>
              <w:t>среднемесячной заработной платы работников</w:t>
            </w:r>
          </w:p>
          <w:p w:rsidR="00AD66D4" w:rsidRPr="00FB385F" w:rsidRDefault="00AD66D4" w:rsidP="00A64CC9">
            <w:pPr>
              <w:pStyle w:val="TableParagraph"/>
              <w:spacing w:before="0"/>
              <w:ind w:left="163" w:right="155"/>
              <w:rPr>
                <w:sz w:val="26"/>
                <w:szCs w:val="26"/>
              </w:rPr>
            </w:pPr>
            <w:r w:rsidRPr="00FB385F">
              <w:rPr>
                <w:sz w:val="26"/>
                <w:szCs w:val="26"/>
              </w:rPr>
              <w:t>учреждения</w:t>
            </w:r>
          </w:p>
        </w:tc>
        <w:tc>
          <w:tcPr>
            <w:tcW w:w="2872" w:type="dxa"/>
          </w:tcPr>
          <w:p w:rsidR="00AD66D4" w:rsidRPr="00FB385F" w:rsidRDefault="00AD66D4" w:rsidP="00A64CC9">
            <w:pPr>
              <w:pStyle w:val="TableParagraph"/>
              <w:spacing w:before="0"/>
              <w:ind w:left="150" w:right="146"/>
              <w:rPr>
                <w:sz w:val="26"/>
                <w:szCs w:val="26"/>
              </w:rPr>
            </w:pPr>
            <w:r w:rsidRPr="00FB385F">
              <w:rPr>
                <w:sz w:val="26"/>
                <w:szCs w:val="26"/>
              </w:rPr>
              <w:t>Предельный уровень</w:t>
            </w:r>
          </w:p>
          <w:p w:rsidR="00AD66D4" w:rsidRPr="00FB385F" w:rsidRDefault="00AD66D4" w:rsidP="00A64CC9">
            <w:pPr>
              <w:pStyle w:val="TableParagraph"/>
              <w:spacing w:before="0"/>
              <w:ind w:left="153" w:right="146"/>
              <w:rPr>
                <w:sz w:val="26"/>
                <w:szCs w:val="26"/>
              </w:rPr>
            </w:pPr>
            <w:r w:rsidRPr="00FB385F">
              <w:rPr>
                <w:sz w:val="26"/>
                <w:szCs w:val="26"/>
              </w:rPr>
              <w:t>соотношения среднемесячной заработной платы заместителя руководителя и главного бухгалтера учреждения и</w:t>
            </w:r>
          </w:p>
          <w:p w:rsidR="00AD66D4" w:rsidRPr="00FB385F" w:rsidRDefault="00AD66D4" w:rsidP="00A64CC9">
            <w:pPr>
              <w:pStyle w:val="TableParagraph"/>
              <w:spacing w:before="0"/>
              <w:ind w:left="146" w:right="139" w:hanging="2"/>
              <w:rPr>
                <w:sz w:val="26"/>
                <w:szCs w:val="26"/>
              </w:rPr>
            </w:pPr>
            <w:r w:rsidRPr="00FB385F">
              <w:rPr>
                <w:sz w:val="26"/>
                <w:szCs w:val="26"/>
              </w:rPr>
              <w:t>среднемесячной заработной платы работников учреждения</w:t>
            </w:r>
          </w:p>
        </w:tc>
      </w:tr>
      <w:tr w:rsidR="00AD66D4" w:rsidRPr="00FB385F" w:rsidTr="00FB385F">
        <w:trPr>
          <w:trHeight w:val="388"/>
        </w:trPr>
        <w:tc>
          <w:tcPr>
            <w:tcW w:w="851" w:type="dxa"/>
          </w:tcPr>
          <w:p w:rsidR="00AD66D4" w:rsidRPr="00FB385F" w:rsidRDefault="00AD66D4" w:rsidP="00A64CC9">
            <w:pPr>
              <w:pStyle w:val="TableParagraph"/>
              <w:spacing w:before="0"/>
              <w:ind w:left="10"/>
              <w:rPr>
                <w:i/>
                <w:sz w:val="24"/>
                <w:szCs w:val="24"/>
              </w:rPr>
            </w:pPr>
            <w:r w:rsidRPr="00FB385F">
              <w:rPr>
                <w:i/>
                <w:sz w:val="24"/>
                <w:szCs w:val="24"/>
              </w:rPr>
              <w:t>1</w:t>
            </w:r>
          </w:p>
        </w:tc>
        <w:tc>
          <w:tcPr>
            <w:tcW w:w="1805" w:type="dxa"/>
          </w:tcPr>
          <w:p w:rsidR="00AD66D4" w:rsidRPr="00FB385F" w:rsidRDefault="00AD66D4" w:rsidP="00A64CC9">
            <w:pPr>
              <w:pStyle w:val="TableParagraph"/>
              <w:spacing w:before="0"/>
              <w:ind w:left="10"/>
              <w:rPr>
                <w:i/>
                <w:sz w:val="24"/>
                <w:szCs w:val="24"/>
              </w:rPr>
            </w:pPr>
            <w:r w:rsidRPr="00FB385F">
              <w:rPr>
                <w:i/>
                <w:sz w:val="24"/>
                <w:szCs w:val="24"/>
              </w:rPr>
              <w:t>2</w:t>
            </w:r>
          </w:p>
        </w:tc>
        <w:tc>
          <w:tcPr>
            <w:tcW w:w="1985" w:type="dxa"/>
          </w:tcPr>
          <w:p w:rsidR="00AD66D4" w:rsidRPr="00FB385F" w:rsidRDefault="00AD66D4" w:rsidP="00A64CC9">
            <w:pPr>
              <w:pStyle w:val="TableParagraph"/>
              <w:spacing w:before="0"/>
              <w:ind w:left="10"/>
              <w:rPr>
                <w:i/>
                <w:sz w:val="24"/>
                <w:szCs w:val="24"/>
              </w:rPr>
            </w:pPr>
            <w:r w:rsidRPr="00FB385F">
              <w:rPr>
                <w:i/>
                <w:sz w:val="24"/>
                <w:szCs w:val="24"/>
              </w:rPr>
              <w:t>3</w:t>
            </w:r>
          </w:p>
        </w:tc>
        <w:tc>
          <w:tcPr>
            <w:tcW w:w="2410" w:type="dxa"/>
          </w:tcPr>
          <w:p w:rsidR="00AD66D4" w:rsidRPr="00FB385F" w:rsidRDefault="00AD66D4" w:rsidP="00A64CC9">
            <w:pPr>
              <w:pStyle w:val="TableParagraph"/>
              <w:spacing w:before="0"/>
              <w:ind w:left="10"/>
              <w:rPr>
                <w:i/>
                <w:sz w:val="24"/>
                <w:szCs w:val="24"/>
              </w:rPr>
            </w:pPr>
            <w:r w:rsidRPr="00FB385F">
              <w:rPr>
                <w:i/>
                <w:sz w:val="24"/>
                <w:szCs w:val="24"/>
              </w:rPr>
              <w:t>4</w:t>
            </w:r>
          </w:p>
        </w:tc>
        <w:tc>
          <w:tcPr>
            <w:tcW w:w="2872" w:type="dxa"/>
          </w:tcPr>
          <w:p w:rsidR="00AD66D4" w:rsidRPr="00FB385F" w:rsidRDefault="00AD66D4" w:rsidP="00A64CC9">
            <w:pPr>
              <w:pStyle w:val="TableParagraph"/>
              <w:spacing w:before="0"/>
              <w:ind w:left="10"/>
              <w:rPr>
                <w:i/>
                <w:sz w:val="24"/>
                <w:szCs w:val="24"/>
              </w:rPr>
            </w:pPr>
            <w:r w:rsidRPr="00FB385F">
              <w:rPr>
                <w:i/>
                <w:sz w:val="24"/>
                <w:szCs w:val="24"/>
              </w:rPr>
              <w:t>5</w:t>
            </w:r>
          </w:p>
        </w:tc>
      </w:tr>
      <w:tr w:rsidR="00AD66D4" w:rsidRPr="00FB385F" w:rsidTr="00FB385F">
        <w:trPr>
          <w:trHeight w:val="280"/>
        </w:trPr>
        <w:tc>
          <w:tcPr>
            <w:tcW w:w="851" w:type="dxa"/>
          </w:tcPr>
          <w:p w:rsidR="00AD66D4" w:rsidRPr="00FB385F" w:rsidRDefault="00AD66D4" w:rsidP="00A64CC9">
            <w:pPr>
              <w:pStyle w:val="TableParagraph"/>
              <w:spacing w:before="0"/>
              <w:ind w:left="122" w:right="112"/>
              <w:rPr>
                <w:sz w:val="26"/>
                <w:szCs w:val="26"/>
              </w:rPr>
            </w:pPr>
            <w:r w:rsidRPr="00FB385F">
              <w:rPr>
                <w:sz w:val="26"/>
                <w:szCs w:val="26"/>
              </w:rPr>
              <w:t>1</w:t>
            </w:r>
          </w:p>
        </w:tc>
        <w:tc>
          <w:tcPr>
            <w:tcW w:w="1805" w:type="dxa"/>
          </w:tcPr>
          <w:p w:rsidR="00AD66D4" w:rsidRPr="00FB385F" w:rsidRDefault="00AD66D4" w:rsidP="00A64CC9">
            <w:pPr>
              <w:pStyle w:val="TableParagraph"/>
              <w:spacing w:before="0"/>
              <w:ind w:left="122" w:right="112"/>
              <w:rPr>
                <w:sz w:val="26"/>
                <w:szCs w:val="26"/>
              </w:rPr>
            </w:pPr>
            <w:r w:rsidRPr="00FB385F">
              <w:rPr>
                <w:sz w:val="26"/>
                <w:szCs w:val="26"/>
              </w:rPr>
              <w:t>4,8</w:t>
            </w:r>
          </w:p>
        </w:tc>
        <w:tc>
          <w:tcPr>
            <w:tcW w:w="1985" w:type="dxa"/>
          </w:tcPr>
          <w:p w:rsidR="00AD66D4" w:rsidRPr="00FB385F" w:rsidRDefault="00AD66D4" w:rsidP="00A64CC9">
            <w:pPr>
              <w:pStyle w:val="TableParagraph"/>
              <w:spacing w:before="0"/>
              <w:ind w:left="163" w:right="153"/>
              <w:rPr>
                <w:sz w:val="26"/>
                <w:szCs w:val="26"/>
              </w:rPr>
            </w:pPr>
            <w:r w:rsidRPr="00FB385F">
              <w:rPr>
                <w:sz w:val="26"/>
                <w:szCs w:val="26"/>
              </w:rPr>
              <w:t>31 - 50</w:t>
            </w:r>
          </w:p>
        </w:tc>
        <w:tc>
          <w:tcPr>
            <w:tcW w:w="2410" w:type="dxa"/>
          </w:tcPr>
          <w:p w:rsidR="00AD66D4" w:rsidRPr="00FB385F" w:rsidRDefault="00AD66D4" w:rsidP="00A64CC9">
            <w:pPr>
              <w:pStyle w:val="TableParagraph"/>
              <w:spacing w:before="0"/>
              <w:ind w:left="163" w:right="153"/>
              <w:rPr>
                <w:sz w:val="26"/>
                <w:szCs w:val="26"/>
              </w:rPr>
            </w:pPr>
            <w:r w:rsidRPr="00FB385F">
              <w:rPr>
                <w:sz w:val="26"/>
                <w:szCs w:val="26"/>
              </w:rPr>
              <w:t>4,5</w:t>
            </w:r>
          </w:p>
        </w:tc>
        <w:tc>
          <w:tcPr>
            <w:tcW w:w="2872" w:type="dxa"/>
          </w:tcPr>
          <w:p w:rsidR="00AD66D4" w:rsidRPr="00FB385F" w:rsidRDefault="00AD66D4" w:rsidP="00A64CC9">
            <w:pPr>
              <w:pStyle w:val="TableParagraph"/>
              <w:spacing w:before="0"/>
              <w:ind w:left="153" w:right="143"/>
              <w:rPr>
                <w:sz w:val="26"/>
                <w:szCs w:val="26"/>
              </w:rPr>
            </w:pPr>
            <w:r w:rsidRPr="00FB385F">
              <w:rPr>
                <w:sz w:val="26"/>
                <w:szCs w:val="26"/>
              </w:rPr>
              <w:t>3,5</w:t>
            </w:r>
          </w:p>
        </w:tc>
      </w:tr>
      <w:tr w:rsidR="00AD66D4" w:rsidRPr="00FB385F" w:rsidTr="00FB385F">
        <w:trPr>
          <w:trHeight w:val="269"/>
        </w:trPr>
        <w:tc>
          <w:tcPr>
            <w:tcW w:w="851" w:type="dxa"/>
          </w:tcPr>
          <w:p w:rsidR="00AD66D4" w:rsidRPr="00FB385F" w:rsidRDefault="00AD66D4" w:rsidP="00A64CC9">
            <w:pPr>
              <w:pStyle w:val="TableParagraph"/>
              <w:spacing w:before="0"/>
              <w:ind w:left="122" w:right="112"/>
              <w:rPr>
                <w:sz w:val="26"/>
                <w:szCs w:val="26"/>
              </w:rPr>
            </w:pPr>
            <w:r w:rsidRPr="00FB385F">
              <w:rPr>
                <w:sz w:val="26"/>
                <w:szCs w:val="26"/>
              </w:rPr>
              <w:t>2</w:t>
            </w:r>
          </w:p>
        </w:tc>
        <w:tc>
          <w:tcPr>
            <w:tcW w:w="1805" w:type="dxa"/>
          </w:tcPr>
          <w:p w:rsidR="00AD66D4" w:rsidRPr="00FB385F" w:rsidRDefault="00AD66D4" w:rsidP="00A64CC9">
            <w:pPr>
              <w:pStyle w:val="TableParagraph"/>
              <w:spacing w:before="0"/>
              <w:ind w:left="122" w:right="112"/>
              <w:rPr>
                <w:sz w:val="26"/>
                <w:szCs w:val="26"/>
              </w:rPr>
            </w:pPr>
            <w:r w:rsidRPr="00FB385F">
              <w:rPr>
                <w:sz w:val="26"/>
                <w:szCs w:val="26"/>
              </w:rPr>
              <w:t>4,6</w:t>
            </w:r>
          </w:p>
        </w:tc>
        <w:tc>
          <w:tcPr>
            <w:tcW w:w="1985" w:type="dxa"/>
          </w:tcPr>
          <w:p w:rsidR="00AD66D4" w:rsidRPr="00FB385F" w:rsidRDefault="00AD66D4" w:rsidP="00A64CC9">
            <w:pPr>
              <w:pStyle w:val="TableParagraph"/>
              <w:spacing w:before="0"/>
              <w:ind w:left="163" w:right="153"/>
              <w:rPr>
                <w:sz w:val="26"/>
                <w:szCs w:val="26"/>
              </w:rPr>
            </w:pPr>
            <w:r w:rsidRPr="00FB385F">
              <w:rPr>
                <w:sz w:val="26"/>
                <w:szCs w:val="26"/>
              </w:rPr>
              <w:t>до 30</w:t>
            </w:r>
          </w:p>
        </w:tc>
        <w:tc>
          <w:tcPr>
            <w:tcW w:w="2410" w:type="dxa"/>
          </w:tcPr>
          <w:p w:rsidR="00AD66D4" w:rsidRPr="00FB385F" w:rsidRDefault="00AD66D4" w:rsidP="00A64CC9">
            <w:pPr>
              <w:pStyle w:val="TableParagraph"/>
              <w:spacing w:before="0"/>
              <w:ind w:left="163" w:right="153"/>
              <w:rPr>
                <w:sz w:val="26"/>
                <w:szCs w:val="26"/>
              </w:rPr>
            </w:pPr>
            <w:r w:rsidRPr="00FB385F">
              <w:rPr>
                <w:sz w:val="26"/>
                <w:szCs w:val="26"/>
              </w:rPr>
              <w:t>4,0</w:t>
            </w:r>
          </w:p>
        </w:tc>
        <w:tc>
          <w:tcPr>
            <w:tcW w:w="2872" w:type="dxa"/>
          </w:tcPr>
          <w:p w:rsidR="00AD66D4" w:rsidRPr="00FB385F" w:rsidRDefault="00AD66D4" w:rsidP="00A64CC9">
            <w:pPr>
              <w:pStyle w:val="TableParagraph"/>
              <w:spacing w:before="0"/>
              <w:ind w:left="153" w:right="143"/>
              <w:rPr>
                <w:sz w:val="26"/>
                <w:szCs w:val="26"/>
              </w:rPr>
            </w:pPr>
            <w:r w:rsidRPr="00FB385F">
              <w:rPr>
                <w:sz w:val="26"/>
                <w:szCs w:val="26"/>
              </w:rPr>
              <w:t>3,2</w:t>
            </w:r>
          </w:p>
        </w:tc>
      </w:tr>
    </w:tbl>
    <w:p w:rsidR="00B27953" w:rsidRPr="00A64CC9" w:rsidRDefault="00B27953" w:rsidP="00A64CC9">
      <w:pPr>
        <w:pStyle w:val="a3"/>
        <w:ind w:left="0" w:right="122" w:firstLine="709"/>
        <w:jc w:val="left"/>
        <w:rPr>
          <w:color w:val="FF0000"/>
        </w:rPr>
      </w:pPr>
    </w:p>
    <w:sectPr w:rsidR="00B27953" w:rsidRPr="00A64CC9" w:rsidSect="006C0584">
      <w:pgSz w:w="11910" w:h="16840"/>
      <w:pgMar w:top="620" w:right="853"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713"/>
    <w:multiLevelType w:val="multilevel"/>
    <w:tmpl w:val="2004C0C0"/>
    <w:lvl w:ilvl="0">
      <w:start w:val="4"/>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1">
    <w:nsid w:val="04346160"/>
    <w:multiLevelType w:val="multilevel"/>
    <w:tmpl w:val="09729808"/>
    <w:lvl w:ilvl="0">
      <w:start w:val="1"/>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2">
    <w:nsid w:val="04A73AD4"/>
    <w:multiLevelType w:val="multilevel"/>
    <w:tmpl w:val="EC6EF4F8"/>
    <w:lvl w:ilvl="0">
      <w:start w:val="5"/>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3">
    <w:nsid w:val="04B67B17"/>
    <w:multiLevelType w:val="multilevel"/>
    <w:tmpl w:val="072C5BD6"/>
    <w:lvl w:ilvl="0">
      <w:start w:val="2"/>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4">
    <w:nsid w:val="04F97380"/>
    <w:multiLevelType w:val="multilevel"/>
    <w:tmpl w:val="862A8B96"/>
    <w:lvl w:ilvl="0">
      <w:start w:val="3"/>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5">
    <w:nsid w:val="058D1FB4"/>
    <w:multiLevelType w:val="hybridMultilevel"/>
    <w:tmpl w:val="FC4A25C0"/>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C76052"/>
    <w:multiLevelType w:val="multilevel"/>
    <w:tmpl w:val="61AC926C"/>
    <w:lvl w:ilvl="0">
      <w:start w:val="1"/>
      <w:numFmt w:val="decimal"/>
      <w:lvlText w:val="%1."/>
      <w:lvlJc w:val="left"/>
      <w:pPr>
        <w:ind w:left="3967" w:hanging="281"/>
        <w:jc w:val="right"/>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1.%2."/>
      <w:lvlJc w:val="left"/>
      <w:pPr>
        <w:ind w:left="324"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962" w:hanging="572"/>
      </w:pPr>
      <w:rPr>
        <w:rFonts w:hint="default"/>
        <w:lang w:val="ru-RU" w:eastAsia="en-US" w:bidi="ar-SA"/>
      </w:rPr>
    </w:lvl>
    <w:lvl w:ilvl="3">
      <w:numFmt w:val="bullet"/>
      <w:lvlText w:val="•"/>
      <w:lvlJc w:val="left"/>
      <w:pPr>
        <w:ind w:left="4715" w:hanging="572"/>
      </w:pPr>
      <w:rPr>
        <w:rFonts w:hint="default"/>
        <w:lang w:val="ru-RU" w:eastAsia="en-US" w:bidi="ar-SA"/>
      </w:rPr>
    </w:lvl>
    <w:lvl w:ilvl="4">
      <w:numFmt w:val="bullet"/>
      <w:lvlText w:val="•"/>
      <w:lvlJc w:val="left"/>
      <w:pPr>
        <w:ind w:left="5468" w:hanging="572"/>
      </w:pPr>
      <w:rPr>
        <w:rFonts w:hint="default"/>
        <w:lang w:val="ru-RU" w:eastAsia="en-US" w:bidi="ar-SA"/>
      </w:rPr>
    </w:lvl>
    <w:lvl w:ilvl="5">
      <w:numFmt w:val="bullet"/>
      <w:lvlText w:val="•"/>
      <w:lvlJc w:val="left"/>
      <w:pPr>
        <w:ind w:left="6221" w:hanging="572"/>
      </w:pPr>
      <w:rPr>
        <w:rFonts w:hint="default"/>
        <w:lang w:val="ru-RU" w:eastAsia="en-US" w:bidi="ar-SA"/>
      </w:rPr>
    </w:lvl>
    <w:lvl w:ilvl="6">
      <w:numFmt w:val="bullet"/>
      <w:lvlText w:val="•"/>
      <w:lvlJc w:val="left"/>
      <w:pPr>
        <w:ind w:left="6975" w:hanging="572"/>
      </w:pPr>
      <w:rPr>
        <w:rFonts w:hint="default"/>
        <w:lang w:val="ru-RU" w:eastAsia="en-US" w:bidi="ar-SA"/>
      </w:rPr>
    </w:lvl>
    <w:lvl w:ilvl="7">
      <w:numFmt w:val="bullet"/>
      <w:lvlText w:val="•"/>
      <w:lvlJc w:val="left"/>
      <w:pPr>
        <w:ind w:left="7728" w:hanging="572"/>
      </w:pPr>
      <w:rPr>
        <w:rFonts w:hint="default"/>
        <w:lang w:val="ru-RU" w:eastAsia="en-US" w:bidi="ar-SA"/>
      </w:rPr>
    </w:lvl>
    <w:lvl w:ilvl="8">
      <w:numFmt w:val="bullet"/>
      <w:lvlText w:val="•"/>
      <w:lvlJc w:val="left"/>
      <w:pPr>
        <w:ind w:left="8481" w:hanging="572"/>
      </w:pPr>
      <w:rPr>
        <w:rFonts w:hint="default"/>
        <w:lang w:val="ru-RU" w:eastAsia="en-US" w:bidi="ar-SA"/>
      </w:rPr>
    </w:lvl>
  </w:abstractNum>
  <w:abstractNum w:abstractNumId="7">
    <w:nsid w:val="09C32CFE"/>
    <w:multiLevelType w:val="multilevel"/>
    <w:tmpl w:val="997CA1D0"/>
    <w:lvl w:ilvl="0">
      <w:start w:val="4"/>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8">
    <w:nsid w:val="0A1735D3"/>
    <w:multiLevelType w:val="hybridMultilevel"/>
    <w:tmpl w:val="589487B6"/>
    <w:lvl w:ilvl="0" w:tplc="F7C02D6C">
      <w:numFmt w:val="bullet"/>
      <w:lvlText w:val="-"/>
      <w:lvlJc w:val="left"/>
      <w:pPr>
        <w:ind w:left="180" w:hanging="178"/>
      </w:pPr>
      <w:rPr>
        <w:rFonts w:ascii="Times New Roman" w:eastAsia="Times New Roman" w:hAnsi="Times New Roman" w:cs="Times New Roman" w:hint="default"/>
        <w:w w:val="100"/>
        <w:sz w:val="28"/>
        <w:szCs w:val="28"/>
        <w:lang w:val="ru-RU" w:eastAsia="en-US" w:bidi="ar-SA"/>
      </w:rPr>
    </w:lvl>
    <w:lvl w:ilvl="1" w:tplc="117E8322">
      <w:numFmt w:val="bullet"/>
      <w:lvlText w:val="•"/>
      <w:lvlJc w:val="left"/>
      <w:pPr>
        <w:ind w:left="1142" w:hanging="178"/>
      </w:pPr>
      <w:rPr>
        <w:rFonts w:hint="default"/>
        <w:lang w:val="ru-RU" w:eastAsia="en-US" w:bidi="ar-SA"/>
      </w:rPr>
    </w:lvl>
    <w:lvl w:ilvl="2" w:tplc="1C8C8686">
      <w:numFmt w:val="bullet"/>
      <w:lvlText w:val="•"/>
      <w:lvlJc w:val="left"/>
      <w:pPr>
        <w:ind w:left="2105" w:hanging="178"/>
      </w:pPr>
      <w:rPr>
        <w:rFonts w:hint="default"/>
        <w:lang w:val="ru-RU" w:eastAsia="en-US" w:bidi="ar-SA"/>
      </w:rPr>
    </w:lvl>
    <w:lvl w:ilvl="3" w:tplc="2F2AB85C">
      <w:numFmt w:val="bullet"/>
      <w:lvlText w:val="•"/>
      <w:lvlJc w:val="left"/>
      <w:pPr>
        <w:ind w:left="3067" w:hanging="178"/>
      </w:pPr>
      <w:rPr>
        <w:rFonts w:hint="default"/>
        <w:lang w:val="ru-RU" w:eastAsia="en-US" w:bidi="ar-SA"/>
      </w:rPr>
    </w:lvl>
    <w:lvl w:ilvl="4" w:tplc="56124D5C">
      <w:numFmt w:val="bullet"/>
      <w:lvlText w:val="•"/>
      <w:lvlJc w:val="left"/>
      <w:pPr>
        <w:ind w:left="4030" w:hanging="178"/>
      </w:pPr>
      <w:rPr>
        <w:rFonts w:hint="default"/>
        <w:lang w:val="ru-RU" w:eastAsia="en-US" w:bidi="ar-SA"/>
      </w:rPr>
    </w:lvl>
    <w:lvl w:ilvl="5" w:tplc="110C74C2">
      <w:numFmt w:val="bullet"/>
      <w:lvlText w:val="•"/>
      <w:lvlJc w:val="left"/>
      <w:pPr>
        <w:ind w:left="4993" w:hanging="178"/>
      </w:pPr>
      <w:rPr>
        <w:rFonts w:hint="default"/>
        <w:lang w:val="ru-RU" w:eastAsia="en-US" w:bidi="ar-SA"/>
      </w:rPr>
    </w:lvl>
    <w:lvl w:ilvl="6" w:tplc="C526F8C6">
      <w:numFmt w:val="bullet"/>
      <w:lvlText w:val="•"/>
      <w:lvlJc w:val="left"/>
      <w:pPr>
        <w:ind w:left="5955" w:hanging="178"/>
      </w:pPr>
      <w:rPr>
        <w:rFonts w:hint="default"/>
        <w:lang w:val="ru-RU" w:eastAsia="en-US" w:bidi="ar-SA"/>
      </w:rPr>
    </w:lvl>
    <w:lvl w:ilvl="7" w:tplc="8A0EDB40">
      <w:numFmt w:val="bullet"/>
      <w:lvlText w:val="•"/>
      <w:lvlJc w:val="left"/>
      <w:pPr>
        <w:ind w:left="6918" w:hanging="178"/>
      </w:pPr>
      <w:rPr>
        <w:rFonts w:hint="default"/>
        <w:lang w:val="ru-RU" w:eastAsia="en-US" w:bidi="ar-SA"/>
      </w:rPr>
    </w:lvl>
    <w:lvl w:ilvl="8" w:tplc="A956B94E">
      <w:numFmt w:val="bullet"/>
      <w:lvlText w:val="•"/>
      <w:lvlJc w:val="left"/>
      <w:pPr>
        <w:ind w:left="7881" w:hanging="178"/>
      </w:pPr>
      <w:rPr>
        <w:rFonts w:hint="default"/>
        <w:lang w:val="ru-RU" w:eastAsia="en-US" w:bidi="ar-SA"/>
      </w:rPr>
    </w:lvl>
  </w:abstractNum>
  <w:abstractNum w:abstractNumId="9">
    <w:nsid w:val="0F421292"/>
    <w:multiLevelType w:val="multilevel"/>
    <w:tmpl w:val="5AF4A4F2"/>
    <w:lvl w:ilvl="0">
      <w:start w:val="2"/>
      <w:numFmt w:val="decimal"/>
      <w:lvlText w:val="%1"/>
      <w:lvlJc w:val="left"/>
      <w:pPr>
        <w:ind w:left="180" w:hanging="492"/>
      </w:pPr>
      <w:rPr>
        <w:rFonts w:hint="default"/>
        <w:lang w:val="ru-RU" w:eastAsia="en-US" w:bidi="ar-SA"/>
      </w:rPr>
    </w:lvl>
    <w:lvl w:ilvl="1">
      <w:start w:val="1"/>
      <w:numFmt w:val="decimal"/>
      <w:lvlText w:val="%1.%2."/>
      <w:lvlJc w:val="left"/>
      <w:pPr>
        <w:ind w:left="1343"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10">
    <w:nsid w:val="14495BDE"/>
    <w:multiLevelType w:val="multilevel"/>
    <w:tmpl w:val="4B58EDA6"/>
    <w:lvl w:ilvl="0">
      <w:start w:val="1"/>
      <w:numFmt w:val="decimal"/>
      <w:lvlText w:val="%1."/>
      <w:lvlJc w:val="left"/>
      <w:pPr>
        <w:ind w:left="180"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895" w:hanging="281"/>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556" w:hanging="281"/>
      </w:pPr>
      <w:rPr>
        <w:rFonts w:hint="default"/>
        <w:lang w:val="ru-RU" w:eastAsia="en-US" w:bidi="ar-SA"/>
      </w:rPr>
    </w:lvl>
    <w:lvl w:ilvl="3">
      <w:numFmt w:val="bullet"/>
      <w:lvlText w:val="•"/>
      <w:lvlJc w:val="left"/>
      <w:pPr>
        <w:ind w:left="5212" w:hanging="281"/>
      </w:pPr>
      <w:rPr>
        <w:rFonts w:hint="default"/>
        <w:lang w:val="ru-RU" w:eastAsia="en-US" w:bidi="ar-SA"/>
      </w:rPr>
    </w:lvl>
    <w:lvl w:ilvl="4">
      <w:numFmt w:val="bullet"/>
      <w:lvlText w:val="•"/>
      <w:lvlJc w:val="left"/>
      <w:pPr>
        <w:ind w:left="5868" w:hanging="281"/>
      </w:pPr>
      <w:rPr>
        <w:rFonts w:hint="default"/>
        <w:lang w:val="ru-RU" w:eastAsia="en-US" w:bidi="ar-SA"/>
      </w:rPr>
    </w:lvl>
    <w:lvl w:ilvl="5">
      <w:numFmt w:val="bullet"/>
      <w:lvlText w:val="•"/>
      <w:lvlJc w:val="left"/>
      <w:pPr>
        <w:ind w:left="6525" w:hanging="281"/>
      </w:pPr>
      <w:rPr>
        <w:rFonts w:hint="default"/>
        <w:lang w:val="ru-RU" w:eastAsia="en-US" w:bidi="ar-SA"/>
      </w:rPr>
    </w:lvl>
    <w:lvl w:ilvl="6">
      <w:numFmt w:val="bullet"/>
      <w:lvlText w:val="•"/>
      <w:lvlJc w:val="left"/>
      <w:pPr>
        <w:ind w:left="7181" w:hanging="281"/>
      </w:pPr>
      <w:rPr>
        <w:rFonts w:hint="default"/>
        <w:lang w:val="ru-RU" w:eastAsia="en-US" w:bidi="ar-SA"/>
      </w:rPr>
    </w:lvl>
    <w:lvl w:ilvl="7">
      <w:numFmt w:val="bullet"/>
      <w:lvlText w:val="•"/>
      <w:lvlJc w:val="left"/>
      <w:pPr>
        <w:ind w:left="7837" w:hanging="281"/>
      </w:pPr>
      <w:rPr>
        <w:rFonts w:hint="default"/>
        <w:lang w:val="ru-RU" w:eastAsia="en-US" w:bidi="ar-SA"/>
      </w:rPr>
    </w:lvl>
    <w:lvl w:ilvl="8">
      <w:numFmt w:val="bullet"/>
      <w:lvlText w:val="•"/>
      <w:lvlJc w:val="left"/>
      <w:pPr>
        <w:ind w:left="8493" w:hanging="281"/>
      </w:pPr>
      <w:rPr>
        <w:rFonts w:hint="default"/>
        <w:lang w:val="ru-RU" w:eastAsia="en-US" w:bidi="ar-SA"/>
      </w:rPr>
    </w:lvl>
  </w:abstractNum>
  <w:abstractNum w:abstractNumId="11">
    <w:nsid w:val="179023D5"/>
    <w:multiLevelType w:val="hybridMultilevel"/>
    <w:tmpl w:val="B1DCB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4B6719"/>
    <w:multiLevelType w:val="multilevel"/>
    <w:tmpl w:val="65025838"/>
    <w:lvl w:ilvl="0">
      <w:start w:val="6"/>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13">
    <w:nsid w:val="218814CF"/>
    <w:multiLevelType w:val="multilevel"/>
    <w:tmpl w:val="E79847C4"/>
    <w:lvl w:ilvl="0">
      <w:start w:val="4"/>
      <w:numFmt w:val="decimal"/>
      <w:lvlText w:val="%1"/>
      <w:lvlJc w:val="left"/>
      <w:pPr>
        <w:ind w:left="525" w:hanging="525"/>
      </w:pPr>
      <w:rPr>
        <w:rFonts w:hint="default"/>
      </w:rPr>
    </w:lvl>
    <w:lvl w:ilvl="1">
      <w:start w:val="11"/>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nsid w:val="220F5B8C"/>
    <w:multiLevelType w:val="hybridMultilevel"/>
    <w:tmpl w:val="C8D29FC8"/>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9F78DF"/>
    <w:multiLevelType w:val="multilevel"/>
    <w:tmpl w:val="8E2474E8"/>
    <w:lvl w:ilvl="0">
      <w:start w:val="3"/>
      <w:numFmt w:val="decimal"/>
      <w:lvlText w:val="%1."/>
      <w:lvlJc w:val="left"/>
      <w:pPr>
        <w:ind w:left="450" w:hanging="450"/>
      </w:pPr>
      <w:rPr>
        <w:rFonts w:hint="default"/>
      </w:rPr>
    </w:lvl>
    <w:lvl w:ilvl="1">
      <w:start w:val="2"/>
      <w:numFmt w:val="decimal"/>
      <w:lvlText w:val="%1.%2."/>
      <w:lvlJc w:val="left"/>
      <w:pPr>
        <w:ind w:left="408" w:hanging="72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144"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72" w:hanging="1800"/>
      </w:pPr>
      <w:rPr>
        <w:rFonts w:hint="default"/>
      </w:rPr>
    </w:lvl>
    <w:lvl w:ilvl="7">
      <w:start w:val="1"/>
      <w:numFmt w:val="decimal"/>
      <w:lvlText w:val="%1.%2.%3.%4.%5.%6.%7.%8."/>
      <w:lvlJc w:val="left"/>
      <w:pPr>
        <w:ind w:left="-384" w:hanging="1800"/>
      </w:pPr>
      <w:rPr>
        <w:rFonts w:hint="default"/>
      </w:rPr>
    </w:lvl>
    <w:lvl w:ilvl="8">
      <w:start w:val="1"/>
      <w:numFmt w:val="decimal"/>
      <w:lvlText w:val="%1.%2.%3.%4.%5.%6.%7.%8.%9."/>
      <w:lvlJc w:val="left"/>
      <w:pPr>
        <w:ind w:left="-336" w:hanging="2160"/>
      </w:pPr>
      <w:rPr>
        <w:rFonts w:hint="default"/>
      </w:rPr>
    </w:lvl>
  </w:abstractNum>
  <w:abstractNum w:abstractNumId="16">
    <w:nsid w:val="26DE5E47"/>
    <w:multiLevelType w:val="hybridMultilevel"/>
    <w:tmpl w:val="8D6840DA"/>
    <w:lvl w:ilvl="0" w:tplc="3F58A4E2">
      <w:numFmt w:val="bullet"/>
      <w:lvlText w:val=""/>
      <w:lvlJc w:val="left"/>
      <w:pPr>
        <w:ind w:left="482" w:hanging="348"/>
      </w:pPr>
      <w:rPr>
        <w:rFonts w:ascii="Wingdings" w:eastAsia="Wingdings" w:hAnsi="Wingdings" w:cs="Wingdings" w:hint="default"/>
        <w:w w:val="100"/>
        <w:sz w:val="28"/>
        <w:szCs w:val="28"/>
        <w:lang w:val="ru-RU" w:eastAsia="en-US" w:bidi="ar-SA"/>
      </w:rPr>
    </w:lvl>
    <w:lvl w:ilvl="1" w:tplc="F47CF562">
      <w:numFmt w:val="bullet"/>
      <w:lvlText w:val="•"/>
      <w:lvlJc w:val="left"/>
      <w:pPr>
        <w:ind w:left="1446" w:hanging="348"/>
      </w:pPr>
      <w:rPr>
        <w:rFonts w:hint="default"/>
        <w:lang w:val="ru-RU" w:eastAsia="en-US" w:bidi="ar-SA"/>
      </w:rPr>
    </w:lvl>
    <w:lvl w:ilvl="2" w:tplc="4E42A83C">
      <w:numFmt w:val="bullet"/>
      <w:lvlText w:val="•"/>
      <w:lvlJc w:val="left"/>
      <w:pPr>
        <w:ind w:left="2413" w:hanging="348"/>
      </w:pPr>
      <w:rPr>
        <w:rFonts w:hint="default"/>
        <w:lang w:val="ru-RU" w:eastAsia="en-US" w:bidi="ar-SA"/>
      </w:rPr>
    </w:lvl>
    <w:lvl w:ilvl="3" w:tplc="9E3C08DC">
      <w:numFmt w:val="bullet"/>
      <w:lvlText w:val="•"/>
      <w:lvlJc w:val="left"/>
      <w:pPr>
        <w:ind w:left="3379" w:hanging="348"/>
      </w:pPr>
      <w:rPr>
        <w:rFonts w:hint="default"/>
        <w:lang w:val="ru-RU" w:eastAsia="en-US" w:bidi="ar-SA"/>
      </w:rPr>
    </w:lvl>
    <w:lvl w:ilvl="4" w:tplc="20AA67CA">
      <w:numFmt w:val="bullet"/>
      <w:lvlText w:val="•"/>
      <w:lvlJc w:val="left"/>
      <w:pPr>
        <w:ind w:left="4346" w:hanging="348"/>
      </w:pPr>
      <w:rPr>
        <w:rFonts w:hint="default"/>
        <w:lang w:val="ru-RU" w:eastAsia="en-US" w:bidi="ar-SA"/>
      </w:rPr>
    </w:lvl>
    <w:lvl w:ilvl="5" w:tplc="3E3C001C">
      <w:numFmt w:val="bullet"/>
      <w:lvlText w:val="•"/>
      <w:lvlJc w:val="left"/>
      <w:pPr>
        <w:ind w:left="5313" w:hanging="348"/>
      </w:pPr>
      <w:rPr>
        <w:rFonts w:hint="default"/>
        <w:lang w:val="ru-RU" w:eastAsia="en-US" w:bidi="ar-SA"/>
      </w:rPr>
    </w:lvl>
    <w:lvl w:ilvl="6" w:tplc="7DACCE08">
      <w:numFmt w:val="bullet"/>
      <w:lvlText w:val="•"/>
      <w:lvlJc w:val="left"/>
      <w:pPr>
        <w:ind w:left="6279" w:hanging="348"/>
      </w:pPr>
      <w:rPr>
        <w:rFonts w:hint="default"/>
        <w:lang w:val="ru-RU" w:eastAsia="en-US" w:bidi="ar-SA"/>
      </w:rPr>
    </w:lvl>
    <w:lvl w:ilvl="7" w:tplc="963C1B30">
      <w:numFmt w:val="bullet"/>
      <w:lvlText w:val="•"/>
      <w:lvlJc w:val="left"/>
      <w:pPr>
        <w:ind w:left="7246" w:hanging="348"/>
      </w:pPr>
      <w:rPr>
        <w:rFonts w:hint="default"/>
        <w:lang w:val="ru-RU" w:eastAsia="en-US" w:bidi="ar-SA"/>
      </w:rPr>
    </w:lvl>
    <w:lvl w:ilvl="8" w:tplc="7A2A3B20">
      <w:numFmt w:val="bullet"/>
      <w:lvlText w:val="•"/>
      <w:lvlJc w:val="left"/>
      <w:pPr>
        <w:ind w:left="8213" w:hanging="348"/>
      </w:pPr>
      <w:rPr>
        <w:rFonts w:hint="default"/>
        <w:lang w:val="ru-RU" w:eastAsia="en-US" w:bidi="ar-SA"/>
      </w:rPr>
    </w:lvl>
  </w:abstractNum>
  <w:abstractNum w:abstractNumId="17">
    <w:nsid w:val="2A65312A"/>
    <w:multiLevelType w:val="hybridMultilevel"/>
    <w:tmpl w:val="D0968F50"/>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E10034"/>
    <w:multiLevelType w:val="multilevel"/>
    <w:tmpl w:val="DC30C7F8"/>
    <w:lvl w:ilvl="0">
      <w:start w:val="6"/>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19">
    <w:nsid w:val="3082286B"/>
    <w:multiLevelType w:val="hybridMultilevel"/>
    <w:tmpl w:val="AE8E10C2"/>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511D65"/>
    <w:multiLevelType w:val="multilevel"/>
    <w:tmpl w:val="072C5BD6"/>
    <w:lvl w:ilvl="0">
      <w:start w:val="2"/>
      <w:numFmt w:val="decimal"/>
      <w:lvlText w:val="%1"/>
      <w:lvlJc w:val="left"/>
      <w:pPr>
        <w:ind w:left="180" w:hanging="492"/>
      </w:pPr>
      <w:rPr>
        <w:rFonts w:hint="default"/>
        <w:lang w:val="ru-RU" w:eastAsia="en-US" w:bidi="ar-SA"/>
      </w:rPr>
    </w:lvl>
    <w:lvl w:ilvl="1">
      <w:start w:val="1"/>
      <w:numFmt w:val="decimal"/>
      <w:lvlText w:val="%1.%2."/>
      <w:lvlJc w:val="left"/>
      <w:pPr>
        <w:ind w:left="918"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21">
    <w:nsid w:val="39C574FC"/>
    <w:multiLevelType w:val="hybridMultilevel"/>
    <w:tmpl w:val="6F3A85C0"/>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C31C3E"/>
    <w:multiLevelType w:val="multilevel"/>
    <w:tmpl w:val="9C828CEA"/>
    <w:lvl w:ilvl="0">
      <w:start w:val="7"/>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3895"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212" w:hanging="281"/>
      </w:pPr>
      <w:rPr>
        <w:rFonts w:hint="default"/>
        <w:lang w:val="ru-RU" w:eastAsia="en-US" w:bidi="ar-SA"/>
      </w:rPr>
    </w:lvl>
    <w:lvl w:ilvl="4">
      <w:numFmt w:val="bullet"/>
      <w:lvlText w:val="•"/>
      <w:lvlJc w:val="left"/>
      <w:pPr>
        <w:ind w:left="5868" w:hanging="281"/>
      </w:pPr>
      <w:rPr>
        <w:rFonts w:hint="default"/>
        <w:lang w:val="ru-RU" w:eastAsia="en-US" w:bidi="ar-SA"/>
      </w:rPr>
    </w:lvl>
    <w:lvl w:ilvl="5">
      <w:numFmt w:val="bullet"/>
      <w:lvlText w:val="•"/>
      <w:lvlJc w:val="left"/>
      <w:pPr>
        <w:ind w:left="6525" w:hanging="281"/>
      </w:pPr>
      <w:rPr>
        <w:rFonts w:hint="default"/>
        <w:lang w:val="ru-RU" w:eastAsia="en-US" w:bidi="ar-SA"/>
      </w:rPr>
    </w:lvl>
    <w:lvl w:ilvl="6">
      <w:numFmt w:val="bullet"/>
      <w:lvlText w:val="•"/>
      <w:lvlJc w:val="left"/>
      <w:pPr>
        <w:ind w:left="7181" w:hanging="281"/>
      </w:pPr>
      <w:rPr>
        <w:rFonts w:hint="default"/>
        <w:lang w:val="ru-RU" w:eastAsia="en-US" w:bidi="ar-SA"/>
      </w:rPr>
    </w:lvl>
    <w:lvl w:ilvl="7">
      <w:numFmt w:val="bullet"/>
      <w:lvlText w:val="•"/>
      <w:lvlJc w:val="left"/>
      <w:pPr>
        <w:ind w:left="7837" w:hanging="281"/>
      </w:pPr>
      <w:rPr>
        <w:rFonts w:hint="default"/>
        <w:lang w:val="ru-RU" w:eastAsia="en-US" w:bidi="ar-SA"/>
      </w:rPr>
    </w:lvl>
    <w:lvl w:ilvl="8">
      <w:numFmt w:val="bullet"/>
      <w:lvlText w:val="•"/>
      <w:lvlJc w:val="left"/>
      <w:pPr>
        <w:ind w:left="8493" w:hanging="281"/>
      </w:pPr>
      <w:rPr>
        <w:rFonts w:hint="default"/>
        <w:lang w:val="ru-RU" w:eastAsia="en-US" w:bidi="ar-SA"/>
      </w:rPr>
    </w:lvl>
  </w:abstractNum>
  <w:abstractNum w:abstractNumId="23">
    <w:nsid w:val="3FA67D8C"/>
    <w:multiLevelType w:val="hybridMultilevel"/>
    <w:tmpl w:val="568482A0"/>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2252A8"/>
    <w:multiLevelType w:val="multilevel"/>
    <w:tmpl w:val="9E023206"/>
    <w:lvl w:ilvl="0">
      <w:start w:val="1"/>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strike w:val="0"/>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25">
    <w:nsid w:val="49672B8E"/>
    <w:multiLevelType w:val="hybridMultilevel"/>
    <w:tmpl w:val="37EE338C"/>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DF0CBE"/>
    <w:multiLevelType w:val="hybridMultilevel"/>
    <w:tmpl w:val="F3360E8A"/>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8A260E"/>
    <w:multiLevelType w:val="multilevel"/>
    <w:tmpl w:val="28A4A6B8"/>
    <w:lvl w:ilvl="0">
      <w:start w:val="7"/>
      <w:numFmt w:val="decimal"/>
      <w:lvlText w:val="%1."/>
      <w:lvlJc w:val="left"/>
      <w:pPr>
        <w:ind w:left="450" w:hanging="450"/>
      </w:pPr>
      <w:rPr>
        <w:rFonts w:hint="default"/>
      </w:rPr>
    </w:lvl>
    <w:lvl w:ilvl="1">
      <w:start w:val="4"/>
      <w:numFmt w:val="decimal"/>
      <w:lvlText w:val="%1.%2."/>
      <w:lvlJc w:val="left"/>
      <w:pPr>
        <w:ind w:left="408" w:hanging="72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144"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72" w:hanging="1800"/>
      </w:pPr>
      <w:rPr>
        <w:rFonts w:hint="default"/>
      </w:rPr>
    </w:lvl>
    <w:lvl w:ilvl="7">
      <w:start w:val="1"/>
      <w:numFmt w:val="decimal"/>
      <w:lvlText w:val="%1.%2.%3.%4.%5.%6.%7.%8."/>
      <w:lvlJc w:val="left"/>
      <w:pPr>
        <w:ind w:left="-384" w:hanging="1800"/>
      </w:pPr>
      <w:rPr>
        <w:rFonts w:hint="default"/>
      </w:rPr>
    </w:lvl>
    <w:lvl w:ilvl="8">
      <w:start w:val="1"/>
      <w:numFmt w:val="decimal"/>
      <w:lvlText w:val="%1.%2.%3.%4.%5.%6.%7.%8.%9."/>
      <w:lvlJc w:val="left"/>
      <w:pPr>
        <w:ind w:left="-336" w:hanging="2160"/>
      </w:pPr>
      <w:rPr>
        <w:rFonts w:hint="default"/>
      </w:rPr>
    </w:lvl>
  </w:abstractNum>
  <w:abstractNum w:abstractNumId="28">
    <w:nsid w:val="4CDD03F3"/>
    <w:multiLevelType w:val="multilevel"/>
    <w:tmpl w:val="536E3714"/>
    <w:lvl w:ilvl="0">
      <w:start w:val="3"/>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29">
    <w:nsid w:val="4D60248B"/>
    <w:multiLevelType w:val="multilevel"/>
    <w:tmpl w:val="072C5BD6"/>
    <w:lvl w:ilvl="0">
      <w:start w:val="2"/>
      <w:numFmt w:val="decimal"/>
      <w:lvlText w:val="%1"/>
      <w:lvlJc w:val="left"/>
      <w:pPr>
        <w:ind w:left="180" w:hanging="492"/>
      </w:pPr>
      <w:rPr>
        <w:rFonts w:hint="default"/>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30">
    <w:nsid w:val="4D742F41"/>
    <w:multiLevelType w:val="multilevel"/>
    <w:tmpl w:val="DEECC23C"/>
    <w:lvl w:ilvl="0">
      <w:start w:val="1"/>
      <w:numFmt w:val="decimal"/>
      <w:lvlText w:val="%1."/>
      <w:lvlJc w:val="left"/>
      <w:pPr>
        <w:ind w:left="180" w:hanging="492"/>
      </w:pPr>
      <w:rPr>
        <w:rFonts w:ascii="Times New Roman" w:eastAsiaTheme="minorHAnsi" w:hAnsi="Times New Roman" w:cs="Times New Roman"/>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31">
    <w:nsid w:val="501D271E"/>
    <w:multiLevelType w:val="hybridMultilevel"/>
    <w:tmpl w:val="BD4A638E"/>
    <w:lvl w:ilvl="0" w:tplc="758E4DC6">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7B616F6"/>
    <w:multiLevelType w:val="multilevel"/>
    <w:tmpl w:val="D0469E04"/>
    <w:lvl w:ilvl="0">
      <w:start w:val="3"/>
      <w:numFmt w:val="decimal"/>
      <w:lvlText w:val="%1."/>
      <w:lvlJc w:val="left"/>
      <w:pPr>
        <w:ind w:left="1567" w:hanging="432"/>
      </w:pPr>
      <w:rPr>
        <w:rFonts w:hint="default"/>
      </w:rPr>
    </w:lvl>
    <w:lvl w:ilvl="1">
      <w:start w:val="1"/>
      <w:numFmt w:val="decimal"/>
      <w:lvlText w:val="%1.%2."/>
      <w:lvlJc w:val="left"/>
      <w:pPr>
        <w:ind w:left="408" w:hanging="72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144"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72" w:hanging="1800"/>
      </w:pPr>
      <w:rPr>
        <w:rFonts w:hint="default"/>
      </w:rPr>
    </w:lvl>
    <w:lvl w:ilvl="7">
      <w:start w:val="1"/>
      <w:numFmt w:val="decimal"/>
      <w:lvlText w:val="%1.%2.%3.%4.%5.%6.%7.%8."/>
      <w:lvlJc w:val="left"/>
      <w:pPr>
        <w:ind w:left="-384" w:hanging="1800"/>
      </w:pPr>
      <w:rPr>
        <w:rFonts w:hint="default"/>
      </w:rPr>
    </w:lvl>
    <w:lvl w:ilvl="8">
      <w:start w:val="1"/>
      <w:numFmt w:val="decimal"/>
      <w:lvlText w:val="%1.%2.%3.%4.%5.%6.%7.%8.%9."/>
      <w:lvlJc w:val="left"/>
      <w:pPr>
        <w:ind w:left="-336" w:hanging="2160"/>
      </w:pPr>
      <w:rPr>
        <w:rFonts w:hint="default"/>
      </w:rPr>
    </w:lvl>
  </w:abstractNum>
  <w:abstractNum w:abstractNumId="33">
    <w:nsid w:val="5BC13BF7"/>
    <w:multiLevelType w:val="multilevel"/>
    <w:tmpl w:val="6FB29ED0"/>
    <w:lvl w:ilvl="0">
      <w:start w:val="1"/>
      <w:numFmt w:val="decimal"/>
      <w:lvlText w:val="%1."/>
      <w:lvlJc w:val="left"/>
      <w:pPr>
        <w:ind w:left="180" w:hanging="492"/>
      </w:pPr>
      <w:rPr>
        <w:rFonts w:ascii="Times New Roman" w:eastAsiaTheme="minorHAnsi" w:hAnsi="Times New Roman" w:cs="Times New Roman"/>
        <w:lang w:val="ru-RU" w:eastAsia="en-US" w:bidi="ar-SA"/>
      </w:rPr>
    </w:lvl>
    <w:lvl w:ilvl="1">
      <w:start w:val="1"/>
      <w:numFmt w:val="decimal"/>
      <w:lvlText w:val="%1.%2."/>
      <w:lvlJc w:val="left"/>
      <w:pPr>
        <w:ind w:left="180" w:hanging="49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34">
    <w:nsid w:val="60131025"/>
    <w:multiLevelType w:val="hybridMultilevel"/>
    <w:tmpl w:val="17BCF9F2"/>
    <w:lvl w:ilvl="0" w:tplc="758E4DC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nsid w:val="65EF48B5"/>
    <w:multiLevelType w:val="multilevel"/>
    <w:tmpl w:val="466AE710"/>
    <w:lvl w:ilvl="0">
      <w:start w:val="1"/>
      <w:numFmt w:val="decimal"/>
      <w:lvlText w:val="%1"/>
      <w:lvlJc w:val="left"/>
      <w:pPr>
        <w:ind w:left="482" w:hanging="512"/>
      </w:pPr>
      <w:rPr>
        <w:rFonts w:hint="default"/>
        <w:lang w:val="ru-RU" w:eastAsia="en-US" w:bidi="ar-SA"/>
      </w:rPr>
    </w:lvl>
    <w:lvl w:ilvl="1">
      <w:start w:val="1"/>
      <w:numFmt w:val="decimal"/>
      <w:lvlText w:val="%1.%2."/>
      <w:lvlJc w:val="left"/>
      <w:pPr>
        <w:ind w:left="48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13" w:hanging="512"/>
      </w:pPr>
      <w:rPr>
        <w:rFonts w:hint="default"/>
        <w:lang w:val="ru-RU" w:eastAsia="en-US" w:bidi="ar-SA"/>
      </w:rPr>
    </w:lvl>
    <w:lvl w:ilvl="3">
      <w:numFmt w:val="bullet"/>
      <w:lvlText w:val="•"/>
      <w:lvlJc w:val="left"/>
      <w:pPr>
        <w:ind w:left="3379" w:hanging="512"/>
      </w:pPr>
      <w:rPr>
        <w:rFonts w:hint="default"/>
        <w:lang w:val="ru-RU" w:eastAsia="en-US" w:bidi="ar-SA"/>
      </w:rPr>
    </w:lvl>
    <w:lvl w:ilvl="4">
      <w:numFmt w:val="bullet"/>
      <w:lvlText w:val="•"/>
      <w:lvlJc w:val="left"/>
      <w:pPr>
        <w:ind w:left="4346" w:hanging="512"/>
      </w:pPr>
      <w:rPr>
        <w:rFonts w:hint="default"/>
        <w:lang w:val="ru-RU" w:eastAsia="en-US" w:bidi="ar-SA"/>
      </w:rPr>
    </w:lvl>
    <w:lvl w:ilvl="5">
      <w:numFmt w:val="bullet"/>
      <w:lvlText w:val="•"/>
      <w:lvlJc w:val="left"/>
      <w:pPr>
        <w:ind w:left="5313" w:hanging="512"/>
      </w:pPr>
      <w:rPr>
        <w:rFonts w:hint="default"/>
        <w:lang w:val="ru-RU" w:eastAsia="en-US" w:bidi="ar-SA"/>
      </w:rPr>
    </w:lvl>
    <w:lvl w:ilvl="6">
      <w:numFmt w:val="bullet"/>
      <w:lvlText w:val="•"/>
      <w:lvlJc w:val="left"/>
      <w:pPr>
        <w:ind w:left="6279" w:hanging="512"/>
      </w:pPr>
      <w:rPr>
        <w:rFonts w:hint="default"/>
        <w:lang w:val="ru-RU" w:eastAsia="en-US" w:bidi="ar-SA"/>
      </w:rPr>
    </w:lvl>
    <w:lvl w:ilvl="7">
      <w:numFmt w:val="bullet"/>
      <w:lvlText w:val="•"/>
      <w:lvlJc w:val="left"/>
      <w:pPr>
        <w:ind w:left="7246" w:hanging="512"/>
      </w:pPr>
      <w:rPr>
        <w:rFonts w:hint="default"/>
        <w:lang w:val="ru-RU" w:eastAsia="en-US" w:bidi="ar-SA"/>
      </w:rPr>
    </w:lvl>
    <w:lvl w:ilvl="8">
      <w:numFmt w:val="bullet"/>
      <w:lvlText w:val="•"/>
      <w:lvlJc w:val="left"/>
      <w:pPr>
        <w:ind w:left="8213" w:hanging="512"/>
      </w:pPr>
      <w:rPr>
        <w:rFonts w:hint="default"/>
        <w:lang w:val="ru-RU" w:eastAsia="en-US" w:bidi="ar-SA"/>
      </w:rPr>
    </w:lvl>
  </w:abstractNum>
  <w:abstractNum w:abstractNumId="36">
    <w:nsid w:val="663E2002"/>
    <w:multiLevelType w:val="hybridMultilevel"/>
    <w:tmpl w:val="4B58EDA6"/>
    <w:lvl w:ilvl="0" w:tplc="775C90A6">
      <w:start w:val="1"/>
      <w:numFmt w:val="decimal"/>
      <w:lvlText w:val="%1."/>
      <w:lvlJc w:val="left"/>
      <w:pPr>
        <w:ind w:left="180" w:hanging="281"/>
      </w:pPr>
      <w:rPr>
        <w:rFonts w:ascii="Times New Roman" w:eastAsia="Times New Roman" w:hAnsi="Times New Roman" w:cs="Times New Roman" w:hint="default"/>
        <w:spacing w:val="0"/>
        <w:w w:val="100"/>
        <w:sz w:val="28"/>
        <w:szCs w:val="28"/>
        <w:lang w:val="ru-RU" w:eastAsia="en-US" w:bidi="ar-SA"/>
      </w:rPr>
    </w:lvl>
    <w:lvl w:ilvl="1" w:tplc="B3CC08B6">
      <w:start w:val="1"/>
      <w:numFmt w:val="decimal"/>
      <w:lvlText w:val="%2."/>
      <w:lvlJc w:val="left"/>
      <w:pPr>
        <w:ind w:left="3895" w:hanging="281"/>
        <w:jc w:val="right"/>
      </w:pPr>
      <w:rPr>
        <w:rFonts w:ascii="Times New Roman" w:eastAsia="Times New Roman" w:hAnsi="Times New Roman" w:cs="Times New Roman" w:hint="default"/>
        <w:b/>
        <w:bCs/>
        <w:w w:val="100"/>
        <w:sz w:val="28"/>
        <w:szCs w:val="28"/>
        <w:lang w:val="ru-RU" w:eastAsia="en-US" w:bidi="ar-SA"/>
      </w:rPr>
    </w:lvl>
    <w:lvl w:ilvl="2" w:tplc="8966B376">
      <w:numFmt w:val="bullet"/>
      <w:lvlText w:val="•"/>
      <w:lvlJc w:val="left"/>
      <w:pPr>
        <w:ind w:left="4556" w:hanging="281"/>
      </w:pPr>
      <w:rPr>
        <w:rFonts w:hint="default"/>
        <w:lang w:val="ru-RU" w:eastAsia="en-US" w:bidi="ar-SA"/>
      </w:rPr>
    </w:lvl>
    <w:lvl w:ilvl="3" w:tplc="2360920A">
      <w:numFmt w:val="bullet"/>
      <w:lvlText w:val="•"/>
      <w:lvlJc w:val="left"/>
      <w:pPr>
        <w:ind w:left="5212" w:hanging="281"/>
      </w:pPr>
      <w:rPr>
        <w:rFonts w:hint="default"/>
        <w:lang w:val="ru-RU" w:eastAsia="en-US" w:bidi="ar-SA"/>
      </w:rPr>
    </w:lvl>
    <w:lvl w:ilvl="4" w:tplc="F8B86C24">
      <w:numFmt w:val="bullet"/>
      <w:lvlText w:val="•"/>
      <w:lvlJc w:val="left"/>
      <w:pPr>
        <w:ind w:left="5868" w:hanging="281"/>
      </w:pPr>
      <w:rPr>
        <w:rFonts w:hint="default"/>
        <w:lang w:val="ru-RU" w:eastAsia="en-US" w:bidi="ar-SA"/>
      </w:rPr>
    </w:lvl>
    <w:lvl w:ilvl="5" w:tplc="32FC5C5E">
      <w:numFmt w:val="bullet"/>
      <w:lvlText w:val="•"/>
      <w:lvlJc w:val="left"/>
      <w:pPr>
        <w:ind w:left="6525" w:hanging="281"/>
      </w:pPr>
      <w:rPr>
        <w:rFonts w:hint="default"/>
        <w:lang w:val="ru-RU" w:eastAsia="en-US" w:bidi="ar-SA"/>
      </w:rPr>
    </w:lvl>
    <w:lvl w:ilvl="6" w:tplc="FE82784E">
      <w:numFmt w:val="bullet"/>
      <w:lvlText w:val="•"/>
      <w:lvlJc w:val="left"/>
      <w:pPr>
        <w:ind w:left="7181" w:hanging="281"/>
      </w:pPr>
      <w:rPr>
        <w:rFonts w:hint="default"/>
        <w:lang w:val="ru-RU" w:eastAsia="en-US" w:bidi="ar-SA"/>
      </w:rPr>
    </w:lvl>
    <w:lvl w:ilvl="7" w:tplc="E4E47FE0">
      <w:numFmt w:val="bullet"/>
      <w:lvlText w:val="•"/>
      <w:lvlJc w:val="left"/>
      <w:pPr>
        <w:ind w:left="7837" w:hanging="281"/>
      </w:pPr>
      <w:rPr>
        <w:rFonts w:hint="default"/>
        <w:lang w:val="ru-RU" w:eastAsia="en-US" w:bidi="ar-SA"/>
      </w:rPr>
    </w:lvl>
    <w:lvl w:ilvl="8" w:tplc="4866D936">
      <w:numFmt w:val="bullet"/>
      <w:lvlText w:val="•"/>
      <w:lvlJc w:val="left"/>
      <w:pPr>
        <w:ind w:left="8493" w:hanging="281"/>
      </w:pPr>
      <w:rPr>
        <w:rFonts w:hint="default"/>
        <w:lang w:val="ru-RU" w:eastAsia="en-US" w:bidi="ar-SA"/>
      </w:rPr>
    </w:lvl>
  </w:abstractNum>
  <w:abstractNum w:abstractNumId="37">
    <w:nsid w:val="68392293"/>
    <w:multiLevelType w:val="hybridMultilevel"/>
    <w:tmpl w:val="2CFC4306"/>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63704D"/>
    <w:multiLevelType w:val="hybridMultilevel"/>
    <w:tmpl w:val="2F424846"/>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BF3D6D"/>
    <w:multiLevelType w:val="multilevel"/>
    <w:tmpl w:val="9EFCD752"/>
    <w:lvl w:ilvl="0">
      <w:start w:val="3"/>
      <w:numFmt w:val="decimal"/>
      <w:lvlText w:val="%1"/>
      <w:lvlJc w:val="left"/>
      <w:pPr>
        <w:ind w:left="360" w:hanging="360"/>
      </w:pPr>
      <w:rPr>
        <w:rFonts w:hint="default"/>
      </w:rPr>
    </w:lvl>
    <w:lvl w:ilvl="1">
      <w:start w:val="1"/>
      <w:numFmt w:val="decimal"/>
      <w:lvlText w:val="%1.%2"/>
      <w:lvlJc w:val="left"/>
      <w:pPr>
        <w:ind w:left="48" w:hanging="36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144"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432" w:hanging="1440"/>
      </w:pPr>
      <w:rPr>
        <w:rFonts w:hint="default"/>
      </w:rPr>
    </w:lvl>
    <w:lvl w:ilvl="7">
      <w:start w:val="1"/>
      <w:numFmt w:val="decimal"/>
      <w:lvlText w:val="%1.%2.%3.%4.%5.%6.%7.%8"/>
      <w:lvlJc w:val="left"/>
      <w:pPr>
        <w:ind w:left="-384" w:hanging="1800"/>
      </w:pPr>
      <w:rPr>
        <w:rFonts w:hint="default"/>
      </w:rPr>
    </w:lvl>
    <w:lvl w:ilvl="8">
      <w:start w:val="1"/>
      <w:numFmt w:val="decimal"/>
      <w:lvlText w:val="%1.%2.%3.%4.%5.%6.%7.%8.%9"/>
      <w:lvlJc w:val="left"/>
      <w:pPr>
        <w:ind w:left="-336" w:hanging="2160"/>
      </w:pPr>
      <w:rPr>
        <w:rFonts w:hint="default"/>
      </w:rPr>
    </w:lvl>
  </w:abstractNum>
  <w:abstractNum w:abstractNumId="40">
    <w:nsid w:val="68ED16D4"/>
    <w:multiLevelType w:val="hybridMultilevel"/>
    <w:tmpl w:val="FD44BB1C"/>
    <w:lvl w:ilvl="0" w:tplc="758E4DC6">
      <w:start w:val="1"/>
      <w:numFmt w:val="bullet"/>
      <w:lvlText w:val=""/>
      <w:lvlJc w:val="left"/>
      <w:pPr>
        <w:ind w:left="482" w:hanging="348"/>
      </w:pPr>
      <w:rPr>
        <w:rFonts w:ascii="Symbol" w:hAnsi="Symbol" w:hint="default"/>
        <w:w w:val="100"/>
        <w:sz w:val="28"/>
        <w:szCs w:val="28"/>
        <w:lang w:val="ru-RU" w:eastAsia="en-US" w:bidi="ar-SA"/>
      </w:rPr>
    </w:lvl>
    <w:lvl w:ilvl="1" w:tplc="F47CF562">
      <w:numFmt w:val="bullet"/>
      <w:lvlText w:val="•"/>
      <w:lvlJc w:val="left"/>
      <w:pPr>
        <w:ind w:left="1446" w:hanging="348"/>
      </w:pPr>
      <w:rPr>
        <w:rFonts w:hint="default"/>
        <w:lang w:val="ru-RU" w:eastAsia="en-US" w:bidi="ar-SA"/>
      </w:rPr>
    </w:lvl>
    <w:lvl w:ilvl="2" w:tplc="4E42A83C">
      <w:numFmt w:val="bullet"/>
      <w:lvlText w:val="•"/>
      <w:lvlJc w:val="left"/>
      <w:pPr>
        <w:ind w:left="2413" w:hanging="348"/>
      </w:pPr>
      <w:rPr>
        <w:rFonts w:hint="default"/>
        <w:lang w:val="ru-RU" w:eastAsia="en-US" w:bidi="ar-SA"/>
      </w:rPr>
    </w:lvl>
    <w:lvl w:ilvl="3" w:tplc="9E3C08DC">
      <w:numFmt w:val="bullet"/>
      <w:lvlText w:val="•"/>
      <w:lvlJc w:val="left"/>
      <w:pPr>
        <w:ind w:left="3379" w:hanging="348"/>
      </w:pPr>
      <w:rPr>
        <w:rFonts w:hint="default"/>
        <w:lang w:val="ru-RU" w:eastAsia="en-US" w:bidi="ar-SA"/>
      </w:rPr>
    </w:lvl>
    <w:lvl w:ilvl="4" w:tplc="20AA67CA">
      <w:numFmt w:val="bullet"/>
      <w:lvlText w:val="•"/>
      <w:lvlJc w:val="left"/>
      <w:pPr>
        <w:ind w:left="4346" w:hanging="348"/>
      </w:pPr>
      <w:rPr>
        <w:rFonts w:hint="default"/>
        <w:lang w:val="ru-RU" w:eastAsia="en-US" w:bidi="ar-SA"/>
      </w:rPr>
    </w:lvl>
    <w:lvl w:ilvl="5" w:tplc="3E3C001C">
      <w:numFmt w:val="bullet"/>
      <w:lvlText w:val="•"/>
      <w:lvlJc w:val="left"/>
      <w:pPr>
        <w:ind w:left="5313" w:hanging="348"/>
      </w:pPr>
      <w:rPr>
        <w:rFonts w:hint="default"/>
        <w:lang w:val="ru-RU" w:eastAsia="en-US" w:bidi="ar-SA"/>
      </w:rPr>
    </w:lvl>
    <w:lvl w:ilvl="6" w:tplc="7DACCE08">
      <w:numFmt w:val="bullet"/>
      <w:lvlText w:val="•"/>
      <w:lvlJc w:val="left"/>
      <w:pPr>
        <w:ind w:left="6279" w:hanging="348"/>
      </w:pPr>
      <w:rPr>
        <w:rFonts w:hint="default"/>
        <w:lang w:val="ru-RU" w:eastAsia="en-US" w:bidi="ar-SA"/>
      </w:rPr>
    </w:lvl>
    <w:lvl w:ilvl="7" w:tplc="963C1B30">
      <w:numFmt w:val="bullet"/>
      <w:lvlText w:val="•"/>
      <w:lvlJc w:val="left"/>
      <w:pPr>
        <w:ind w:left="7246" w:hanging="348"/>
      </w:pPr>
      <w:rPr>
        <w:rFonts w:hint="default"/>
        <w:lang w:val="ru-RU" w:eastAsia="en-US" w:bidi="ar-SA"/>
      </w:rPr>
    </w:lvl>
    <w:lvl w:ilvl="8" w:tplc="7A2A3B20">
      <w:numFmt w:val="bullet"/>
      <w:lvlText w:val="•"/>
      <w:lvlJc w:val="left"/>
      <w:pPr>
        <w:ind w:left="8213" w:hanging="348"/>
      </w:pPr>
      <w:rPr>
        <w:rFonts w:hint="default"/>
        <w:lang w:val="ru-RU" w:eastAsia="en-US" w:bidi="ar-SA"/>
      </w:rPr>
    </w:lvl>
  </w:abstractNum>
  <w:abstractNum w:abstractNumId="41">
    <w:nsid w:val="68FF52B6"/>
    <w:multiLevelType w:val="hybridMultilevel"/>
    <w:tmpl w:val="A9209A30"/>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9D69B1"/>
    <w:multiLevelType w:val="hybridMultilevel"/>
    <w:tmpl w:val="0E60D1F4"/>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F85BA7"/>
    <w:multiLevelType w:val="hybridMultilevel"/>
    <w:tmpl w:val="CEE255D2"/>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036538"/>
    <w:multiLevelType w:val="multilevel"/>
    <w:tmpl w:val="76FAC216"/>
    <w:lvl w:ilvl="0">
      <w:start w:val="1"/>
      <w:numFmt w:val="decimal"/>
      <w:lvlText w:val="%1."/>
      <w:lvlJc w:val="left"/>
      <w:pPr>
        <w:ind w:left="180" w:hanging="492"/>
      </w:pPr>
      <w:rPr>
        <w:rFonts w:ascii="Times New Roman" w:eastAsiaTheme="minorHAnsi" w:hAnsi="Times New Roman" w:cs="Times New Roman"/>
        <w:color w:val="auto"/>
        <w:lang w:val="ru-RU" w:eastAsia="en-US" w:bidi="ar-SA"/>
      </w:rPr>
    </w:lvl>
    <w:lvl w:ilvl="1">
      <w:start w:val="1"/>
      <w:numFmt w:val="decimal"/>
      <w:lvlText w:val="%1.%2."/>
      <w:lvlJc w:val="left"/>
      <w:pPr>
        <w:ind w:left="180" w:hanging="492"/>
      </w:pPr>
      <w:rPr>
        <w:rFonts w:ascii="Times New Roman" w:eastAsia="Times New Roman" w:hAnsi="Times New Roman" w:cs="Times New Roman" w:hint="default"/>
        <w:b/>
        <w:color w:val="0070C0"/>
        <w:w w:val="100"/>
        <w:sz w:val="28"/>
        <w:szCs w:val="28"/>
        <w:lang w:val="ru-RU" w:eastAsia="en-US" w:bidi="ar-SA"/>
      </w:rPr>
    </w:lvl>
    <w:lvl w:ilvl="2">
      <w:numFmt w:val="bullet"/>
      <w:lvlText w:val="•"/>
      <w:lvlJc w:val="left"/>
      <w:pPr>
        <w:ind w:left="2105" w:hanging="492"/>
      </w:pPr>
      <w:rPr>
        <w:rFonts w:hint="default"/>
        <w:lang w:val="ru-RU" w:eastAsia="en-US" w:bidi="ar-SA"/>
      </w:rPr>
    </w:lvl>
    <w:lvl w:ilvl="3">
      <w:numFmt w:val="bullet"/>
      <w:lvlText w:val="•"/>
      <w:lvlJc w:val="left"/>
      <w:pPr>
        <w:ind w:left="3067" w:hanging="492"/>
      </w:pPr>
      <w:rPr>
        <w:rFonts w:hint="default"/>
        <w:lang w:val="ru-RU" w:eastAsia="en-US" w:bidi="ar-SA"/>
      </w:rPr>
    </w:lvl>
    <w:lvl w:ilvl="4">
      <w:numFmt w:val="bullet"/>
      <w:lvlText w:val="•"/>
      <w:lvlJc w:val="left"/>
      <w:pPr>
        <w:ind w:left="4030" w:hanging="492"/>
      </w:pPr>
      <w:rPr>
        <w:rFonts w:hint="default"/>
        <w:lang w:val="ru-RU" w:eastAsia="en-US" w:bidi="ar-SA"/>
      </w:rPr>
    </w:lvl>
    <w:lvl w:ilvl="5">
      <w:numFmt w:val="bullet"/>
      <w:lvlText w:val="•"/>
      <w:lvlJc w:val="left"/>
      <w:pPr>
        <w:ind w:left="4993" w:hanging="492"/>
      </w:pPr>
      <w:rPr>
        <w:rFonts w:hint="default"/>
        <w:lang w:val="ru-RU" w:eastAsia="en-US" w:bidi="ar-SA"/>
      </w:rPr>
    </w:lvl>
    <w:lvl w:ilvl="6">
      <w:numFmt w:val="bullet"/>
      <w:lvlText w:val="•"/>
      <w:lvlJc w:val="left"/>
      <w:pPr>
        <w:ind w:left="5955" w:hanging="492"/>
      </w:pPr>
      <w:rPr>
        <w:rFonts w:hint="default"/>
        <w:lang w:val="ru-RU" w:eastAsia="en-US" w:bidi="ar-SA"/>
      </w:rPr>
    </w:lvl>
    <w:lvl w:ilvl="7">
      <w:numFmt w:val="bullet"/>
      <w:lvlText w:val="•"/>
      <w:lvlJc w:val="left"/>
      <w:pPr>
        <w:ind w:left="6918" w:hanging="492"/>
      </w:pPr>
      <w:rPr>
        <w:rFonts w:hint="default"/>
        <w:lang w:val="ru-RU" w:eastAsia="en-US" w:bidi="ar-SA"/>
      </w:rPr>
    </w:lvl>
    <w:lvl w:ilvl="8">
      <w:numFmt w:val="bullet"/>
      <w:lvlText w:val="•"/>
      <w:lvlJc w:val="left"/>
      <w:pPr>
        <w:ind w:left="7881" w:hanging="492"/>
      </w:pPr>
      <w:rPr>
        <w:rFonts w:hint="default"/>
        <w:lang w:val="ru-RU" w:eastAsia="en-US" w:bidi="ar-SA"/>
      </w:rPr>
    </w:lvl>
  </w:abstractNum>
  <w:abstractNum w:abstractNumId="45">
    <w:nsid w:val="7BCC05A4"/>
    <w:multiLevelType w:val="hybridMultilevel"/>
    <w:tmpl w:val="3B1C3138"/>
    <w:lvl w:ilvl="0" w:tplc="758E4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066A40"/>
    <w:multiLevelType w:val="multilevel"/>
    <w:tmpl w:val="B2C810A2"/>
    <w:lvl w:ilvl="0">
      <w:start w:val="4"/>
      <w:numFmt w:val="decimal"/>
      <w:lvlText w:val="%1"/>
      <w:lvlJc w:val="left"/>
      <w:pPr>
        <w:ind w:left="360" w:hanging="360"/>
      </w:pPr>
      <w:rPr>
        <w:rFonts w:hint="default"/>
      </w:rPr>
    </w:lvl>
    <w:lvl w:ilvl="1">
      <w:start w:val="1"/>
      <w:numFmt w:val="decimal"/>
      <w:lvlText w:val="%1.%2"/>
      <w:lvlJc w:val="left"/>
      <w:pPr>
        <w:ind w:left="48" w:hanging="36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144" w:hanging="1080"/>
      </w:pPr>
      <w:rPr>
        <w:rFonts w:hint="default"/>
      </w:rPr>
    </w:lvl>
    <w:lvl w:ilvl="4">
      <w:start w:val="1"/>
      <w:numFmt w:val="decimal"/>
      <w:lvlText w:val="%1.%2.%3.%4.%5"/>
      <w:lvlJc w:val="left"/>
      <w:pPr>
        <w:ind w:left="-168"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432" w:hanging="1440"/>
      </w:pPr>
      <w:rPr>
        <w:rFonts w:hint="default"/>
      </w:rPr>
    </w:lvl>
    <w:lvl w:ilvl="7">
      <w:start w:val="1"/>
      <w:numFmt w:val="decimal"/>
      <w:lvlText w:val="%1.%2.%3.%4.%5.%6.%7.%8"/>
      <w:lvlJc w:val="left"/>
      <w:pPr>
        <w:ind w:left="-384" w:hanging="1800"/>
      </w:pPr>
      <w:rPr>
        <w:rFonts w:hint="default"/>
      </w:rPr>
    </w:lvl>
    <w:lvl w:ilvl="8">
      <w:start w:val="1"/>
      <w:numFmt w:val="decimal"/>
      <w:lvlText w:val="%1.%2.%3.%4.%5.%6.%7.%8.%9"/>
      <w:lvlJc w:val="left"/>
      <w:pPr>
        <w:ind w:left="-336" w:hanging="2160"/>
      </w:pPr>
      <w:rPr>
        <w:rFonts w:hint="default"/>
      </w:rPr>
    </w:lvl>
  </w:abstractNum>
  <w:num w:numId="1">
    <w:abstractNumId w:val="12"/>
  </w:num>
  <w:num w:numId="2">
    <w:abstractNumId w:val="2"/>
  </w:num>
  <w:num w:numId="3">
    <w:abstractNumId w:val="0"/>
  </w:num>
  <w:num w:numId="4">
    <w:abstractNumId w:val="28"/>
  </w:num>
  <w:num w:numId="5">
    <w:abstractNumId w:val="9"/>
  </w:num>
  <w:num w:numId="6">
    <w:abstractNumId w:val="1"/>
  </w:num>
  <w:num w:numId="7">
    <w:abstractNumId w:val="22"/>
  </w:num>
  <w:num w:numId="8">
    <w:abstractNumId w:val="18"/>
  </w:num>
  <w:num w:numId="9">
    <w:abstractNumId w:val="7"/>
  </w:num>
  <w:num w:numId="10">
    <w:abstractNumId w:val="4"/>
  </w:num>
  <w:num w:numId="11">
    <w:abstractNumId w:val="8"/>
  </w:num>
  <w:num w:numId="12">
    <w:abstractNumId w:val="20"/>
  </w:num>
  <w:num w:numId="13">
    <w:abstractNumId w:val="24"/>
  </w:num>
  <w:num w:numId="14">
    <w:abstractNumId w:val="36"/>
  </w:num>
  <w:num w:numId="15">
    <w:abstractNumId w:val="34"/>
  </w:num>
  <w:num w:numId="16">
    <w:abstractNumId w:val="43"/>
  </w:num>
  <w:num w:numId="17">
    <w:abstractNumId w:val="21"/>
  </w:num>
  <w:num w:numId="18">
    <w:abstractNumId w:val="37"/>
  </w:num>
  <w:num w:numId="19">
    <w:abstractNumId w:val="16"/>
  </w:num>
  <w:num w:numId="20">
    <w:abstractNumId w:val="35"/>
  </w:num>
  <w:num w:numId="21">
    <w:abstractNumId w:val="6"/>
  </w:num>
  <w:num w:numId="22">
    <w:abstractNumId w:val="29"/>
  </w:num>
  <w:num w:numId="23">
    <w:abstractNumId w:val="11"/>
  </w:num>
  <w:num w:numId="24">
    <w:abstractNumId w:val="44"/>
  </w:num>
  <w:num w:numId="25">
    <w:abstractNumId w:val="25"/>
  </w:num>
  <w:num w:numId="26">
    <w:abstractNumId w:val="30"/>
  </w:num>
  <w:num w:numId="27">
    <w:abstractNumId w:val="10"/>
  </w:num>
  <w:num w:numId="28">
    <w:abstractNumId w:val="46"/>
  </w:num>
  <w:num w:numId="29">
    <w:abstractNumId w:val="42"/>
  </w:num>
  <w:num w:numId="30">
    <w:abstractNumId w:val="5"/>
  </w:num>
  <w:num w:numId="31">
    <w:abstractNumId w:val="38"/>
  </w:num>
  <w:num w:numId="32">
    <w:abstractNumId w:val="33"/>
  </w:num>
  <w:num w:numId="33">
    <w:abstractNumId w:val="23"/>
  </w:num>
  <w:num w:numId="34">
    <w:abstractNumId w:val="45"/>
  </w:num>
  <w:num w:numId="35">
    <w:abstractNumId w:val="26"/>
  </w:num>
  <w:num w:numId="36">
    <w:abstractNumId w:val="41"/>
  </w:num>
  <w:num w:numId="37">
    <w:abstractNumId w:val="17"/>
  </w:num>
  <w:num w:numId="38">
    <w:abstractNumId w:val="14"/>
  </w:num>
  <w:num w:numId="39">
    <w:abstractNumId w:val="19"/>
  </w:num>
  <w:num w:numId="40">
    <w:abstractNumId w:val="40"/>
  </w:num>
  <w:num w:numId="41">
    <w:abstractNumId w:val="31"/>
  </w:num>
  <w:num w:numId="42">
    <w:abstractNumId w:val="3"/>
  </w:num>
  <w:num w:numId="43">
    <w:abstractNumId w:val="39"/>
  </w:num>
  <w:num w:numId="44">
    <w:abstractNumId w:val="32"/>
  </w:num>
  <w:num w:numId="45">
    <w:abstractNumId w:val="15"/>
  </w:num>
  <w:num w:numId="46">
    <w:abstractNumId w:val="1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20"/>
  <w:drawingGridHorizontalSpacing w:val="110"/>
  <w:displayHorizontalDrawingGridEvery w:val="2"/>
  <w:characterSpacingControl w:val="doNotCompress"/>
  <w:compat>
    <w:ulTrailSpace/>
    <w:shapeLayoutLikeWW8/>
  </w:compat>
  <w:rsids>
    <w:rsidRoot w:val="0071533D"/>
    <w:rsid w:val="00015AF8"/>
    <w:rsid w:val="000434AD"/>
    <w:rsid w:val="000502BB"/>
    <w:rsid w:val="000765F1"/>
    <w:rsid w:val="000876D5"/>
    <w:rsid w:val="0009104A"/>
    <w:rsid w:val="00097CA1"/>
    <w:rsid w:val="000D0EEC"/>
    <w:rsid w:val="000F6147"/>
    <w:rsid w:val="00116FCE"/>
    <w:rsid w:val="00123538"/>
    <w:rsid w:val="00127ED3"/>
    <w:rsid w:val="00131839"/>
    <w:rsid w:val="00137D8D"/>
    <w:rsid w:val="00164D24"/>
    <w:rsid w:val="00166B3C"/>
    <w:rsid w:val="001A2A7F"/>
    <w:rsid w:val="001B1ACF"/>
    <w:rsid w:val="001B7D0D"/>
    <w:rsid w:val="001C1136"/>
    <w:rsid w:val="00211BE4"/>
    <w:rsid w:val="00242DF4"/>
    <w:rsid w:val="0024790A"/>
    <w:rsid w:val="002601C3"/>
    <w:rsid w:val="00271D91"/>
    <w:rsid w:val="00285B69"/>
    <w:rsid w:val="002942E8"/>
    <w:rsid w:val="00296EC4"/>
    <w:rsid w:val="0033050C"/>
    <w:rsid w:val="003459BE"/>
    <w:rsid w:val="00371156"/>
    <w:rsid w:val="00373BC7"/>
    <w:rsid w:val="0037594B"/>
    <w:rsid w:val="003D5CED"/>
    <w:rsid w:val="004431C8"/>
    <w:rsid w:val="00470687"/>
    <w:rsid w:val="00491C27"/>
    <w:rsid w:val="004F4BAA"/>
    <w:rsid w:val="005167CF"/>
    <w:rsid w:val="00530329"/>
    <w:rsid w:val="00561A4D"/>
    <w:rsid w:val="00576000"/>
    <w:rsid w:val="00576DD4"/>
    <w:rsid w:val="00581D65"/>
    <w:rsid w:val="005D4C17"/>
    <w:rsid w:val="005E461F"/>
    <w:rsid w:val="005E56BE"/>
    <w:rsid w:val="00636DDD"/>
    <w:rsid w:val="006753B0"/>
    <w:rsid w:val="006900A8"/>
    <w:rsid w:val="006C0584"/>
    <w:rsid w:val="006D1A5F"/>
    <w:rsid w:val="0071533D"/>
    <w:rsid w:val="00766E60"/>
    <w:rsid w:val="00775EA8"/>
    <w:rsid w:val="00792591"/>
    <w:rsid w:val="007B3C12"/>
    <w:rsid w:val="0083242F"/>
    <w:rsid w:val="00841676"/>
    <w:rsid w:val="0084534B"/>
    <w:rsid w:val="0084652D"/>
    <w:rsid w:val="00861979"/>
    <w:rsid w:val="008C0C63"/>
    <w:rsid w:val="008F23D4"/>
    <w:rsid w:val="008F4FE7"/>
    <w:rsid w:val="009003EC"/>
    <w:rsid w:val="00950BDF"/>
    <w:rsid w:val="009673F5"/>
    <w:rsid w:val="0098494D"/>
    <w:rsid w:val="009D6285"/>
    <w:rsid w:val="009F63B6"/>
    <w:rsid w:val="00A05278"/>
    <w:rsid w:val="00A11632"/>
    <w:rsid w:val="00A14C32"/>
    <w:rsid w:val="00A64CC9"/>
    <w:rsid w:val="00A824E2"/>
    <w:rsid w:val="00A977B6"/>
    <w:rsid w:val="00AB6B37"/>
    <w:rsid w:val="00AD66D4"/>
    <w:rsid w:val="00B26C9F"/>
    <w:rsid w:val="00B27953"/>
    <w:rsid w:val="00B547B3"/>
    <w:rsid w:val="00B67625"/>
    <w:rsid w:val="00BB05FF"/>
    <w:rsid w:val="00BC6ED2"/>
    <w:rsid w:val="00BD07CF"/>
    <w:rsid w:val="00C2522B"/>
    <w:rsid w:val="00C5079C"/>
    <w:rsid w:val="00C52B87"/>
    <w:rsid w:val="00C60F4C"/>
    <w:rsid w:val="00C9532B"/>
    <w:rsid w:val="00CA1CC2"/>
    <w:rsid w:val="00CA62D5"/>
    <w:rsid w:val="00CB2B61"/>
    <w:rsid w:val="00CB4B51"/>
    <w:rsid w:val="00CB7A2F"/>
    <w:rsid w:val="00CC1338"/>
    <w:rsid w:val="00CD055D"/>
    <w:rsid w:val="00CE332C"/>
    <w:rsid w:val="00CF2262"/>
    <w:rsid w:val="00D03E41"/>
    <w:rsid w:val="00D318B3"/>
    <w:rsid w:val="00D366AF"/>
    <w:rsid w:val="00D4522D"/>
    <w:rsid w:val="00D539EB"/>
    <w:rsid w:val="00D6002D"/>
    <w:rsid w:val="00D618A9"/>
    <w:rsid w:val="00D92EC0"/>
    <w:rsid w:val="00DB1454"/>
    <w:rsid w:val="00DF3A2C"/>
    <w:rsid w:val="00DF6B2B"/>
    <w:rsid w:val="00E02575"/>
    <w:rsid w:val="00E10DBD"/>
    <w:rsid w:val="00E32458"/>
    <w:rsid w:val="00E412F4"/>
    <w:rsid w:val="00E86F88"/>
    <w:rsid w:val="00E97EF3"/>
    <w:rsid w:val="00EB15A1"/>
    <w:rsid w:val="00FA306B"/>
    <w:rsid w:val="00FB2E70"/>
    <w:rsid w:val="00FB385F"/>
    <w:rsid w:val="00FC5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533D"/>
    <w:rPr>
      <w:rFonts w:ascii="Times New Roman" w:eastAsia="Times New Roman" w:hAnsi="Times New Roman" w:cs="Times New Roman"/>
      <w:lang w:val="ru-RU"/>
    </w:rPr>
  </w:style>
  <w:style w:type="paragraph" w:styleId="2">
    <w:name w:val="heading 2"/>
    <w:basedOn w:val="a"/>
    <w:link w:val="20"/>
    <w:uiPriority w:val="9"/>
    <w:qFormat/>
    <w:rsid w:val="006753B0"/>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33D"/>
    <w:tblPr>
      <w:tblInd w:w="0" w:type="dxa"/>
      <w:tblCellMar>
        <w:top w:w="0" w:type="dxa"/>
        <w:left w:w="0" w:type="dxa"/>
        <w:bottom w:w="0" w:type="dxa"/>
        <w:right w:w="0" w:type="dxa"/>
      </w:tblCellMar>
    </w:tblPr>
  </w:style>
  <w:style w:type="paragraph" w:styleId="a3">
    <w:name w:val="Body Text"/>
    <w:basedOn w:val="a"/>
    <w:uiPriority w:val="1"/>
    <w:qFormat/>
    <w:rsid w:val="0071533D"/>
    <w:pPr>
      <w:ind w:left="180" w:firstLine="539"/>
      <w:jc w:val="both"/>
    </w:pPr>
    <w:rPr>
      <w:sz w:val="28"/>
      <w:szCs w:val="28"/>
    </w:rPr>
  </w:style>
  <w:style w:type="paragraph" w:customStyle="1" w:styleId="11">
    <w:name w:val="Заголовок 11"/>
    <w:basedOn w:val="a"/>
    <w:uiPriority w:val="1"/>
    <w:qFormat/>
    <w:rsid w:val="0071533D"/>
    <w:pPr>
      <w:ind w:left="425"/>
      <w:jc w:val="both"/>
      <w:outlineLvl w:val="1"/>
    </w:pPr>
    <w:rPr>
      <w:b/>
      <w:bCs/>
      <w:sz w:val="28"/>
      <w:szCs w:val="28"/>
    </w:rPr>
  </w:style>
  <w:style w:type="paragraph" w:styleId="a4">
    <w:name w:val="Title"/>
    <w:basedOn w:val="a"/>
    <w:uiPriority w:val="1"/>
    <w:qFormat/>
    <w:rsid w:val="0071533D"/>
    <w:pPr>
      <w:spacing w:before="301"/>
      <w:ind w:left="424" w:right="376"/>
      <w:jc w:val="center"/>
    </w:pPr>
    <w:rPr>
      <w:b/>
      <w:bCs/>
      <w:sz w:val="36"/>
      <w:szCs w:val="36"/>
    </w:rPr>
  </w:style>
  <w:style w:type="paragraph" w:styleId="a5">
    <w:name w:val="List Paragraph"/>
    <w:basedOn w:val="a"/>
    <w:uiPriority w:val="1"/>
    <w:qFormat/>
    <w:rsid w:val="0071533D"/>
    <w:pPr>
      <w:ind w:left="180" w:firstLine="539"/>
      <w:jc w:val="both"/>
    </w:pPr>
  </w:style>
  <w:style w:type="paragraph" w:customStyle="1" w:styleId="TableParagraph">
    <w:name w:val="Table Paragraph"/>
    <w:basedOn w:val="a"/>
    <w:uiPriority w:val="1"/>
    <w:qFormat/>
    <w:rsid w:val="0071533D"/>
    <w:pPr>
      <w:spacing w:before="96"/>
      <w:jc w:val="center"/>
    </w:pPr>
  </w:style>
  <w:style w:type="paragraph" w:styleId="a6">
    <w:name w:val="Balloon Text"/>
    <w:basedOn w:val="a"/>
    <w:link w:val="a7"/>
    <w:uiPriority w:val="99"/>
    <w:semiHidden/>
    <w:unhideWhenUsed/>
    <w:rsid w:val="00E02575"/>
    <w:rPr>
      <w:rFonts w:ascii="Tahoma" w:hAnsi="Tahoma" w:cs="Tahoma"/>
      <w:sz w:val="16"/>
      <w:szCs w:val="16"/>
    </w:rPr>
  </w:style>
  <w:style w:type="character" w:customStyle="1" w:styleId="a7">
    <w:name w:val="Текст выноски Знак"/>
    <w:basedOn w:val="a0"/>
    <w:link w:val="a6"/>
    <w:uiPriority w:val="99"/>
    <w:semiHidden/>
    <w:rsid w:val="00E02575"/>
    <w:rPr>
      <w:rFonts w:ascii="Tahoma" w:eastAsia="Times New Roman" w:hAnsi="Tahoma" w:cs="Tahoma"/>
      <w:sz w:val="16"/>
      <w:szCs w:val="16"/>
      <w:lang w:val="ru-RU"/>
    </w:rPr>
  </w:style>
  <w:style w:type="paragraph" w:customStyle="1" w:styleId="ConsPlusNormal">
    <w:name w:val="ConsPlusNormal"/>
    <w:qFormat/>
    <w:rsid w:val="001C1136"/>
    <w:pPr>
      <w:suppressAutoHyphens/>
      <w:autoSpaceDE/>
      <w:autoSpaceDN/>
    </w:pPr>
    <w:rPr>
      <w:rFonts w:ascii="Arial" w:eastAsiaTheme="minorEastAsia" w:hAnsi="Arial" w:cs="Arial"/>
      <w:sz w:val="20"/>
      <w:lang w:val="ru-RU" w:eastAsia="ru-RU"/>
    </w:rPr>
  </w:style>
  <w:style w:type="paragraph" w:customStyle="1" w:styleId="ConsPlusTitle">
    <w:name w:val="ConsPlusTitle"/>
    <w:qFormat/>
    <w:rsid w:val="00D03E41"/>
    <w:pPr>
      <w:suppressAutoHyphens/>
      <w:autoSpaceDE/>
      <w:autoSpaceDN/>
    </w:pPr>
    <w:rPr>
      <w:rFonts w:ascii="Arial" w:eastAsiaTheme="minorEastAsia" w:hAnsi="Arial" w:cs="Arial"/>
      <w:b/>
      <w:sz w:val="20"/>
      <w:lang w:val="ru-RU" w:eastAsia="ru-RU"/>
    </w:rPr>
  </w:style>
  <w:style w:type="paragraph" w:customStyle="1" w:styleId="Default">
    <w:name w:val="Default"/>
    <w:rsid w:val="00BB05FF"/>
    <w:pPr>
      <w:widowControl/>
      <w:adjustRightInd w:val="0"/>
    </w:pPr>
    <w:rPr>
      <w:rFonts w:ascii="Times New Roman" w:hAnsi="Times New Roman" w:cs="Times New Roman"/>
      <w:color w:val="000000"/>
      <w:sz w:val="24"/>
      <w:szCs w:val="24"/>
      <w:lang w:val="ru-RU"/>
    </w:rPr>
  </w:style>
  <w:style w:type="paragraph" w:customStyle="1" w:styleId="21">
    <w:name w:val="Заголовок 21"/>
    <w:basedOn w:val="a"/>
    <w:uiPriority w:val="1"/>
    <w:qFormat/>
    <w:rsid w:val="004431C8"/>
    <w:pPr>
      <w:spacing w:before="74"/>
      <w:ind w:left="482"/>
      <w:outlineLvl w:val="2"/>
    </w:pPr>
    <w:rPr>
      <w:b/>
      <w:bCs/>
      <w:i/>
      <w:iCs/>
      <w:sz w:val="28"/>
      <w:szCs w:val="28"/>
    </w:rPr>
  </w:style>
  <w:style w:type="character" w:styleId="a8">
    <w:name w:val="Hyperlink"/>
    <w:basedOn w:val="a0"/>
    <w:uiPriority w:val="99"/>
    <w:semiHidden/>
    <w:unhideWhenUsed/>
    <w:rsid w:val="00116FCE"/>
    <w:rPr>
      <w:color w:val="0000FF"/>
      <w:u w:val="single"/>
    </w:rPr>
  </w:style>
  <w:style w:type="paragraph" w:customStyle="1" w:styleId="formattext">
    <w:name w:val="formattext"/>
    <w:basedOn w:val="a"/>
    <w:rsid w:val="006753B0"/>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6753B0"/>
    <w:rPr>
      <w:rFonts w:ascii="Times New Roman" w:eastAsia="Times New Roman" w:hAnsi="Times New Roman" w:cs="Times New Roman"/>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953084">
      <w:bodyDiv w:val="1"/>
      <w:marLeft w:val="0"/>
      <w:marRight w:val="0"/>
      <w:marTop w:val="0"/>
      <w:marBottom w:val="0"/>
      <w:divBdr>
        <w:top w:val="none" w:sz="0" w:space="0" w:color="auto"/>
        <w:left w:val="none" w:sz="0" w:space="0" w:color="auto"/>
        <w:bottom w:val="none" w:sz="0" w:space="0" w:color="auto"/>
        <w:right w:val="none" w:sz="0" w:space="0" w:color="auto"/>
      </w:divBdr>
    </w:div>
    <w:div w:id="212942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ar-info.ru/na/editArticle/index/type_id/5/doc_id/13910/release_id/25670/sec_id/182019/" TargetMode="External"/><Relationship Id="rId3" Type="http://schemas.openxmlformats.org/officeDocument/2006/relationships/styles" Target="styles.xml"/><Relationship Id="rId7" Type="http://schemas.openxmlformats.org/officeDocument/2006/relationships/hyperlink" Target="consultantplus://offline/ref=8D6F55C423320B8166C2896B78EAB9B6400F82A3C7C824BDD99F05D64147BA3A24E3D1E6C5F95A403DE03F4F21CEEDF3D989A1DEF1IAE1L"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dar-info.ru/na/editSection/index/type_id/5/doc_id/13910/release_id/25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0166A-D626-4657-8F7D-CAA2078D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6235</Words>
  <Characters>35542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Кулаков</cp:lastModifiedBy>
  <cp:revision>11</cp:revision>
  <cp:lastPrinted>2023-02-17T15:26:00Z</cp:lastPrinted>
  <dcterms:created xsi:type="dcterms:W3CDTF">2023-01-11T07:15:00Z</dcterms:created>
  <dcterms:modified xsi:type="dcterms:W3CDTF">2023-02-17T15:34:00Z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Office Word 2007</vt:lpwstr>
  </property>
  <property fmtid="{D5CDD505-2E9C-101B-9397-08002B2CF9AE}" pid="4" name="LastSaved">
    <vt:filetime>2022-12-05T00:00:00Z</vt:filetime>
  </property>
</Properties>
</file>