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9A" w:rsidRDefault="0066729A" w:rsidP="0066729A">
      <w:pPr>
        <w:ind w:left="5103"/>
        <w:jc w:val="both"/>
        <w:rPr>
          <w:rFonts w:ascii="Times New Roman" w:hAnsi="Times New Roman"/>
          <w:sz w:val="28"/>
          <w:szCs w:val="28"/>
        </w:rPr>
      </w:pPr>
      <w:r w:rsidRPr="002C7AB6">
        <w:rPr>
          <w:rFonts w:ascii="Times New Roman" w:hAnsi="Times New Roman"/>
          <w:sz w:val="28"/>
          <w:szCs w:val="28"/>
        </w:rPr>
        <w:t>Приложение</w:t>
      </w:r>
    </w:p>
    <w:p w:rsidR="0066729A" w:rsidRDefault="0066729A" w:rsidP="0066729A">
      <w:pPr>
        <w:ind w:left="5103"/>
        <w:rPr>
          <w:rFonts w:ascii="Times New Roman" w:hAnsi="Times New Roman"/>
          <w:sz w:val="28"/>
          <w:szCs w:val="28"/>
        </w:rPr>
      </w:pPr>
      <w:r>
        <w:rPr>
          <w:rFonts w:ascii="Times New Roman" w:hAnsi="Times New Roman"/>
          <w:sz w:val="28"/>
          <w:szCs w:val="28"/>
        </w:rPr>
        <w:t xml:space="preserve">к </w:t>
      </w:r>
      <w:r w:rsidR="0027648C">
        <w:rPr>
          <w:rFonts w:ascii="Times New Roman" w:hAnsi="Times New Roman"/>
          <w:sz w:val="28"/>
          <w:szCs w:val="28"/>
        </w:rPr>
        <w:t xml:space="preserve">распоряжению </w:t>
      </w:r>
      <w:r>
        <w:rPr>
          <w:rFonts w:ascii="Times New Roman" w:hAnsi="Times New Roman"/>
          <w:sz w:val="28"/>
          <w:szCs w:val="28"/>
        </w:rPr>
        <w:t xml:space="preserve">Правительства </w:t>
      </w:r>
    </w:p>
    <w:p w:rsidR="00A660FB" w:rsidRDefault="0066729A" w:rsidP="00AD0C7A">
      <w:pPr>
        <w:ind w:left="5103"/>
        <w:rPr>
          <w:rFonts w:ascii="Times New Roman" w:hAnsi="Times New Roman"/>
          <w:sz w:val="28"/>
          <w:szCs w:val="28"/>
        </w:rPr>
      </w:pPr>
      <w:r>
        <w:rPr>
          <w:rFonts w:ascii="Times New Roman" w:hAnsi="Times New Roman"/>
          <w:sz w:val="28"/>
          <w:szCs w:val="28"/>
        </w:rPr>
        <w:t>Рязанской области</w:t>
      </w:r>
    </w:p>
    <w:p w:rsidR="0066729A" w:rsidRDefault="001B184D" w:rsidP="0066729A">
      <w:pPr>
        <w:ind w:left="5103"/>
        <w:rPr>
          <w:rFonts w:ascii="Times New Roman" w:hAnsi="Times New Roman"/>
          <w:sz w:val="28"/>
          <w:szCs w:val="28"/>
        </w:rPr>
      </w:pPr>
      <w:r>
        <w:rPr>
          <w:rFonts w:ascii="Times New Roman" w:hAnsi="Times New Roman"/>
          <w:sz w:val="28"/>
          <w:szCs w:val="28"/>
        </w:rPr>
        <w:t>от 17.03.2023 № 121-р</w:t>
      </w:r>
      <w:bookmarkStart w:id="0" w:name="_GoBack"/>
      <w:bookmarkEnd w:id="0"/>
    </w:p>
    <w:p w:rsidR="0066729A" w:rsidRDefault="0066729A" w:rsidP="0066729A">
      <w:pPr>
        <w:spacing w:line="192" w:lineRule="auto"/>
        <w:jc w:val="center"/>
        <w:rPr>
          <w:rFonts w:ascii="Times New Roman" w:hAnsi="Times New Roman"/>
          <w:sz w:val="28"/>
          <w:szCs w:val="28"/>
        </w:rPr>
      </w:pPr>
    </w:p>
    <w:p w:rsidR="0066729A" w:rsidRDefault="0066729A" w:rsidP="0066729A">
      <w:pPr>
        <w:spacing w:line="192" w:lineRule="auto"/>
        <w:jc w:val="center"/>
        <w:rPr>
          <w:rFonts w:ascii="Times New Roman" w:hAnsi="Times New Roman"/>
          <w:sz w:val="28"/>
          <w:szCs w:val="28"/>
        </w:rPr>
      </w:pPr>
    </w:p>
    <w:p w:rsidR="009F4DC9" w:rsidRDefault="009F4DC9" w:rsidP="009F4DC9">
      <w:pPr>
        <w:autoSpaceDE w:val="0"/>
        <w:autoSpaceDN w:val="0"/>
        <w:adjustRightInd w:val="0"/>
        <w:jc w:val="center"/>
        <w:rPr>
          <w:rFonts w:ascii="Times New Roman" w:hAnsi="Times New Roman"/>
          <w:sz w:val="28"/>
          <w:szCs w:val="28"/>
        </w:rPr>
      </w:pPr>
      <w:r w:rsidRPr="002F68D4">
        <w:rPr>
          <w:rFonts w:ascii="Times New Roman" w:hAnsi="Times New Roman"/>
          <w:sz w:val="28"/>
          <w:szCs w:val="28"/>
        </w:rPr>
        <w:t>С</w:t>
      </w:r>
      <w:r>
        <w:rPr>
          <w:rFonts w:ascii="Times New Roman" w:hAnsi="Times New Roman"/>
          <w:sz w:val="28"/>
          <w:szCs w:val="28"/>
        </w:rPr>
        <w:t xml:space="preserve"> </w:t>
      </w:r>
      <w:proofErr w:type="gramStart"/>
      <w:r w:rsidRPr="002F68D4">
        <w:rPr>
          <w:rFonts w:ascii="Times New Roman" w:hAnsi="Times New Roman"/>
          <w:sz w:val="28"/>
          <w:szCs w:val="28"/>
        </w:rPr>
        <w:t>П</w:t>
      </w:r>
      <w:proofErr w:type="gramEnd"/>
      <w:r>
        <w:rPr>
          <w:rFonts w:ascii="Times New Roman" w:hAnsi="Times New Roman"/>
          <w:sz w:val="28"/>
          <w:szCs w:val="28"/>
        </w:rPr>
        <w:t xml:space="preserve"> </w:t>
      </w:r>
      <w:r w:rsidRPr="002F68D4">
        <w:rPr>
          <w:rFonts w:ascii="Times New Roman" w:hAnsi="Times New Roman"/>
          <w:sz w:val="28"/>
          <w:szCs w:val="28"/>
        </w:rPr>
        <w:t>И</w:t>
      </w:r>
      <w:r>
        <w:rPr>
          <w:rFonts w:ascii="Times New Roman" w:hAnsi="Times New Roman"/>
          <w:sz w:val="28"/>
          <w:szCs w:val="28"/>
        </w:rPr>
        <w:t xml:space="preserve"> </w:t>
      </w:r>
      <w:r w:rsidRPr="002F68D4">
        <w:rPr>
          <w:rFonts w:ascii="Times New Roman" w:hAnsi="Times New Roman"/>
          <w:sz w:val="28"/>
          <w:szCs w:val="28"/>
        </w:rPr>
        <w:t>С</w:t>
      </w:r>
      <w:r>
        <w:rPr>
          <w:rFonts w:ascii="Times New Roman" w:hAnsi="Times New Roman"/>
          <w:sz w:val="28"/>
          <w:szCs w:val="28"/>
        </w:rPr>
        <w:t xml:space="preserve"> </w:t>
      </w:r>
      <w:r w:rsidRPr="002F68D4">
        <w:rPr>
          <w:rFonts w:ascii="Times New Roman" w:hAnsi="Times New Roman"/>
          <w:sz w:val="28"/>
          <w:szCs w:val="28"/>
        </w:rPr>
        <w:t>О</w:t>
      </w:r>
      <w:r>
        <w:rPr>
          <w:rFonts w:ascii="Times New Roman" w:hAnsi="Times New Roman"/>
          <w:sz w:val="28"/>
          <w:szCs w:val="28"/>
        </w:rPr>
        <w:t xml:space="preserve"> </w:t>
      </w:r>
      <w:r w:rsidRPr="002F68D4">
        <w:rPr>
          <w:rFonts w:ascii="Times New Roman" w:hAnsi="Times New Roman"/>
          <w:sz w:val="28"/>
          <w:szCs w:val="28"/>
        </w:rPr>
        <w:t xml:space="preserve">К </w:t>
      </w:r>
    </w:p>
    <w:p w:rsidR="0027648C" w:rsidRDefault="00BA2EC4" w:rsidP="009F4DC9">
      <w:pPr>
        <w:autoSpaceDE w:val="0"/>
        <w:autoSpaceDN w:val="0"/>
        <w:adjustRightInd w:val="0"/>
        <w:jc w:val="center"/>
        <w:rPr>
          <w:rFonts w:ascii="Times New Roman" w:hAnsi="Times New Roman"/>
          <w:sz w:val="28"/>
          <w:szCs w:val="28"/>
        </w:rPr>
      </w:pPr>
      <w:proofErr w:type="gramStart"/>
      <w:r w:rsidRPr="002F68D4">
        <w:rPr>
          <w:rFonts w:ascii="Times New Roman" w:hAnsi="Times New Roman"/>
          <w:sz w:val="28"/>
          <w:szCs w:val="28"/>
        </w:rPr>
        <w:t>исполнителей</w:t>
      </w:r>
      <w:r w:rsidR="0027648C" w:rsidRPr="002F68D4">
        <w:rPr>
          <w:rFonts w:ascii="Times New Roman" w:hAnsi="Times New Roman"/>
          <w:sz w:val="28"/>
          <w:szCs w:val="28"/>
        </w:rPr>
        <w:t>, оказывающих</w:t>
      </w:r>
      <w:r w:rsidR="0027648C">
        <w:rPr>
          <w:rFonts w:ascii="Times New Roman" w:hAnsi="Times New Roman"/>
          <w:sz w:val="28"/>
          <w:szCs w:val="28"/>
        </w:rPr>
        <w:t xml:space="preserve"> услуги по обеспечению временного социально-бытового обустройства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Белгородской области, Запорожской области, Херсонской области, вынужденно покинувших территории Украины, Донецкой Народной Республики, Луганской Народной Республики, Белгородской области, Запорожской области, Херсонской области и прибывших на территорию Рязанск</w:t>
      </w:r>
      <w:r w:rsidR="00FF0851">
        <w:rPr>
          <w:rFonts w:ascii="Times New Roman" w:hAnsi="Times New Roman"/>
          <w:sz w:val="28"/>
          <w:szCs w:val="28"/>
        </w:rPr>
        <w:t>ой</w:t>
      </w:r>
      <w:proofErr w:type="gramEnd"/>
      <w:r w:rsidR="00FF0851">
        <w:rPr>
          <w:rFonts w:ascii="Times New Roman" w:hAnsi="Times New Roman"/>
          <w:sz w:val="28"/>
          <w:szCs w:val="28"/>
        </w:rPr>
        <w:t xml:space="preserve"> области в экстренном порядке</w:t>
      </w:r>
    </w:p>
    <w:p w:rsidR="003D71F8" w:rsidRDefault="003D71F8" w:rsidP="0066729A">
      <w:pPr>
        <w:ind w:firstLine="709"/>
        <w:jc w:val="center"/>
        <w:rPr>
          <w:rFonts w:ascii="Times New Roman" w:hAnsi="Times New Roman"/>
          <w:sz w:val="28"/>
          <w:szCs w:val="28"/>
        </w:rPr>
      </w:pPr>
    </w:p>
    <w:p w:rsidR="0027648C" w:rsidRDefault="0027648C" w:rsidP="0066729A">
      <w:pPr>
        <w:ind w:firstLine="709"/>
        <w:jc w:val="center"/>
        <w:rPr>
          <w:rFonts w:ascii="Times New Roman" w:hAnsi="Times New Roman"/>
          <w:sz w:val="28"/>
          <w:szCs w:val="28"/>
        </w:rPr>
      </w:pPr>
    </w:p>
    <w:tbl>
      <w:tblPr>
        <w:tblStyle w:val="a7"/>
        <w:tblW w:w="9854" w:type="dxa"/>
        <w:tblLook w:val="04A0" w:firstRow="1" w:lastRow="0" w:firstColumn="1" w:lastColumn="0" w:noHBand="0" w:noVBand="1"/>
      </w:tblPr>
      <w:tblGrid>
        <w:gridCol w:w="543"/>
        <w:gridCol w:w="1727"/>
        <w:gridCol w:w="1338"/>
        <w:gridCol w:w="1424"/>
        <w:gridCol w:w="1424"/>
        <w:gridCol w:w="1712"/>
        <w:gridCol w:w="1686"/>
      </w:tblGrid>
      <w:tr w:rsidR="009F4DC9" w:rsidRPr="009F4DC9" w:rsidTr="009F4DC9">
        <w:trPr>
          <w:trHeight w:val="840"/>
        </w:trPr>
        <w:tc>
          <w:tcPr>
            <w:tcW w:w="543" w:type="dxa"/>
            <w:vMerge w:val="restart"/>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 xml:space="preserve">№ </w:t>
            </w:r>
            <w:proofErr w:type="gramStart"/>
            <w:r w:rsidRPr="009F4DC9">
              <w:rPr>
                <w:rFonts w:ascii="Times New Roman" w:hAnsi="Times New Roman"/>
                <w:spacing w:val="-2"/>
                <w:sz w:val="24"/>
                <w:szCs w:val="24"/>
              </w:rPr>
              <w:t>п</w:t>
            </w:r>
            <w:proofErr w:type="gramEnd"/>
            <w:r w:rsidRPr="009F4DC9">
              <w:rPr>
                <w:rFonts w:ascii="Times New Roman" w:hAnsi="Times New Roman"/>
                <w:spacing w:val="-2"/>
                <w:sz w:val="24"/>
                <w:szCs w:val="24"/>
              </w:rPr>
              <w:t>/п</w:t>
            </w:r>
          </w:p>
        </w:tc>
        <w:tc>
          <w:tcPr>
            <w:tcW w:w="1727" w:type="dxa"/>
            <w:vMerge w:val="restart"/>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Наименование организации</w:t>
            </w:r>
          </w:p>
        </w:tc>
        <w:tc>
          <w:tcPr>
            <w:tcW w:w="1338" w:type="dxa"/>
            <w:vMerge w:val="restart"/>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 xml:space="preserve">Стоимость оказания услуг на сутки </w:t>
            </w:r>
            <w:proofErr w:type="gramStart"/>
            <w:r w:rsidRPr="009F4DC9">
              <w:rPr>
                <w:rFonts w:ascii="Times New Roman" w:hAnsi="Times New Roman"/>
                <w:spacing w:val="-2"/>
                <w:sz w:val="24"/>
                <w:szCs w:val="24"/>
              </w:rPr>
              <w:t>на</w:t>
            </w:r>
            <w:proofErr w:type="gramEnd"/>
            <w:r w:rsidRPr="009F4DC9">
              <w:rPr>
                <w:rFonts w:ascii="Times New Roman" w:hAnsi="Times New Roman"/>
                <w:spacing w:val="-2"/>
                <w:sz w:val="24"/>
                <w:szCs w:val="24"/>
              </w:rPr>
              <w:t xml:space="preserve"> </w:t>
            </w:r>
          </w:p>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1 чел.</w:t>
            </w:r>
          </w:p>
        </w:tc>
        <w:tc>
          <w:tcPr>
            <w:tcW w:w="6246" w:type="dxa"/>
            <w:gridSpan w:val="4"/>
          </w:tcPr>
          <w:p w:rsidR="009F4DC9" w:rsidRPr="009F4DC9" w:rsidRDefault="009F4DC9" w:rsidP="0027648C">
            <w:pPr>
              <w:jc w:val="center"/>
              <w:rPr>
                <w:rFonts w:ascii="Times New Roman" w:hAnsi="Times New Roman"/>
                <w:spacing w:val="-2"/>
                <w:sz w:val="24"/>
                <w:szCs w:val="24"/>
              </w:rPr>
            </w:pPr>
            <w:r w:rsidRPr="009F4DC9">
              <w:rPr>
                <w:rFonts w:ascii="Times New Roman" w:hAnsi="Times New Roman"/>
                <w:spacing w:val="-2"/>
                <w:sz w:val="24"/>
                <w:szCs w:val="24"/>
              </w:rPr>
              <w:t>Апрель–июнь 2023 г.</w:t>
            </w:r>
          </w:p>
        </w:tc>
      </w:tr>
      <w:tr w:rsidR="009F4DC9" w:rsidRPr="009F4DC9" w:rsidTr="009F4DC9">
        <w:trPr>
          <w:trHeight w:val="765"/>
        </w:trPr>
        <w:tc>
          <w:tcPr>
            <w:tcW w:w="543" w:type="dxa"/>
            <w:vMerge/>
          </w:tcPr>
          <w:p w:rsidR="009F4DC9" w:rsidRPr="009F4DC9" w:rsidRDefault="009F4DC9" w:rsidP="0066729A">
            <w:pPr>
              <w:jc w:val="center"/>
              <w:rPr>
                <w:rFonts w:ascii="Times New Roman" w:hAnsi="Times New Roman"/>
                <w:spacing w:val="-2"/>
                <w:sz w:val="24"/>
                <w:szCs w:val="24"/>
              </w:rPr>
            </w:pPr>
          </w:p>
        </w:tc>
        <w:tc>
          <w:tcPr>
            <w:tcW w:w="1727" w:type="dxa"/>
            <w:vMerge/>
          </w:tcPr>
          <w:p w:rsidR="009F4DC9" w:rsidRPr="009F4DC9" w:rsidRDefault="009F4DC9" w:rsidP="0066729A">
            <w:pPr>
              <w:jc w:val="center"/>
              <w:rPr>
                <w:rFonts w:ascii="Times New Roman" w:hAnsi="Times New Roman"/>
                <w:spacing w:val="-2"/>
                <w:sz w:val="24"/>
                <w:szCs w:val="24"/>
              </w:rPr>
            </w:pPr>
          </w:p>
        </w:tc>
        <w:tc>
          <w:tcPr>
            <w:tcW w:w="1338" w:type="dxa"/>
            <w:vMerge/>
          </w:tcPr>
          <w:p w:rsidR="009F4DC9" w:rsidRPr="009F4DC9" w:rsidRDefault="009F4DC9" w:rsidP="0066729A">
            <w:pPr>
              <w:jc w:val="center"/>
              <w:rPr>
                <w:rFonts w:ascii="Times New Roman" w:hAnsi="Times New Roman"/>
                <w:spacing w:val="-2"/>
                <w:sz w:val="24"/>
                <w:szCs w:val="24"/>
              </w:rPr>
            </w:pPr>
          </w:p>
        </w:tc>
        <w:tc>
          <w:tcPr>
            <w:tcW w:w="1424"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количество чел</w:t>
            </w:r>
            <w:proofErr w:type="gramStart"/>
            <w:r w:rsidRPr="009F4DC9">
              <w:rPr>
                <w:rFonts w:ascii="Times New Roman" w:hAnsi="Times New Roman"/>
                <w:spacing w:val="-2"/>
                <w:sz w:val="24"/>
                <w:szCs w:val="24"/>
              </w:rPr>
              <w:t>.-</w:t>
            </w:r>
            <w:proofErr w:type="gramEnd"/>
            <w:r w:rsidRPr="009F4DC9">
              <w:rPr>
                <w:rFonts w:ascii="Times New Roman" w:hAnsi="Times New Roman"/>
                <w:spacing w:val="-2"/>
                <w:sz w:val="24"/>
                <w:szCs w:val="24"/>
              </w:rPr>
              <w:t>дней</w:t>
            </w:r>
          </w:p>
        </w:tc>
        <w:tc>
          <w:tcPr>
            <w:tcW w:w="1424"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количество суток</w:t>
            </w:r>
          </w:p>
        </w:tc>
        <w:tc>
          <w:tcPr>
            <w:tcW w:w="1712"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 xml:space="preserve">количество </w:t>
            </w:r>
            <w:proofErr w:type="gramStart"/>
            <w:r w:rsidRPr="009F4DC9">
              <w:rPr>
                <w:rFonts w:ascii="Times New Roman" w:hAnsi="Times New Roman"/>
                <w:spacing w:val="-2"/>
                <w:sz w:val="24"/>
                <w:szCs w:val="24"/>
              </w:rPr>
              <w:t>проживающих</w:t>
            </w:r>
            <w:proofErr w:type="gramEnd"/>
            <w:r w:rsidRPr="009F4DC9">
              <w:rPr>
                <w:rFonts w:ascii="Times New Roman" w:hAnsi="Times New Roman"/>
                <w:spacing w:val="-2"/>
                <w:sz w:val="24"/>
                <w:szCs w:val="24"/>
              </w:rPr>
              <w:t xml:space="preserve"> в сутки</w:t>
            </w:r>
          </w:p>
        </w:tc>
        <w:tc>
          <w:tcPr>
            <w:tcW w:w="1686"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сумма контракта</w:t>
            </w:r>
          </w:p>
        </w:tc>
      </w:tr>
      <w:tr w:rsidR="009F4DC9" w:rsidRPr="009F4DC9" w:rsidTr="009F4DC9">
        <w:tc>
          <w:tcPr>
            <w:tcW w:w="543" w:type="dxa"/>
          </w:tcPr>
          <w:p w:rsidR="009F4DC9" w:rsidRPr="009F4DC9" w:rsidRDefault="009F4DC9" w:rsidP="0004741B">
            <w:pPr>
              <w:jc w:val="center"/>
              <w:rPr>
                <w:rFonts w:ascii="Times New Roman" w:hAnsi="Times New Roman"/>
                <w:spacing w:val="-2"/>
                <w:sz w:val="24"/>
                <w:szCs w:val="24"/>
              </w:rPr>
            </w:pPr>
            <w:r w:rsidRPr="009F4DC9">
              <w:rPr>
                <w:rFonts w:ascii="Times New Roman" w:hAnsi="Times New Roman"/>
                <w:spacing w:val="-2"/>
                <w:sz w:val="24"/>
                <w:szCs w:val="24"/>
              </w:rPr>
              <w:t>1.</w:t>
            </w:r>
          </w:p>
        </w:tc>
        <w:tc>
          <w:tcPr>
            <w:tcW w:w="1727" w:type="dxa"/>
          </w:tcPr>
          <w:p w:rsidR="009F4DC9" w:rsidRPr="009F4DC9" w:rsidRDefault="009F4DC9" w:rsidP="009F4DC9">
            <w:pPr>
              <w:rPr>
                <w:rFonts w:ascii="Times New Roman" w:hAnsi="Times New Roman"/>
                <w:spacing w:val="-2"/>
                <w:sz w:val="24"/>
                <w:szCs w:val="24"/>
              </w:rPr>
            </w:pPr>
            <w:r w:rsidRPr="009F4DC9">
              <w:rPr>
                <w:rFonts w:ascii="Times New Roman" w:hAnsi="Times New Roman"/>
                <w:spacing w:val="-2"/>
                <w:sz w:val="24"/>
                <w:szCs w:val="24"/>
              </w:rPr>
              <w:t>ИП Поляк В.Г. (гостиница «Золотая Миля)</w:t>
            </w:r>
          </w:p>
        </w:tc>
        <w:tc>
          <w:tcPr>
            <w:tcW w:w="1338"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1328</w:t>
            </w:r>
          </w:p>
        </w:tc>
        <w:tc>
          <w:tcPr>
            <w:tcW w:w="1424"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31850</w:t>
            </w:r>
          </w:p>
        </w:tc>
        <w:tc>
          <w:tcPr>
            <w:tcW w:w="1424"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91</w:t>
            </w:r>
          </w:p>
        </w:tc>
        <w:tc>
          <w:tcPr>
            <w:tcW w:w="1712"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350</w:t>
            </w:r>
          </w:p>
        </w:tc>
        <w:tc>
          <w:tcPr>
            <w:tcW w:w="1686"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42296800,00</w:t>
            </w:r>
          </w:p>
        </w:tc>
      </w:tr>
      <w:tr w:rsidR="009F4DC9" w:rsidRPr="009F4DC9" w:rsidTr="009F4DC9">
        <w:tc>
          <w:tcPr>
            <w:tcW w:w="543" w:type="dxa"/>
          </w:tcPr>
          <w:p w:rsidR="009F4DC9" w:rsidRPr="009F4DC9" w:rsidRDefault="009F4DC9" w:rsidP="0004741B">
            <w:pPr>
              <w:jc w:val="center"/>
              <w:rPr>
                <w:rFonts w:ascii="Times New Roman" w:hAnsi="Times New Roman"/>
                <w:spacing w:val="-2"/>
                <w:sz w:val="24"/>
                <w:szCs w:val="24"/>
              </w:rPr>
            </w:pPr>
            <w:r w:rsidRPr="009F4DC9">
              <w:rPr>
                <w:rFonts w:ascii="Times New Roman" w:hAnsi="Times New Roman"/>
                <w:spacing w:val="-2"/>
                <w:sz w:val="24"/>
                <w:szCs w:val="24"/>
              </w:rPr>
              <w:t>2.</w:t>
            </w:r>
          </w:p>
        </w:tc>
        <w:tc>
          <w:tcPr>
            <w:tcW w:w="1727" w:type="dxa"/>
          </w:tcPr>
          <w:p w:rsidR="009F4DC9" w:rsidRPr="009F4DC9" w:rsidRDefault="009F4DC9" w:rsidP="009F4DC9">
            <w:pPr>
              <w:rPr>
                <w:rFonts w:ascii="Times New Roman" w:hAnsi="Times New Roman"/>
                <w:spacing w:val="-2"/>
                <w:sz w:val="24"/>
                <w:szCs w:val="24"/>
              </w:rPr>
            </w:pPr>
            <w:r w:rsidRPr="009F4DC9">
              <w:rPr>
                <w:rFonts w:ascii="Times New Roman" w:hAnsi="Times New Roman"/>
                <w:spacing w:val="-2"/>
                <w:sz w:val="24"/>
                <w:szCs w:val="24"/>
              </w:rPr>
              <w:t>ООО «Пансионат Южный»</w:t>
            </w:r>
          </w:p>
        </w:tc>
        <w:tc>
          <w:tcPr>
            <w:tcW w:w="1338"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1328</w:t>
            </w:r>
          </w:p>
        </w:tc>
        <w:tc>
          <w:tcPr>
            <w:tcW w:w="1424"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2457</w:t>
            </w:r>
          </w:p>
        </w:tc>
        <w:tc>
          <w:tcPr>
            <w:tcW w:w="1424"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91</w:t>
            </w:r>
          </w:p>
        </w:tc>
        <w:tc>
          <w:tcPr>
            <w:tcW w:w="1712"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27</w:t>
            </w:r>
          </w:p>
        </w:tc>
        <w:tc>
          <w:tcPr>
            <w:tcW w:w="1686"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3262896,00</w:t>
            </w:r>
          </w:p>
        </w:tc>
      </w:tr>
      <w:tr w:rsidR="009F4DC9" w:rsidRPr="009F4DC9" w:rsidTr="009F4DC9">
        <w:tc>
          <w:tcPr>
            <w:tcW w:w="543" w:type="dxa"/>
          </w:tcPr>
          <w:p w:rsidR="009F4DC9" w:rsidRPr="009F4DC9" w:rsidRDefault="009F4DC9" w:rsidP="0004741B">
            <w:pPr>
              <w:jc w:val="center"/>
              <w:rPr>
                <w:rFonts w:ascii="Times New Roman" w:hAnsi="Times New Roman"/>
                <w:spacing w:val="-2"/>
                <w:sz w:val="24"/>
                <w:szCs w:val="24"/>
              </w:rPr>
            </w:pPr>
            <w:r w:rsidRPr="009F4DC9">
              <w:rPr>
                <w:rFonts w:ascii="Times New Roman" w:hAnsi="Times New Roman"/>
                <w:spacing w:val="-2"/>
                <w:sz w:val="24"/>
                <w:szCs w:val="24"/>
              </w:rPr>
              <w:t>3.</w:t>
            </w:r>
          </w:p>
        </w:tc>
        <w:tc>
          <w:tcPr>
            <w:tcW w:w="1727" w:type="dxa"/>
          </w:tcPr>
          <w:p w:rsidR="009F4DC9" w:rsidRPr="009F4DC9" w:rsidRDefault="009F4DC9" w:rsidP="009F4DC9">
            <w:pPr>
              <w:rPr>
                <w:rFonts w:ascii="Times New Roman" w:hAnsi="Times New Roman"/>
                <w:spacing w:val="-2"/>
                <w:sz w:val="24"/>
                <w:szCs w:val="24"/>
              </w:rPr>
            </w:pPr>
            <w:r w:rsidRPr="009F4DC9">
              <w:rPr>
                <w:rFonts w:ascii="Times New Roman" w:hAnsi="Times New Roman"/>
                <w:spacing w:val="-2"/>
                <w:sz w:val="24"/>
                <w:szCs w:val="24"/>
              </w:rPr>
              <w:t xml:space="preserve">ИП </w:t>
            </w:r>
            <w:proofErr w:type="spellStart"/>
            <w:r w:rsidRPr="009F4DC9">
              <w:rPr>
                <w:rFonts w:ascii="Times New Roman" w:hAnsi="Times New Roman"/>
                <w:spacing w:val="-2"/>
                <w:sz w:val="24"/>
                <w:szCs w:val="24"/>
              </w:rPr>
              <w:t>Сарян</w:t>
            </w:r>
            <w:proofErr w:type="spellEnd"/>
            <w:r w:rsidRPr="009F4DC9">
              <w:rPr>
                <w:rFonts w:ascii="Times New Roman" w:hAnsi="Times New Roman"/>
                <w:spacing w:val="-2"/>
                <w:sz w:val="24"/>
                <w:szCs w:val="24"/>
              </w:rPr>
              <w:t xml:space="preserve"> А.Г. (гостиница «Эльвира»)</w:t>
            </w:r>
          </w:p>
        </w:tc>
        <w:tc>
          <w:tcPr>
            <w:tcW w:w="1338"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1328</w:t>
            </w:r>
          </w:p>
        </w:tc>
        <w:tc>
          <w:tcPr>
            <w:tcW w:w="1424"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2548</w:t>
            </w:r>
          </w:p>
        </w:tc>
        <w:tc>
          <w:tcPr>
            <w:tcW w:w="1424"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91</w:t>
            </w:r>
          </w:p>
        </w:tc>
        <w:tc>
          <w:tcPr>
            <w:tcW w:w="1712"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28</w:t>
            </w:r>
          </w:p>
        </w:tc>
        <w:tc>
          <w:tcPr>
            <w:tcW w:w="1686"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3383744,00</w:t>
            </w:r>
          </w:p>
        </w:tc>
      </w:tr>
      <w:tr w:rsidR="009F4DC9" w:rsidRPr="009F4DC9" w:rsidTr="008E4025">
        <w:tc>
          <w:tcPr>
            <w:tcW w:w="2270" w:type="dxa"/>
            <w:gridSpan w:val="2"/>
          </w:tcPr>
          <w:p w:rsidR="009F4DC9" w:rsidRPr="009F4DC9" w:rsidRDefault="009F4DC9" w:rsidP="009F4DC9">
            <w:pPr>
              <w:rPr>
                <w:rFonts w:ascii="Times New Roman" w:hAnsi="Times New Roman"/>
                <w:spacing w:val="-2"/>
                <w:sz w:val="24"/>
                <w:szCs w:val="24"/>
              </w:rPr>
            </w:pPr>
            <w:r w:rsidRPr="009F4DC9">
              <w:rPr>
                <w:rFonts w:ascii="Times New Roman" w:hAnsi="Times New Roman"/>
                <w:spacing w:val="-2"/>
                <w:sz w:val="24"/>
                <w:szCs w:val="24"/>
              </w:rPr>
              <w:t>Итого</w:t>
            </w:r>
          </w:p>
        </w:tc>
        <w:tc>
          <w:tcPr>
            <w:tcW w:w="1338"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1328</w:t>
            </w:r>
          </w:p>
        </w:tc>
        <w:tc>
          <w:tcPr>
            <w:tcW w:w="1424" w:type="dxa"/>
          </w:tcPr>
          <w:p w:rsidR="009F4DC9" w:rsidRPr="009F4DC9" w:rsidRDefault="009F4DC9" w:rsidP="0066729A">
            <w:pPr>
              <w:jc w:val="center"/>
              <w:rPr>
                <w:rFonts w:ascii="Times New Roman" w:hAnsi="Times New Roman"/>
                <w:spacing w:val="-2"/>
                <w:sz w:val="24"/>
                <w:szCs w:val="24"/>
              </w:rPr>
            </w:pPr>
          </w:p>
        </w:tc>
        <w:tc>
          <w:tcPr>
            <w:tcW w:w="1424"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91</w:t>
            </w:r>
          </w:p>
        </w:tc>
        <w:tc>
          <w:tcPr>
            <w:tcW w:w="1712"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405</w:t>
            </w:r>
          </w:p>
        </w:tc>
        <w:tc>
          <w:tcPr>
            <w:tcW w:w="1686" w:type="dxa"/>
          </w:tcPr>
          <w:p w:rsidR="009F4DC9" w:rsidRPr="009F4DC9" w:rsidRDefault="009F4DC9" w:rsidP="0066729A">
            <w:pPr>
              <w:jc w:val="center"/>
              <w:rPr>
                <w:rFonts w:ascii="Times New Roman" w:hAnsi="Times New Roman"/>
                <w:spacing w:val="-2"/>
                <w:sz w:val="24"/>
                <w:szCs w:val="24"/>
              </w:rPr>
            </w:pPr>
            <w:r w:rsidRPr="009F4DC9">
              <w:rPr>
                <w:rFonts w:ascii="Times New Roman" w:hAnsi="Times New Roman"/>
                <w:spacing w:val="-2"/>
                <w:sz w:val="24"/>
                <w:szCs w:val="24"/>
              </w:rPr>
              <w:t>48943440,00</w:t>
            </w:r>
          </w:p>
        </w:tc>
      </w:tr>
    </w:tbl>
    <w:p w:rsidR="0027648C" w:rsidRDefault="0027648C" w:rsidP="0066729A">
      <w:pPr>
        <w:ind w:firstLine="709"/>
        <w:jc w:val="center"/>
        <w:rPr>
          <w:rFonts w:ascii="Times New Roman" w:hAnsi="Times New Roman"/>
          <w:sz w:val="28"/>
          <w:szCs w:val="28"/>
        </w:rPr>
      </w:pPr>
    </w:p>
    <w:p w:rsidR="0066729A" w:rsidRDefault="0066729A" w:rsidP="00707ADD">
      <w:pPr>
        <w:jc w:val="center"/>
        <w:rPr>
          <w:rFonts w:ascii="Times New Roman" w:hAnsi="Times New Roman"/>
          <w:sz w:val="28"/>
          <w:szCs w:val="28"/>
        </w:rPr>
      </w:pPr>
      <w:r>
        <w:rPr>
          <w:rFonts w:ascii="Times New Roman" w:hAnsi="Times New Roman"/>
          <w:sz w:val="28"/>
          <w:szCs w:val="28"/>
        </w:rPr>
        <w:t>_____________</w:t>
      </w:r>
    </w:p>
    <w:p w:rsidR="0066729A" w:rsidRDefault="0066729A" w:rsidP="0066729A">
      <w:pPr>
        <w:ind w:firstLine="709"/>
        <w:jc w:val="both"/>
        <w:rPr>
          <w:rFonts w:ascii="Times New Roman" w:hAnsi="Times New Roman"/>
          <w:sz w:val="28"/>
          <w:szCs w:val="28"/>
        </w:rPr>
      </w:pPr>
    </w:p>
    <w:p w:rsidR="0066729A" w:rsidRDefault="0066729A" w:rsidP="0066729A">
      <w:pPr>
        <w:ind w:left="5103"/>
      </w:pPr>
    </w:p>
    <w:sectPr w:rsidR="0066729A" w:rsidSect="00A660FB">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EC5" w:rsidRDefault="00B04EC5" w:rsidP="00A660FB">
      <w:r>
        <w:separator/>
      </w:r>
    </w:p>
  </w:endnote>
  <w:endnote w:type="continuationSeparator" w:id="0">
    <w:p w:rsidR="00B04EC5" w:rsidRDefault="00B04EC5" w:rsidP="00A6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EC5" w:rsidRDefault="00B04EC5" w:rsidP="00A660FB">
      <w:r>
        <w:separator/>
      </w:r>
    </w:p>
  </w:footnote>
  <w:footnote w:type="continuationSeparator" w:id="0">
    <w:p w:rsidR="00B04EC5" w:rsidRDefault="00B04EC5" w:rsidP="00A66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913688"/>
      <w:docPartObj>
        <w:docPartGallery w:val="Page Numbers (Top of Page)"/>
        <w:docPartUnique/>
      </w:docPartObj>
    </w:sdtPr>
    <w:sdtEndPr>
      <w:rPr>
        <w:rFonts w:ascii="Times New Roman" w:hAnsi="Times New Roman"/>
        <w:sz w:val="28"/>
        <w:szCs w:val="28"/>
      </w:rPr>
    </w:sdtEndPr>
    <w:sdtContent>
      <w:p w:rsidR="00A660FB" w:rsidRPr="00707ADD" w:rsidRDefault="00BD1579">
        <w:pPr>
          <w:pStyle w:val="a3"/>
          <w:jc w:val="center"/>
          <w:rPr>
            <w:rFonts w:ascii="Times New Roman" w:hAnsi="Times New Roman"/>
            <w:sz w:val="28"/>
            <w:szCs w:val="28"/>
          </w:rPr>
        </w:pPr>
        <w:r w:rsidRPr="00707ADD">
          <w:rPr>
            <w:rFonts w:ascii="Times New Roman" w:hAnsi="Times New Roman"/>
            <w:sz w:val="28"/>
            <w:szCs w:val="28"/>
          </w:rPr>
          <w:fldChar w:fldCharType="begin"/>
        </w:r>
        <w:r w:rsidR="009E0798" w:rsidRPr="00707ADD">
          <w:rPr>
            <w:rFonts w:ascii="Times New Roman" w:hAnsi="Times New Roman"/>
            <w:sz w:val="28"/>
            <w:szCs w:val="28"/>
          </w:rPr>
          <w:instrText xml:space="preserve"> PAGE   \* MERGEFORMAT </w:instrText>
        </w:r>
        <w:r w:rsidRPr="00707ADD">
          <w:rPr>
            <w:rFonts w:ascii="Times New Roman" w:hAnsi="Times New Roman"/>
            <w:sz w:val="28"/>
            <w:szCs w:val="28"/>
          </w:rPr>
          <w:fldChar w:fldCharType="separate"/>
        </w:r>
        <w:r w:rsidR="0027648C">
          <w:rPr>
            <w:rFonts w:ascii="Times New Roman" w:hAnsi="Times New Roman"/>
            <w:noProof/>
            <w:sz w:val="28"/>
            <w:szCs w:val="28"/>
          </w:rPr>
          <w:t>2</w:t>
        </w:r>
        <w:r w:rsidRPr="00707ADD">
          <w:rPr>
            <w:rFonts w:ascii="Times New Roman" w:hAnsi="Times New Roman"/>
            <w:noProof/>
            <w:sz w:val="28"/>
            <w:szCs w:val="28"/>
          </w:rPr>
          <w:fldChar w:fldCharType="end"/>
        </w:r>
      </w:p>
    </w:sdtContent>
  </w:sdt>
  <w:p w:rsidR="00A660FB" w:rsidRDefault="00A660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6729A"/>
    <w:rsid w:val="00015099"/>
    <w:rsid w:val="0004741B"/>
    <w:rsid w:val="00076F15"/>
    <w:rsid w:val="000C070C"/>
    <w:rsid w:val="000D6C82"/>
    <w:rsid w:val="000D7DF3"/>
    <w:rsid w:val="000F47A3"/>
    <w:rsid w:val="00122A9E"/>
    <w:rsid w:val="001367FB"/>
    <w:rsid w:val="00152A8E"/>
    <w:rsid w:val="00157E51"/>
    <w:rsid w:val="00175C1E"/>
    <w:rsid w:val="00186C34"/>
    <w:rsid w:val="001B184D"/>
    <w:rsid w:val="001B40AF"/>
    <w:rsid w:val="001D3BF5"/>
    <w:rsid w:val="001F6C0B"/>
    <w:rsid w:val="001F758D"/>
    <w:rsid w:val="0020429F"/>
    <w:rsid w:val="00217339"/>
    <w:rsid w:val="0027648C"/>
    <w:rsid w:val="00291FE7"/>
    <w:rsid w:val="002C7F43"/>
    <w:rsid w:val="002F68D4"/>
    <w:rsid w:val="003121A2"/>
    <w:rsid w:val="00325564"/>
    <w:rsid w:val="00352AA7"/>
    <w:rsid w:val="00393CE6"/>
    <w:rsid w:val="003D71F8"/>
    <w:rsid w:val="00427260"/>
    <w:rsid w:val="004613A0"/>
    <w:rsid w:val="004614E0"/>
    <w:rsid w:val="0046581E"/>
    <w:rsid w:val="004723B6"/>
    <w:rsid w:val="0047612F"/>
    <w:rsid w:val="004767D4"/>
    <w:rsid w:val="004A6DA8"/>
    <w:rsid w:val="004B0BB6"/>
    <w:rsid w:val="004F4E04"/>
    <w:rsid w:val="005242C9"/>
    <w:rsid w:val="00550C8A"/>
    <w:rsid w:val="00571197"/>
    <w:rsid w:val="00581624"/>
    <w:rsid w:val="005A77E6"/>
    <w:rsid w:val="005D3D1E"/>
    <w:rsid w:val="005E223A"/>
    <w:rsid w:val="00626E29"/>
    <w:rsid w:val="0063107C"/>
    <w:rsid w:val="006579B6"/>
    <w:rsid w:val="0066729A"/>
    <w:rsid w:val="00674541"/>
    <w:rsid w:val="00680E05"/>
    <w:rsid w:val="0068105E"/>
    <w:rsid w:val="00690578"/>
    <w:rsid w:val="006B1026"/>
    <w:rsid w:val="006C686D"/>
    <w:rsid w:val="006D40A5"/>
    <w:rsid w:val="006E658A"/>
    <w:rsid w:val="006F384A"/>
    <w:rsid w:val="006F6F34"/>
    <w:rsid w:val="00707ADD"/>
    <w:rsid w:val="007318FF"/>
    <w:rsid w:val="00734B7E"/>
    <w:rsid w:val="00740060"/>
    <w:rsid w:val="00750374"/>
    <w:rsid w:val="00752BD8"/>
    <w:rsid w:val="00760568"/>
    <w:rsid w:val="00766C4E"/>
    <w:rsid w:val="00771749"/>
    <w:rsid w:val="00776FE4"/>
    <w:rsid w:val="00794455"/>
    <w:rsid w:val="007B4E15"/>
    <w:rsid w:val="007C2C07"/>
    <w:rsid w:val="008040BB"/>
    <w:rsid w:val="00807C89"/>
    <w:rsid w:val="00810630"/>
    <w:rsid w:val="008622F7"/>
    <w:rsid w:val="00872CE5"/>
    <w:rsid w:val="00873225"/>
    <w:rsid w:val="008D5771"/>
    <w:rsid w:val="008F1A74"/>
    <w:rsid w:val="009004B5"/>
    <w:rsid w:val="009059D5"/>
    <w:rsid w:val="00943F36"/>
    <w:rsid w:val="0094507A"/>
    <w:rsid w:val="00951386"/>
    <w:rsid w:val="009C407B"/>
    <w:rsid w:val="009C4E74"/>
    <w:rsid w:val="009E0798"/>
    <w:rsid w:val="009E63B5"/>
    <w:rsid w:val="009F4DC9"/>
    <w:rsid w:val="00A60109"/>
    <w:rsid w:val="00A660FB"/>
    <w:rsid w:val="00A730AA"/>
    <w:rsid w:val="00A93232"/>
    <w:rsid w:val="00A93CF8"/>
    <w:rsid w:val="00AD0C7A"/>
    <w:rsid w:val="00B04EC5"/>
    <w:rsid w:val="00B12F02"/>
    <w:rsid w:val="00B15B64"/>
    <w:rsid w:val="00B50556"/>
    <w:rsid w:val="00B52D4E"/>
    <w:rsid w:val="00B573C7"/>
    <w:rsid w:val="00B64B62"/>
    <w:rsid w:val="00B712AF"/>
    <w:rsid w:val="00BA2EC4"/>
    <w:rsid w:val="00BA75FD"/>
    <w:rsid w:val="00BD1579"/>
    <w:rsid w:val="00BD7616"/>
    <w:rsid w:val="00BE38AF"/>
    <w:rsid w:val="00C02F99"/>
    <w:rsid w:val="00C077FB"/>
    <w:rsid w:val="00C17C24"/>
    <w:rsid w:val="00C3129F"/>
    <w:rsid w:val="00C343BF"/>
    <w:rsid w:val="00CD09D5"/>
    <w:rsid w:val="00CE6130"/>
    <w:rsid w:val="00CF714F"/>
    <w:rsid w:val="00D0623B"/>
    <w:rsid w:val="00D16A7F"/>
    <w:rsid w:val="00D301FE"/>
    <w:rsid w:val="00D30A1E"/>
    <w:rsid w:val="00D315C7"/>
    <w:rsid w:val="00D31FBB"/>
    <w:rsid w:val="00D3398B"/>
    <w:rsid w:val="00D449F0"/>
    <w:rsid w:val="00D814F5"/>
    <w:rsid w:val="00DC1AA3"/>
    <w:rsid w:val="00DD5BD3"/>
    <w:rsid w:val="00E359BE"/>
    <w:rsid w:val="00E90AB1"/>
    <w:rsid w:val="00E9794E"/>
    <w:rsid w:val="00EA20E1"/>
    <w:rsid w:val="00ED3CE6"/>
    <w:rsid w:val="00EF566D"/>
    <w:rsid w:val="00EF674C"/>
    <w:rsid w:val="00F03C08"/>
    <w:rsid w:val="00F207A6"/>
    <w:rsid w:val="00F34386"/>
    <w:rsid w:val="00F37D80"/>
    <w:rsid w:val="00F843E4"/>
    <w:rsid w:val="00F950DF"/>
    <w:rsid w:val="00FA5AD3"/>
    <w:rsid w:val="00FF0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29A"/>
    <w:pPr>
      <w:spacing w:after="0" w:line="240" w:lineRule="auto"/>
    </w:pPr>
    <w:rPr>
      <w:rFonts w:ascii="TimesET" w:eastAsia="Times New Roman" w:hAnsi="TimesET"/>
      <w:bCs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0FB"/>
    <w:pPr>
      <w:tabs>
        <w:tab w:val="center" w:pos="4677"/>
        <w:tab w:val="right" w:pos="9355"/>
      </w:tabs>
    </w:pPr>
  </w:style>
  <w:style w:type="character" w:customStyle="1" w:styleId="a4">
    <w:name w:val="Верхний колонтитул Знак"/>
    <w:basedOn w:val="a0"/>
    <w:link w:val="a3"/>
    <w:uiPriority w:val="99"/>
    <w:rsid w:val="00A660FB"/>
    <w:rPr>
      <w:rFonts w:ascii="TimesET" w:eastAsia="Times New Roman" w:hAnsi="TimesET"/>
      <w:bCs w:val="0"/>
      <w:sz w:val="20"/>
      <w:szCs w:val="20"/>
      <w:lang w:eastAsia="ru-RU"/>
    </w:rPr>
  </w:style>
  <w:style w:type="paragraph" w:styleId="a5">
    <w:name w:val="footer"/>
    <w:basedOn w:val="a"/>
    <w:link w:val="a6"/>
    <w:uiPriority w:val="99"/>
    <w:unhideWhenUsed/>
    <w:rsid w:val="00A660FB"/>
    <w:pPr>
      <w:tabs>
        <w:tab w:val="center" w:pos="4677"/>
        <w:tab w:val="right" w:pos="9355"/>
      </w:tabs>
    </w:pPr>
  </w:style>
  <w:style w:type="character" w:customStyle="1" w:styleId="a6">
    <w:name w:val="Нижний колонтитул Знак"/>
    <w:basedOn w:val="a0"/>
    <w:link w:val="a5"/>
    <w:uiPriority w:val="99"/>
    <w:rsid w:val="00A660FB"/>
    <w:rPr>
      <w:rFonts w:ascii="TimesET" w:eastAsia="Times New Roman" w:hAnsi="TimesET"/>
      <w:bCs w:val="0"/>
      <w:sz w:val="20"/>
      <w:szCs w:val="20"/>
      <w:lang w:eastAsia="ru-RU"/>
    </w:rPr>
  </w:style>
  <w:style w:type="table" w:styleId="a7">
    <w:name w:val="Table Grid"/>
    <w:basedOn w:val="a1"/>
    <w:uiPriority w:val="59"/>
    <w:rsid w:val="0027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29A"/>
    <w:pPr>
      <w:spacing w:after="0" w:line="240" w:lineRule="auto"/>
    </w:pPr>
    <w:rPr>
      <w:rFonts w:ascii="TimesET" w:eastAsia="Times New Roman" w:hAnsi="TimesET"/>
      <w:bCs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0ECA7-A39F-4AA1-A4EB-68CD727C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170</Words>
  <Characters>970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Рязанской области</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gorbatovata</dc:creator>
  <cp:lastModifiedBy>Дягилева М.А.</cp:lastModifiedBy>
  <cp:revision>17</cp:revision>
  <cp:lastPrinted>2023-02-20T08:34:00Z</cp:lastPrinted>
  <dcterms:created xsi:type="dcterms:W3CDTF">2022-12-19T08:55:00Z</dcterms:created>
  <dcterms:modified xsi:type="dcterms:W3CDTF">2023-03-17T12:29:00Z</dcterms:modified>
</cp:coreProperties>
</file>