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0061" w:rsidRDefault="00584A9E">
      <w:pPr>
        <w:keepNext/>
        <w:spacing w:before="0" w:after="0"/>
        <w:ind w:left="5528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800061" w:rsidRDefault="00584A9E">
      <w:pPr>
        <w:keepNext/>
        <w:spacing w:before="0" w:after="0"/>
        <w:ind w:left="5528"/>
      </w:pPr>
      <w:r>
        <w:t>главного управления архитектуры</w:t>
      </w:r>
    </w:p>
    <w:p w:rsidR="00800061" w:rsidRDefault="00584A9E">
      <w:pPr>
        <w:keepNext/>
        <w:spacing w:before="0" w:after="0"/>
        <w:ind w:left="5528"/>
      </w:pPr>
      <w:r>
        <w:t>и градостроительства</w:t>
      </w:r>
    </w:p>
    <w:p w:rsidR="00800061" w:rsidRDefault="00584A9E">
      <w:pPr>
        <w:keepNext/>
        <w:spacing w:before="0" w:after="0"/>
        <w:ind w:left="5528"/>
      </w:pPr>
      <w:r>
        <w:t>Рязанской области</w:t>
      </w:r>
    </w:p>
    <w:p w:rsidR="00800061" w:rsidRDefault="008E7887">
      <w:pPr>
        <w:keepNext/>
        <w:suppressAutoHyphens/>
        <w:spacing w:before="0" w:after="0"/>
        <w:ind w:left="5528"/>
      </w:pPr>
      <w:r>
        <w:rPr>
          <w:color w:val="000000"/>
        </w:rPr>
        <w:t xml:space="preserve">от 22 марта </w:t>
      </w:r>
      <w:bookmarkStart w:id="0" w:name="_GoBack"/>
      <w:bookmarkEnd w:id="0"/>
      <w:r w:rsidR="00A448CA">
        <w:rPr>
          <w:color w:val="000000"/>
        </w:rPr>
        <w:t>2023 г.</w:t>
      </w:r>
      <w:r w:rsidR="00584A9E">
        <w:rPr>
          <w:color w:val="000000"/>
        </w:rPr>
        <w:t xml:space="preserve"> №</w:t>
      </w:r>
      <w:r w:rsidR="00A448CA">
        <w:rPr>
          <w:color w:val="000000"/>
        </w:rPr>
        <w:t xml:space="preserve"> 146-п</w:t>
      </w:r>
    </w:p>
    <w:p w:rsidR="00800061" w:rsidRDefault="00800061">
      <w:pPr>
        <w:pStyle w:val="aff9"/>
        <w:keepNext/>
        <w:ind w:left="5103"/>
        <w:rPr>
          <w:rFonts w:ascii="Times New Roman" w:hAnsi="Times New Roman"/>
          <w:color w:val="C9211E"/>
          <w:sz w:val="20"/>
        </w:rPr>
      </w:pPr>
    </w:p>
    <w:p w:rsidR="00800061" w:rsidRDefault="00800061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800061" w:rsidRDefault="00800061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800061" w:rsidRDefault="00800061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800061" w:rsidRDefault="00584A9E">
      <w:pPr>
        <w:suppressAutoHyphens/>
        <w:spacing w:after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800061" w:rsidRDefault="00584A9E">
      <w:pPr>
        <w:suppressAutoHyphens/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- </w:t>
      </w:r>
      <w:proofErr w:type="spellStart"/>
      <w:r>
        <w:rPr>
          <w:rFonts w:cs="Times New Roman"/>
          <w:bCs/>
          <w:color w:val="000000"/>
          <w:sz w:val="32"/>
          <w:szCs w:val="32"/>
          <w:lang w:bidi="ar-SA"/>
        </w:rPr>
        <w:t>Азеевское</w:t>
      </w:r>
      <w:proofErr w:type="spellEnd"/>
      <w:r>
        <w:rPr>
          <w:bCs/>
          <w:color w:val="000000"/>
          <w:sz w:val="32"/>
          <w:szCs w:val="32"/>
        </w:rPr>
        <w:t xml:space="preserve"> сельское поселение </w:t>
      </w:r>
      <w:proofErr w:type="spellStart"/>
      <w:r>
        <w:rPr>
          <w:rFonts w:cs="Times New Roman"/>
          <w:bCs/>
          <w:color w:val="000000"/>
          <w:sz w:val="32"/>
          <w:szCs w:val="32"/>
          <w:lang w:bidi="ar-SA"/>
        </w:rPr>
        <w:t>Ермишинского</w:t>
      </w:r>
      <w:proofErr w:type="spellEnd"/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800061" w:rsidRDefault="00800061">
      <w:pPr>
        <w:suppressAutoHyphens/>
        <w:spacing w:after="0"/>
        <w:jc w:val="center"/>
        <w:rPr>
          <w:b/>
          <w:bCs/>
          <w:color w:val="C9211E"/>
          <w:sz w:val="44"/>
          <w:szCs w:val="44"/>
        </w:rPr>
      </w:pPr>
    </w:p>
    <w:p w:rsidR="00800061" w:rsidRDefault="00800061">
      <w:pPr>
        <w:suppressAutoHyphens/>
        <w:spacing w:after="0"/>
        <w:jc w:val="center"/>
        <w:rPr>
          <w:b/>
          <w:bCs/>
          <w:color w:val="C9211E"/>
          <w:sz w:val="44"/>
          <w:szCs w:val="44"/>
        </w:rPr>
      </w:pPr>
    </w:p>
    <w:p w:rsidR="00800061" w:rsidRDefault="00800061">
      <w:pPr>
        <w:suppressAutoHyphens/>
        <w:spacing w:after="0"/>
        <w:jc w:val="center"/>
        <w:rPr>
          <w:b/>
          <w:bCs/>
          <w:color w:val="C9211E"/>
          <w:sz w:val="28"/>
          <w:szCs w:val="28"/>
        </w:rPr>
      </w:pPr>
    </w:p>
    <w:p w:rsidR="00800061" w:rsidRDefault="00584A9E">
      <w:pPr>
        <w:suppressAutoHyphens/>
        <w:spacing w:after="0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800061">
      <w:pPr>
        <w:jc w:val="center"/>
        <w:rPr>
          <w:bCs/>
          <w:color w:val="C9211E"/>
          <w:sz w:val="32"/>
          <w:szCs w:val="32"/>
        </w:rPr>
      </w:pPr>
    </w:p>
    <w:p w:rsidR="00800061" w:rsidRDefault="00584A9E">
      <w:pPr>
        <w:pStyle w:val="2"/>
        <w:widowControl/>
        <w:numPr>
          <w:ilvl w:val="0"/>
          <w:numId w:val="0"/>
        </w:numPr>
        <w:spacing w:before="0" w:after="0"/>
        <w:ind w:firstLine="737"/>
        <w:jc w:val="both"/>
        <w:textAlignment w:val="baseline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800061" w:rsidRDefault="00800061">
      <w:pPr>
        <w:spacing w:before="0" w:after="0"/>
        <w:jc w:val="center"/>
      </w:pPr>
    </w:p>
    <w:p w:rsidR="00800061" w:rsidRDefault="00584A9E">
      <w:pPr>
        <w:widowControl/>
        <w:suppressAutoHyphens/>
        <w:spacing w:before="0" w:after="0"/>
        <w:ind w:firstLine="709"/>
        <w:jc w:val="both"/>
        <w:textAlignment w:val="baseline"/>
      </w:pPr>
      <w:r>
        <w:rPr>
          <w:rFonts w:cs="Times New Roman"/>
          <w:iCs/>
          <w:sz w:val="28"/>
          <w:szCs w:val="28"/>
          <w:lang w:bidi="ar-SA"/>
        </w:rPr>
        <w:t xml:space="preserve">На территории муниципального образования - </w:t>
      </w:r>
      <w:proofErr w:type="spellStart"/>
      <w:r>
        <w:rPr>
          <w:rFonts w:cs="Times New Roman"/>
          <w:iCs/>
          <w:sz w:val="28"/>
          <w:szCs w:val="28"/>
          <w:lang w:bidi="ar-SA"/>
        </w:rPr>
        <w:t>Азеевское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Fonts w:cs="Times New Roman"/>
          <w:iCs/>
          <w:sz w:val="28"/>
          <w:szCs w:val="28"/>
          <w:lang w:bidi="ar-SA"/>
        </w:rPr>
        <w:t>Ермишинского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муниципального района Рязанской области строительство и реконструкция  объектов местного значения поселения не планируется.</w:t>
      </w:r>
    </w:p>
    <w:p w:rsidR="00800061" w:rsidRDefault="00800061">
      <w:pPr>
        <w:pStyle w:val="27"/>
        <w:suppressAutoHyphens/>
        <w:spacing w:before="0" w:after="0" w:line="240" w:lineRule="auto"/>
        <w:ind w:left="284" w:firstLine="567"/>
        <w:jc w:val="both"/>
        <w:rPr>
          <w:color w:val="000000"/>
          <w:sz w:val="28"/>
          <w:szCs w:val="28"/>
        </w:rPr>
      </w:pPr>
    </w:p>
    <w:p w:rsidR="00800061" w:rsidRDefault="00584A9E">
      <w:pPr>
        <w:pStyle w:val="2"/>
        <w:widowControl/>
        <w:numPr>
          <w:ilvl w:val="0"/>
          <w:numId w:val="0"/>
        </w:numPr>
        <w:spacing w:before="0" w:after="0"/>
        <w:ind w:firstLine="737"/>
        <w:jc w:val="both"/>
        <w:textAlignment w:val="baseline"/>
      </w:pPr>
      <w:r>
        <w:rPr>
          <w:color w:val="000000"/>
        </w:rPr>
        <w:t xml:space="preserve">2. </w:t>
      </w:r>
      <w:r>
        <w:rPr>
          <w:color w:val="000000"/>
          <w:shd w:val="clear" w:color="auto" w:fill="FFFFFF"/>
        </w:rPr>
        <w:t>Параметры функциональных зон, а также сведения</w:t>
      </w:r>
      <w:r w:rsidR="005C4D5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 планируемых для размещения в них объектах федерального значения, объектах регионального значения, объектах местног</w:t>
      </w:r>
      <w:r w:rsidR="005C4D54">
        <w:rPr>
          <w:color w:val="000000"/>
          <w:shd w:val="clear" w:color="auto" w:fill="FFFFFF"/>
        </w:rPr>
        <w:t>о значения,</w:t>
      </w:r>
      <w:r>
        <w:rPr>
          <w:color w:val="000000"/>
          <w:shd w:val="clear" w:color="auto" w:fill="FFFFFF"/>
        </w:rPr>
        <w:t xml:space="preserve"> за исключением линейных объектов.</w:t>
      </w:r>
    </w:p>
    <w:p w:rsidR="00800061" w:rsidRDefault="00800061">
      <w:pPr>
        <w:widowControl/>
        <w:suppressAutoHyphens/>
        <w:spacing w:before="0" w:after="0"/>
        <w:ind w:firstLine="737"/>
        <w:jc w:val="both"/>
        <w:textAlignment w:val="baseline"/>
      </w:pPr>
    </w:p>
    <w:p w:rsidR="00800061" w:rsidRDefault="00584A9E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color w:val="000000"/>
          <w:sz w:val="28"/>
          <w:szCs w:val="28"/>
        </w:rPr>
        <w:t>Согласно пункту 5 стать</w:t>
      </w:r>
      <w:r>
        <w:rPr>
          <w:rFonts w:cs="Times New Roman"/>
          <w:color w:val="000000"/>
          <w:sz w:val="28"/>
          <w:szCs w:val="28"/>
          <w:lang w:bidi="ar-SA"/>
        </w:rPr>
        <w:t>и</w:t>
      </w:r>
      <w:r>
        <w:rPr>
          <w:color w:val="000000"/>
          <w:sz w:val="28"/>
          <w:szCs w:val="28"/>
        </w:rPr>
        <w:t xml:space="preserve">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color w:val="000000"/>
          <w:sz w:val="28"/>
          <w:szCs w:val="28"/>
          <w:lang w:eastAsia="ar-SA"/>
        </w:rPr>
        <w:t xml:space="preserve">При установлении </w:t>
      </w:r>
      <w:r>
        <w:rPr>
          <w:rFonts w:cs="Times New Roman"/>
          <w:color w:val="000000"/>
          <w:sz w:val="28"/>
          <w:szCs w:val="28"/>
          <w:lang w:eastAsia="ar-SA" w:bidi="ar-SA"/>
        </w:rPr>
        <w:t>функциональных</w:t>
      </w:r>
      <w:r>
        <w:rPr>
          <w:color w:val="000000"/>
          <w:sz w:val="28"/>
          <w:szCs w:val="28"/>
          <w:lang w:eastAsia="ar-SA"/>
        </w:rPr>
        <w:t xml:space="preserve"> зон учтены положения Градост</w:t>
      </w:r>
      <w:r w:rsidR="005C4D54">
        <w:rPr>
          <w:color w:val="000000"/>
          <w:sz w:val="28"/>
          <w:szCs w:val="28"/>
          <w:lang w:eastAsia="ar-SA"/>
        </w:rPr>
        <w:t xml:space="preserve">роительного, Земельного </w:t>
      </w:r>
      <w:r>
        <w:rPr>
          <w:color w:val="000000"/>
          <w:sz w:val="28"/>
          <w:szCs w:val="28"/>
          <w:lang w:eastAsia="ar-SA"/>
        </w:rPr>
        <w:t xml:space="preserve">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800061" w:rsidRDefault="00584A9E">
      <w:pPr>
        <w:widowControl/>
        <w:tabs>
          <w:tab w:val="left" w:pos="6050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800061" w:rsidRDefault="00584A9E">
      <w:pPr>
        <w:keepNext/>
        <w:widowControl/>
        <w:tabs>
          <w:tab w:val="left" w:pos="1134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800061" w:rsidRDefault="00584A9E">
      <w:pPr>
        <w:pStyle w:val="afe"/>
        <w:widowControl/>
        <w:numPr>
          <w:ilvl w:val="0"/>
          <w:numId w:val="4"/>
        </w:numPr>
        <w:tabs>
          <w:tab w:val="left" w:pos="1134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bCs/>
          <w:color w:val="000000"/>
          <w:kern w:val="2"/>
          <w:sz w:val="28"/>
          <w:szCs w:val="28"/>
          <w:shd w:val="clear" w:color="auto" w:fill="FFFFFF"/>
          <w:lang w:bidi="ar-SA"/>
        </w:rPr>
      </w:pPr>
      <w:r>
        <w:rPr>
          <w:rFonts w:cs="Times New Roman"/>
          <w:bCs/>
          <w:color w:val="000000"/>
          <w:kern w:val="2"/>
          <w:sz w:val="28"/>
          <w:szCs w:val="28"/>
          <w:shd w:val="clear" w:color="auto" w:fill="FFFFFF"/>
          <w:lang w:bidi="ar-SA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800061" w:rsidRDefault="00584A9E">
      <w:pPr>
        <w:widowControl/>
        <w:tabs>
          <w:tab w:val="left" w:pos="6050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w w:val="101"/>
          <w:kern w:val="2"/>
          <w:sz w:val="28"/>
          <w:szCs w:val="28"/>
          <w:shd w:val="clear" w:color="auto" w:fill="FFFFFF"/>
          <w:lang w:eastAsia="ar-SA" w:bidi="ar-SA"/>
        </w:rPr>
      </w:pPr>
      <w:r>
        <w:rPr>
          <w:rFonts w:cs="Times New Roman"/>
          <w:color w:val="000000"/>
          <w:w w:val="101"/>
          <w:kern w:val="2"/>
          <w:sz w:val="28"/>
          <w:szCs w:val="28"/>
          <w:shd w:val="clear" w:color="auto" w:fill="FFFFFF"/>
          <w:lang w:eastAsia="ar-SA" w:bidi="ar-SA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800061" w:rsidRDefault="00584A9E">
      <w:pPr>
        <w:pStyle w:val="afe"/>
        <w:widowControl/>
        <w:tabs>
          <w:tab w:val="left" w:pos="851"/>
          <w:tab w:val="left" w:pos="1276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Зона транспортной инфраструктуры предназначена для размещения автомобильного транспорта, объектов дорожного сервиса и улично-дорожной сети.</w:t>
      </w:r>
    </w:p>
    <w:p w:rsidR="00800061" w:rsidRDefault="00584A9E">
      <w:pPr>
        <w:pStyle w:val="afe"/>
        <w:widowControl/>
        <w:suppressAutoHyphens/>
        <w:spacing w:before="0" w:after="0"/>
        <w:ind w:firstLine="680"/>
        <w:jc w:val="both"/>
        <w:textAlignment w:val="baseline"/>
        <w:rPr>
          <w:rFonts w:eastAsia="Calibri" w:cs="Times New Roman"/>
          <w:color w:val="000000"/>
          <w:kern w:val="2"/>
          <w:sz w:val="28"/>
          <w:szCs w:val="28"/>
          <w:lang w:eastAsia="ar-SA" w:bidi="ar-SA"/>
        </w:rPr>
      </w:pPr>
      <w:r>
        <w:rPr>
          <w:rFonts w:eastAsia="Calibri" w:cs="Times New Roman"/>
          <w:color w:val="000000"/>
          <w:kern w:val="2"/>
          <w:sz w:val="28"/>
          <w:szCs w:val="28"/>
          <w:lang w:eastAsia="ar-SA" w:bidi="ar-SA"/>
        </w:rPr>
        <w:t xml:space="preserve">Зоны сельскохозяйственного использования предназначены для выращивания сельскохозяйственных культур, сенокошения, выпаса </w:t>
      </w:r>
      <w:r>
        <w:rPr>
          <w:rFonts w:eastAsia="Calibri" w:cs="Times New Roman"/>
          <w:color w:val="000000"/>
          <w:kern w:val="2"/>
          <w:sz w:val="28"/>
          <w:szCs w:val="28"/>
          <w:lang w:eastAsia="ar-SA" w:bidi="ar-SA"/>
        </w:rPr>
        <w:lastRenderedPageBreak/>
        <w:t>сельскохозяйственных животных, ведения личного подсобного хозяйства на полевых участках.</w:t>
      </w:r>
    </w:p>
    <w:p w:rsidR="00800061" w:rsidRDefault="00584A9E">
      <w:pPr>
        <w:widowControl/>
        <w:suppressAutoHyphens/>
        <w:overflowPunct/>
        <w:spacing w:before="0" w:after="0"/>
        <w:ind w:firstLine="567"/>
        <w:jc w:val="both"/>
        <w:textAlignment w:val="baseline"/>
      </w:pPr>
      <w:r>
        <w:rPr>
          <w:rFonts w:cs="Times New Roman"/>
          <w:color w:val="000000"/>
          <w:kern w:val="2"/>
          <w:sz w:val="28"/>
          <w:szCs w:val="28"/>
          <w:lang w:bidi="ar-SA"/>
        </w:rPr>
        <w:t xml:space="preserve">Зона сельскохозяйственных угодий сформирована для выделения территорий сельскохозяйственных угодий в составе земель сельскохозяйственного назначения. </w:t>
      </w:r>
      <w:proofErr w:type="gramStart"/>
      <w:r>
        <w:rPr>
          <w:rFonts w:cs="Times New Roman"/>
          <w:color w:val="000000"/>
          <w:kern w:val="2"/>
          <w:sz w:val="28"/>
          <w:szCs w:val="28"/>
          <w:lang w:bidi="ar-SA"/>
        </w:rPr>
        <w:t>Согласно статьи</w:t>
      </w:r>
      <w:proofErr w:type="gramEnd"/>
      <w:r>
        <w:rPr>
          <w:rFonts w:cs="Times New Roman"/>
          <w:color w:val="000000"/>
          <w:kern w:val="2"/>
          <w:sz w:val="28"/>
          <w:szCs w:val="28"/>
          <w:lang w:bidi="ar-SA"/>
        </w:rPr>
        <w:t xml:space="preserve"> 79 Земельного кодекса Российской Федерации к сельскохозяйственным угодьям относят пашни, сенокосы, пастбища, залежи, земли, занятые многолетними насаждениями. </w:t>
      </w:r>
    </w:p>
    <w:p w:rsidR="00800061" w:rsidRDefault="00584A9E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Производственная зона сельскохозяйственных предприятий предназначена для </w:t>
      </w: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размещения животноводческих, птицеводче</w:t>
      </w:r>
      <w:r w:rsidR="009E0CE8"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 xml:space="preserve">ских </w:t>
      </w: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и звероводческих предприятий, предприятий по хранению и первичной переработке сельскохозяйственной продукции.</w:t>
      </w:r>
    </w:p>
    <w:p w:rsidR="00800061" w:rsidRDefault="00584A9E">
      <w:pPr>
        <w:widowControl/>
        <w:suppressAutoHyphens/>
        <w:spacing w:before="0" w:after="0" w:line="65" w:lineRule="atLeast"/>
        <w:ind w:firstLine="567"/>
        <w:jc w:val="both"/>
        <w:textAlignment w:val="baseline"/>
      </w:pPr>
      <w:r>
        <w:rPr>
          <w:rFonts w:cs="Times New Roman"/>
          <w:color w:val="000000"/>
          <w:sz w:val="28"/>
          <w:szCs w:val="22"/>
          <w:shd w:val="clear" w:color="auto" w:fill="FFFFFF"/>
          <w:lang w:bidi="ar-SA"/>
        </w:rPr>
        <w:t>Функциональная зона лесов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предназначен</w:t>
      </w:r>
      <w:r>
        <w:rPr>
          <w:rFonts w:cs="Times New Roman"/>
          <w:color w:val="000000"/>
          <w:sz w:val="28"/>
          <w:szCs w:val="28"/>
          <w:shd w:val="clear" w:color="auto" w:fill="FFFFFF"/>
          <w:lang w:bidi="ar-SA"/>
        </w:rPr>
        <w:t>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для охраны, защиты и воспроизводства лесов, а также для сохранения и восстановления природных ландшафтов.</w:t>
      </w:r>
    </w:p>
    <w:p w:rsidR="00800061" w:rsidRDefault="00584A9E">
      <w:pPr>
        <w:widowControl/>
        <w:suppressAutoHyphens/>
        <w:spacing w:before="0" w:after="0" w:line="65" w:lineRule="atLeast"/>
        <w:ind w:firstLine="680"/>
        <w:jc w:val="both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800061" w:rsidRDefault="00584A9E">
      <w:pPr>
        <w:widowControl/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Иные зоны выделены для обозначения территорий, занятых зданиями и сооружениями религиозного использования (объекта культурного наследия) и образовательной деятельности.</w:t>
      </w:r>
    </w:p>
    <w:p w:rsidR="00800061" w:rsidRDefault="00800061">
      <w:pPr>
        <w:widowControl/>
        <w:suppressAutoHyphens/>
        <w:spacing w:before="0" w:after="0"/>
        <w:ind w:firstLine="680"/>
        <w:jc w:val="both"/>
        <w:textAlignment w:val="baseline"/>
        <w:rPr>
          <w:color w:val="000000"/>
          <w:sz w:val="28"/>
          <w:szCs w:val="28"/>
        </w:rPr>
      </w:pPr>
    </w:p>
    <w:p w:rsidR="00800061" w:rsidRDefault="00584A9E">
      <w:pPr>
        <w:pStyle w:val="2"/>
        <w:widowControl/>
        <w:numPr>
          <w:ilvl w:val="0"/>
          <w:numId w:val="0"/>
        </w:numPr>
        <w:spacing w:before="0" w:after="0"/>
        <w:ind w:firstLine="680"/>
        <w:textAlignment w:val="baseline"/>
        <w:rPr>
          <w:color w:val="000000"/>
        </w:rPr>
      </w:pPr>
      <w:r>
        <w:rPr>
          <w:color w:val="000000"/>
        </w:rPr>
        <w:t>2.1. Перечень функциональных зон.</w:t>
      </w:r>
    </w:p>
    <w:p w:rsidR="00800061" w:rsidRDefault="00800061">
      <w:pPr>
        <w:spacing w:before="0" w:after="0"/>
      </w:pPr>
    </w:p>
    <w:tbl>
      <w:tblPr>
        <w:tblW w:w="998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8"/>
        <w:gridCol w:w="5500"/>
        <w:gridCol w:w="2835"/>
      </w:tblGrid>
      <w:tr w:rsidR="00800061" w:rsidTr="009E0CE8">
        <w:trPr>
          <w:trHeight w:val="505"/>
          <w:tblHeader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keepNext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Код </w:t>
            </w:r>
          </w:p>
          <w:p w:rsidR="00800061" w:rsidRDefault="00584A9E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keepNext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keepNext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Условные обозначения</w:t>
            </w:r>
          </w:p>
        </w:tc>
      </w:tr>
      <w:tr w:rsidR="00800061" w:rsidTr="009E0CE8">
        <w:trPr>
          <w:trHeight w:val="484"/>
          <w:tblHeader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800061">
            <w:pPr>
              <w:snapToGrid w:val="0"/>
              <w:jc w:val="center"/>
              <w:textAlignment w:val="baseline"/>
            </w:pPr>
          </w:p>
        </w:tc>
        <w:tc>
          <w:tcPr>
            <w:tcW w:w="5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800061">
            <w:pPr>
              <w:snapToGrid w:val="0"/>
              <w:jc w:val="center"/>
              <w:textAlignment w:val="baselin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800061" w:rsidRDefault="00584A9E">
            <w:pPr>
              <w:keepNext/>
              <w:keepLines/>
              <w:jc w:val="center"/>
              <w:rPr>
                <w:rFonts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/>
              </w:rPr>
              <w:t>существующий</w:t>
            </w:r>
          </w:p>
        </w:tc>
      </w:tr>
      <w:tr w:rsidR="00800061" w:rsidTr="009E0CE8">
        <w:trPr>
          <w:trHeight w:val="597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jc w:val="center"/>
            </w:pPr>
            <w:r>
              <w:rPr>
                <w:rFonts w:cs="Times New Roman"/>
                <w:color w:val="000000"/>
                <w:lang w:eastAsia="ru-RU" w:bidi="ar-SA"/>
              </w:rPr>
              <w:t>Функциональные зоны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</w:p>
        </w:tc>
      </w:tr>
      <w:tr w:rsidR="00800061" w:rsidTr="009E0CE8">
        <w:trPr>
          <w:trHeight w:val="70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701010100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ind w:left="113"/>
              <w:textAlignment w:val="baseline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Жилые зоны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 wp14:anchorId="15979B38" wp14:editId="742A6EA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7.7pt;margin-top:1.7pt;width:54.8pt;height:24.4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" fillcolor="#ff6450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00061" w:rsidTr="009E0CE8">
        <w:trPr>
          <w:trHeight w:val="738"/>
        </w:trPr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jc w:val="center"/>
            </w:pPr>
            <w:r>
              <w:rPr>
                <w:rFonts w:cs="Times New Roman"/>
                <w:color w:val="000000"/>
                <w:lang w:eastAsia="ar-SA"/>
              </w:rPr>
              <w:t>701010</w:t>
            </w:r>
            <w:r>
              <w:rPr>
                <w:rFonts w:cs="Times New Roman"/>
                <w:color w:val="000000"/>
                <w:lang w:eastAsia="ar-SA" w:bidi="ar-SA"/>
              </w:rPr>
              <w:t>401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ind w:left="113"/>
              <w:textAlignment w:val="baseline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Производственная зона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sz w:val="4"/>
                <w:szCs w:val="4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4"/>
                <w:szCs w:val="4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6" behindDoc="0" locked="0" layoutInCell="1" allowOverlap="1" wp14:anchorId="13F99A8B" wp14:editId="69AA7F4A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37.7pt;margin-top:1.7pt;width:54.8pt;height:24.4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" fillcolor="#895a44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00061" w:rsidTr="009E0CE8">
        <w:trPr>
          <w:trHeight w:val="738"/>
        </w:trPr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jc w:val="center"/>
            </w:pPr>
            <w:r>
              <w:rPr>
                <w:rFonts w:cs="Times New Roman"/>
                <w:color w:val="000000"/>
                <w:lang w:eastAsia="ar-SA"/>
              </w:rPr>
              <w:t>701010</w:t>
            </w:r>
            <w:r>
              <w:rPr>
                <w:rFonts w:cs="Times New Roman"/>
                <w:color w:val="000000"/>
                <w:lang w:eastAsia="ar-SA" w:bidi="ar-SA"/>
              </w:rPr>
              <w:t>402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ind w:left="113"/>
              <w:textAlignment w:val="baseline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Коммунально-складская зона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sz w:val="4"/>
                <w:szCs w:val="4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4"/>
                <w:szCs w:val="4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3" behindDoc="0" locked="0" layoutInCell="1" allowOverlap="1" wp14:anchorId="4F68FB5F" wp14:editId="09804DB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37.7pt;margin-top:1.7pt;width:54.8pt;height:24.4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" fillcolor="#bd9684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00061" w:rsidTr="009E0CE8">
        <w:trPr>
          <w:trHeight w:val="735"/>
        </w:trPr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701010404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ind w:left="113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 wp14:anchorId="24B84B2E" wp14:editId="4D28DB6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left:0;text-align:left;margin-left:37.7pt;margin-top:1.7pt;width:54.8pt;height:24.4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" fillcolor="#636382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00061" w:rsidTr="009E0CE8">
        <w:trPr>
          <w:trHeight w:val="735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701010405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napToGrid w:val="0"/>
              <w:spacing w:before="43" w:after="43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 wp14:anchorId="7C1F7809" wp14:editId="5E4CDE4A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left:0;text-align:left;margin-left:37.7pt;margin-top:1.7pt;width:54.8pt;height:24.4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" fillcolor="#006a91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00061" w:rsidTr="009E0CE8">
        <w:trPr>
          <w:trHeight w:val="74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ind w:left="170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lastRenderedPageBreak/>
              <w:t>701010500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pStyle w:val="Main0"/>
              <w:snapToGrid w:val="0"/>
              <w:ind w:firstLine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 wp14:anchorId="60F8775F" wp14:editId="3708719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margin-left:37.7pt;margin-top:1.7pt;width:54.8pt;height:24.4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" fillcolor="#ffffb6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00061" w:rsidTr="009E0CE8">
        <w:trPr>
          <w:trHeight w:val="742"/>
        </w:trPr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ind w:left="170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701010501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ind w:left="113" w:right="57"/>
              <w:textAlignment w:val="baseline"/>
            </w:pPr>
            <w:r>
              <w:rPr>
                <w:rFonts w:cs="Times New Roman"/>
                <w:color w:val="000000"/>
                <w:lang w:eastAsia="ar-SA"/>
              </w:rPr>
              <w:t>Зона сельскохозяйственн</w:t>
            </w:r>
            <w:r>
              <w:rPr>
                <w:rFonts w:cs="Times New Roman"/>
                <w:color w:val="000000"/>
                <w:lang w:eastAsia="ar-SA" w:bidi="ar-SA"/>
              </w:rPr>
              <w:t>ых угодий</w:t>
            </w:r>
            <w:r>
              <w:rPr>
                <w:rFonts w:cs="Times New Roman"/>
                <w:color w:val="000000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43" w:after="43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2CBDBF19" wp14:editId="0658DC74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63500</wp:posOffset>
                      </wp:positionV>
                      <wp:extent cx="720090" cy="335915"/>
                      <wp:effectExtent l="0" t="0" r="0" b="0"/>
                      <wp:wrapNone/>
                      <wp:docPr id="13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280" cy="335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36.6pt;margin-top:5pt;width:56.6pt;height:26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1A0E14BA" wp14:editId="293DDB18">
                  <wp:extent cx="748665" cy="328930"/>
                  <wp:effectExtent l="0" t="0" r="0" b="0"/>
                  <wp:docPr id="14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227" t="-4331" r="-2227" b="-4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061" w:rsidTr="009E0CE8">
        <w:trPr>
          <w:trHeight w:val="735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701010503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0" behindDoc="0" locked="0" layoutInCell="1" allowOverlap="1" wp14:anchorId="06F46922" wp14:editId="6971EC4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1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left:0;text-align:left;margin-left:37.7pt;margin-top:1.7pt;width:54.8pt;height:24.4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" fillcolor="#c0c000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00061" w:rsidTr="009E0CE8">
        <w:trPr>
          <w:trHeight w:val="735"/>
        </w:trPr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pStyle w:val="112"/>
              <w:widowControl w:val="0"/>
              <w:suppressAutoHyphens w:val="0"/>
            </w:pPr>
            <w:r>
              <w:rPr>
                <w:color w:val="000000"/>
                <w:sz w:val="24"/>
                <w:szCs w:val="24"/>
                <w:lang w:eastAsia="ar-SA"/>
              </w:rPr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pStyle w:val="113"/>
              <w:widowControl w:val="0"/>
              <w:suppressAutoHyphens w:val="0"/>
              <w:spacing w:before="43" w:after="43"/>
              <w:ind w:left="113" w:right="57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1" behindDoc="0" locked="0" layoutInCell="1" allowOverlap="1" wp14:anchorId="24DE267D" wp14:editId="79775815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17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left:0;text-align:left;margin-left:37.7pt;margin-top:1.7pt;width:54.8pt;height:24.4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" fillcolor="#1c8f69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00061" w:rsidTr="009E0CE8">
        <w:trPr>
          <w:trHeight w:val="68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701010701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кладбищ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spacing w:before="0" w:after="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2A8FD698" wp14:editId="6B2855C4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27305</wp:posOffset>
                      </wp:positionV>
                      <wp:extent cx="709930" cy="347980"/>
                      <wp:effectExtent l="0" t="0" r="0" b="0"/>
                      <wp:wrapNone/>
                      <wp:docPr id="19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47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200"/>
                                    <w:jc w:val="center"/>
                                  </w:pPr>
                                </w:p>
                              </w:txbxContent>
                            </wps:txbx>
                            <wps:bodyPr lIns="122040" tIns="76320" rIns="122040" bIns="763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4" style="position:absolute;left:0;text-align:left;margin-left:35.4pt;margin-top:2.15pt;width:55.9pt;height:27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" filled="f" stroked="f" strokeweight="0">
                      <v:textbox inset="3.39mm,2.12mm,3.39mm,2.12mm">
                        <w:txbxContent>
                          <w:p w:rsidR="00800061" w:rsidRDefault="00800061">
                            <w:pPr>
                              <w:spacing w:before="0" w:after="20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056F2429" wp14:editId="13CAF836">
                  <wp:extent cx="739775" cy="384810"/>
                  <wp:effectExtent l="0" t="0" r="0" b="0"/>
                  <wp:docPr id="2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680" t="-12994" r="-6680" b="-12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061" w:rsidTr="009E0CE8">
        <w:trPr>
          <w:trHeight w:val="680"/>
        </w:trPr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7010101000</w:t>
            </w: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Иные зоны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00061" w:rsidRDefault="00584A9E">
            <w:pPr>
              <w:pStyle w:val="112"/>
              <w:widowControl w:val="0"/>
              <w:snapToGrid w:val="0"/>
              <w:spacing w:before="43" w:after="4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2" behindDoc="0" locked="0" layoutInCell="1" allowOverlap="1" wp14:anchorId="5CA0C39F" wp14:editId="1E7D828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95960" cy="309880"/>
                      <wp:effectExtent l="0" t="0" r="0" b="0"/>
                      <wp:wrapSquare wrapText="bothSides"/>
                      <wp:docPr id="22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0061" w:rsidRDefault="00800061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5" style="position:absolute;left:0;text-align:left;margin-left:37.7pt;margin-top:1.7pt;width:54.8pt;height:24.4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" fillcolor="#8cedba">
                      <v:stroke joinstyle="round"/>
                      <v:textbox>
                        <w:txbxContent>
                          <w:p w:rsidR="00800061" w:rsidRDefault="00800061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:rsidR="00800061" w:rsidRDefault="00800061">
      <w:pPr>
        <w:pStyle w:val="2"/>
        <w:widowControl/>
        <w:numPr>
          <w:ilvl w:val="0"/>
          <w:numId w:val="0"/>
        </w:numPr>
        <w:spacing w:before="0" w:after="0" w:line="276" w:lineRule="auto"/>
        <w:ind w:firstLine="680"/>
        <w:jc w:val="both"/>
        <w:textAlignment w:val="baseline"/>
        <w:rPr>
          <w:color w:val="000000"/>
          <w:lang w:eastAsia="ar-SA"/>
        </w:rPr>
      </w:pPr>
    </w:p>
    <w:p w:rsidR="00800061" w:rsidRDefault="00584A9E">
      <w:pPr>
        <w:pStyle w:val="2"/>
        <w:widowControl/>
        <w:numPr>
          <w:ilvl w:val="0"/>
          <w:numId w:val="0"/>
        </w:numPr>
        <w:spacing w:before="0" w:after="0" w:line="276" w:lineRule="auto"/>
        <w:ind w:firstLine="68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2.2. Параметры функциональных зон.</w:t>
      </w:r>
    </w:p>
    <w:p w:rsidR="00800061" w:rsidRDefault="00800061">
      <w:pPr>
        <w:widowControl/>
        <w:suppressAutoHyphens/>
        <w:spacing w:before="0" w:after="0" w:line="276" w:lineRule="auto"/>
        <w:ind w:firstLine="680"/>
        <w:jc w:val="both"/>
        <w:textAlignment w:val="baseline"/>
      </w:pPr>
    </w:p>
    <w:p w:rsidR="00800061" w:rsidRDefault="00584A9E">
      <w:pPr>
        <w:pStyle w:val="Default"/>
        <w:ind w:firstLine="680"/>
        <w:jc w:val="both"/>
      </w:pPr>
      <w:r>
        <w:rPr>
          <w:sz w:val="28"/>
          <w:szCs w:val="28"/>
          <w:lang w:eastAsia="ar-SA"/>
        </w:rPr>
        <w:t>Основными параметрами функциональных зон, на территории муниципального образования, приняты показат</w:t>
      </w:r>
      <w:r w:rsidR="009E0CE8">
        <w:rPr>
          <w:sz w:val="28"/>
          <w:szCs w:val="28"/>
          <w:lang w:eastAsia="ar-SA"/>
        </w:rPr>
        <w:t>ели, с учетом, установленных</w:t>
      </w:r>
      <w:r>
        <w:rPr>
          <w:sz w:val="28"/>
          <w:szCs w:val="28"/>
          <w:lang w:eastAsia="ar-SA"/>
        </w:rPr>
        <w:t xml:space="preserve">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800061" w:rsidRDefault="00584A9E">
      <w:pPr>
        <w:widowControl/>
        <w:suppressAutoHyphens/>
        <w:spacing w:before="0" w:after="0"/>
        <w:ind w:firstLine="680"/>
        <w:jc w:val="both"/>
        <w:textAlignment w:val="baseline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color w:val="000000"/>
          <w:sz w:val="28"/>
          <w:szCs w:val="28"/>
          <w:lang w:eastAsia="ar-SA"/>
        </w:rPr>
        <w:t>при</w:t>
      </w:r>
      <w:proofErr w:type="gramEnd"/>
      <w:r>
        <w:rPr>
          <w:color w:val="000000"/>
          <w:sz w:val="28"/>
          <w:szCs w:val="28"/>
          <w:lang w:eastAsia="ar-SA"/>
        </w:rPr>
        <w:t xml:space="preserve">: </w:t>
      </w:r>
    </w:p>
    <w:p w:rsidR="00800061" w:rsidRPr="009E0CE8" w:rsidRDefault="00584A9E" w:rsidP="009E0CE8">
      <w:pPr>
        <w:pStyle w:val="Default"/>
        <w:ind w:firstLine="68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proofErr w:type="gramStart"/>
      <w:r>
        <w:rPr>
          <w:sz w:val="28"/>
          <w:szCs w:val="28"/>
          <w:lang w:eastAsia="ar-SA"/>
        </w:rPr>
        <w:t>определении</w:t>
      </w:r>
      <w:proofErr w:type="gramEnd"/>
      <w:r>
        <w:rPr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застройки, целесообразность которых следует из генерального плана; </w:t>
      </w:r>
    </w:p>
    <w:p w:rsidR="00800061" w:rsidRPr="009E0CE8" w:rsidRDefault="00584A9E" w:rsidP="009E0CE8">
      <w:pPr>
        <w:pStyle w:val="Default"/>
        <w:ind w:firstLine="68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подготовке местных нормативов градострои</w:t>
      </w:r>
      <w:r w:rsidR="009E0CE8">
        <w:rPr>
          <w:sz w:val="28"/>
          <w:szCs w:val="28"/>
          <w:lang w:eastAsia="ar-SA"/>
        </w:rPr>
        <w:t>тельного проектирования</w:t>
      </w:r>
      <w:r>
        <w:rPr>
          <w:sz w:val="28"/>
          <w:szCs w:val="28"/>
          <w:lang w:eastAsia="ar-SA"/>
        </w:rPr>
        <w:t xml:space="preserve"> на основании и с учетом расчетных показателей генерального плана; </w:t>
      </w:r>
    </w:p>
    <w:p w:rsidR="00800061" w:rsidRPr="009E0CE8" w:rsidRDefault="00584A9E" w:rsidP="009E0CE8">
      <w:pPr>
        <w:pStyle w:val="Default"/>
        <w:ind w:firstLine="68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800061" w:rsidRDefault="00584A9E" w:rsidP="009E0CE8">
      <w:pPr>
        <w:pStyle w:val="Default"/>
        <w:ind w:firstLine="68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800061" w:rsidRDefault="00584A9E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cs="Times New Roman"/>
          <w:color w:val="000000"/>
          <w:sz w:val="28"/>
          <w:szCs w:val="28"/>
          <w:lang w:bidi="ar-SA"/>
        </w:rPr>
        <w:t>Азеевское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rFonts w:cs="Times New Roman"/>
          <w:color w:val="000000"/>
          <w:sz w:val="28"/>
          <w:szCs w:val="28"/>
          <w:lang w:bidi="ar-SA"/>
        </w:rPr>
        <w:t>Ермишинского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800061" w:rsidRDefault="00800061">
      <w:pPr>
        <w:widowControl/>
        <w:suppressAutoHyphens/>
        <w:spacing w:before="0" w:after="0"/>
        <w:ind w:firstLine="680"/>
        <w:jc w:val="both"/>
        <w:textAlignment w:val="baseline"/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5"/>
        <w:gridCol w:w="6461"/>
        <w:gridCol w:w="2620"/>
      </w:tblGrid>
      <w:tr w:rsidR="00800061" w:rsidTr="00943833">
        <w:trPr>
          <w:tblHeader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зоны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Площадь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га</w:t>
            </w:r>
            <w:proofErr w:type="spellEnd"/>
          </w:p>
        </w:tc>
      </w:tr>
      <w:tr w:rsidR="00800061" w:rsidTr="0094383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pStyle w:val="113"/>
              <w:widowControl w:val="0"/>
              <w:spacing w:line="360" w:lineRule="auto"/>
              <w:textAlignment w:val="baseline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529,0</w:t>
            </w:r>
            <w:r>
              <w:rPr>
                <w:rFonts w:cs="Times New Roman"/>
                <w:szCs w:val="20"/>
                <w:lang w:val="en-US" w:bidi="ar-SA"/>
              </w:rPr>
              <w:t>5</w:t>
            </w:r>
          </w:p>
        </w:tc>
      </w:tr>
      <w:tr w:rsidR="00800061" w:rsidTr="00943833"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val="en-US" w:bidi="ar-SA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pStyle w:val="113"/>
              <w:widowControl w:val="0"/>
              <w:spacing w:line="360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</w:pPr>
            <w:r>
              <w:t>1,46</w:t>
            </w:r>
          </w:p>
        </w:tc>
      </w:tr>
      <w:tr w:rsidR="00800061" w:rsidTr="00943833"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pStyle w:val="113"/>
              <w:widowControl w:val="0"/>
              <w:spacing w:line="360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Коммунально-складская зона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</w:pPr>
            <w:r>
              <w:t>1,36</w:t>
            </w:r>
          </w:p>
        </w:tc>
      </w:tr>
      <w:tr w:rsidR="00800061" w:rsidTr="00943833"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val="en-US"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pStyle w:val="113"/>
              <w:widowControl w:val="0"/>
              <w:spacing w:line="360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0,</w:t>
            </w:r>
            <w:r>
              <w:rPr>
                <w:rFonts w:cs="Times New Roman"/>
                <w:szCs w:val="20"/>
                <w:lang w:val="en-US" w:bidi="ar-SA"/>
              </w:rPr>
              <w:t>80</w:t>
            </w:r>
          </w:p>
        </w:tc>
      </w:tr>
      <w:tr w:rsidR="00800061" w:rsidTr="00943833">
        <w:trPr>
          <w:trHeight w:val="53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spacing w:line="360" w:lineRule="auto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54,25</w:t>
            </w:r>
          </w:p>
        </w:tc>
      </w:tr>
      <w:tr w:rsidR="00800061" w:rsidTr="0094383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rFonts w:cs="Times New Roman"/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rFonts w:cs="Times New Roman"/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szCs w:val="20"/>
                <w:lang w:bidi="ar-SA"/>
              </w:rPr>
            </w:pPr>
            <w:r>
              <w:rPr>
                <w:rFonts w:cs="Times New Roman"/>
                <w:color w:val="000000"/>
                <w:szCs w:val="20"/>
                <w:lang w:bidi="ar-SA"/>
              </w:rPr>
              <w:t>15216,72</w:t>
            </w:r>
          </w:p>
        </w:tc>
      </w:tr>
      <w:tr w:rsidR="00800061" w:rsidTr="00943833"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rFonts w:cs="Times New Roman"/>
                <w:color w:val="000000"/>
                <w:lang w:eastAsia="ar-SA" w:bidi="ar-SA"/>
              </w:rPr>
              <w:t>а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rFonts w:cs="Times New Roman"/>
                <w:color w:val="000000"/>
                <w:lang w:eastAsia="ar-SA" w:bidi="ar-SA"/>
              </w:rPr>
              <w:t>ых угодий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szCs w:val="20"/>
                <w:lang w:bidi="ar-SA"/>
              </w:rPr>
            </w:pPr>
            <w:r>
              <w:rPr>
                <w:rFonts w:cs="Times New Roman"/>
                <w:color w:val="000000"/>
                <w:szCs w:val="20"/>
                <w:lang w:bidi="ar-SA"/>
              </w:rPr>
              <w:t>175,04</w:t>
            </w:r>
          </w:p>
        </w:tc>
      </w:tr>
      <w:tr w:rsidR="00800061" w:rsidTr="0094383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spacing w:line="360" w:lineRule="auto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85,89</w:t>
            </w:r>
          </w:p>
        </w:tc>
      </w:tr>
      <w:tr w:rsidR="00800061" w:rsidTr="0094383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spacing w:line="360" w:lineRule="auto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лесов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2146,41</w:t>
            </w:r>
          </w:p>
        </w:tc>
      </w:tr>
      <w:tr w:rsidR="00800061" w:rsidTr="0094383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spacing w:line="360" w:lineRule="auto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16,73</w:t>
            </w:r>
          </w:p>
        </w:tc>
      </w:tr>
      <w:tr w:rsidR="00800061" w:rsidTr="00943833"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spacing w:line="360" w:lineRule="auto"/>
              <w:jc w:val="center"/>
            </w:pPr>
            <w:r>
              <w:rPr>
                <w:rFonts w:cs="Times New Roman"/>
                <w:szCs w:val="20"/>
                <w:lang w:bidi="ar-SA"/>
              </w:rPr>
              <w:t>11</w:t>
            </w:r>
            <w:r>
              <w:t>.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0061" w:rsidRDefault="00584A9E">
            <w:pPr>
              <w:spacing w:line="360" w:lineRule="auto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Иные зоны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5,25</w:t>
            </w:r>
          </w:p>
        </w:tc>
      </w:tr>
    </w:tbl>
    <w:p w:rsidR="00800061" w:rsidRDefault="00800061">
      <w:pPr>
        <w:pStyle w:val="2"/>
        <w:widowControl/>
        <w:numPr>
          <w:ilvl w:val="0"/>
          <w:numId w:val="0"/>
        </w:numPr>
        <w:spacing w:before="0" w:after="0"/>
        <w:ind w:firstLine="680"/>
        <w:jc w:val="both"/>
        <w:textAlignment w:val="baseline"/>
        <w:rPr>
          <w:sz w:val="22"/>
          <w:szCs w:val="22"/>
        </w:rPr>
      </w:pPr>
    </w:p>
    <w:p w:rsidR="00800061" w:rsidRDefault="00584A9E">
      <w:pPr>
        <w:pStyle w:val="2"/>
        <w:widowControl/>
        <w:numPr>
          <w:ilvl w:val="0"/>
          <w:numId w:val="0"/>
        </w:numPr>
        <w:spacing w:before="0" w:after="0"/>
        <w:ind w:firstLine="680"/>
        <w:jc w:val="both"/>
        <w:textAlignment w:val="baseline"/>
      </w:pPr>
      <w:r>
        <w:rPr>
          <w:rFonts w:cs="Times New Roman"/>
          <w:color w:val="000000"/>
          <w:lang w:bidi="ar-SA"/>
        </w:rPr>
        <w:t>2</w:t>
      </w:r>
      <w:r>
        <w:rPr>
          <w:color w:val="000000"/>
        </w:rPr>
        <w:t>.</w:t>
      </w:r>
      <w:r>
        <w:rPr>
          <w:rFonts w:cs="Times New Roman"/>
          <w:color w:val="000000"/>
          <w:lang w:bidi="ar-SA"/>
        </w:rPr>
        <w:t>3</w:t>
      </w:r>
      <w:r>
        <w:rPr>
          <w:color w:val="000000"/>
        </w:rPr>
        <w:t>. Сведения о планируемых для размещения в зонах объектах федерального и регионального значения, объектах местного значения муниципального района.</w:t>
      </w:r>
    </w:p>
    <w:p w:rsidR="00800061" w:rsidRDefault="00800061">
      <w:pPr>
        <w:suppressAutoHyphens/>
        <w:spacing w:before="0" w:after="0" w:line="276" w:lineRule="auto"/>
        <w:ind w:firstLine="709"/>
        <w:jc w:val="both"/>
        <w:rPr>
          <w:sz w:val="22"/>
          <w:szCs w:val="22"/>
        </w:rPr>
      </w:pPr>
    </w:p>
    <w:p w:rsidR="00800061" w:rsidRDefault="00584A9E">
      <w:pPr>
        <w:suppressAutoHyphens/>
        <w:spacing w:before="0" w:after="0"/>
        <w:ind w:firstLine="709"/>
        <w:jc w:val="both"/>
      </w:pPr>
      <w:r>
        <w:rPr>
          <w:rFonts w:cs="Times New Roman"/>
          <w:bCs/>
          <w:color w:val="000000"/>
          <w:sz w:val="28"/>
          <w:szCs w:val="28"/>
          <w:lang w:bidi="ar-SA"/>
        </w:rPr>
        <w:t xml:space="preserve">Согласно региональной программе «Модернизация первичного звена здравоохранения» на 2021-2025 годы (приложение к распоряжению Правительства Рязанской области от 15.12.2020 №592-р) на территории муниципального образования - </w:t>
      </w:r>
      <w:proofErr w:type="spellStart"/>
      <w:r>
        <w:rPr>
          <w:rFonts w:cs="Times New Roman"/>
          <w:bCs/>
          <w:color w:val="000000"/>
          <w:sz w:val="28"/>
          <w:szCs w:val="28"/>
          <w:lang w:bidi="ar-SA"/>
        </w:rPr>
        <w:t>Азеевское</w:t>
      </w:r>
      <w:proofErr w:type="spellEnd"/>
      <w:r>
        <w:rPr>
          <w:rFonts w:cs="Times New Roman"/>
          <w:bCs/>
          <w:color w:val="000000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Fonts w:cs="Times New Roman"/>
          <w:bCs/>
          <w:color w:val="000000"/>
          <w:sz w:val="28"/>
          <w:szCs w:val="28"/>
          <w:lang w:bidi="ar-SA"/>
        </w:rPr>
        <w:t>Ермишинского</w:t>
      </w:r>
      <w:proofErr w:type="spellEnd"/>
      <w:r>
        <w:rPr>
          <w:rFonts w:cs="Times New Roman"/>
          <w:bCs/>
          <w:color w:val="000000"/>
          <w:sz w:val="28"/>
          <w:szCs w:val="28"/>
          <w:lang w:bidi="ar-SA"/>
        </w:rPr>
        <w:t xml:space="preserve"> муниципального района Рязанской области предусматривается строительство следующего объекта капитального строительства регионального значения:</w:t>
      </w:r>
    </w:p>
    <w:p w:rsidR="00800061" w:rsidRDefault="00800061">
      <w:pPr>
        <w:suppressAutoHyphens/>
        <w:spacing w:before="0" w:after="0"/>
        <w:ind w:firstLine="709"/>
        <w:jc w:val="both"/>
        <w:rPr>
          <w:b/>
          <w:bCs/>
          <w:iCs/>
          <w:sz w:val="22"/>
          <w:szCs w:val="22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268"/>
        <w:gridCol w:w="2268"/>
        <w:gridCol w:w="2410"/>
      </w:tblGrid>
      <w:tr w:rsidR="00800061" w:rsidTr="00CE5EEA">
        <w:tc>
          <w:tcPr>
            <w:tcW w:w="3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061" w:rsidRDefault="00584A9E">
            <w:pPr>
              <w:pStyle w:val="TableParagraph"/>
              <w:suppressAutoHyphens/>
              <w:spacing w:before="113" w:after="113"/>
              <w:ind w:left="-113" w:firstLine="113"/>
              <w:contextualSpacing/>
              <w:jc w:val="center"/>
              <w:textAlignment w:val="baseline"/>
              <w:rPr>
                <w:rFonts w:cs="Times New Roman"/>
                <w:color w:val="000000"/>
                <w:shd w:val="clear" w:color="auto" w:fill="FFFFFF"/>
                <w:lang w:eastAsia="en-US" w:bidi="ru-RU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en-US" w:bidi="ru-RU"/>
              </w:rPr>
              <w:t>Наименование</w:t>
            </w:r>
          </w:p>
          <w:p w:rsidR="00800061" w:rsidRDefault="00584A9E">
            <w:pPr>
              <w:pStyle w:val="TableParagraph"/>
              <w:suppressAutoHyphens/>
              <w:spacing w:before="113" w:after="113"/>
              <w:ind w:left="-113" w:firstLine="113"/>
              <w:contextualSpacing/>
              <w:jc w:val="center"/>
              <w:textAlignment w:val="baseline"/>
              <w:rPr>
                <w:rFonts w:cs="Times New Roman"/>
                <w:color w:val="000000"/>
                <w:shd w:val="clear" w:color="auto" w:fill="FFFFFF"/>
                <w:lang w:eastAsia="en-US" w:bidi="ru-RU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en-US" w:bidi="ru-RU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0061" w:rsidRDefault="00584A9E">
            <w:pPr>
              <w:pStyle w:val="TableParagraph"/>
              <w:suppressAutoHyphens/>
              <w:spacing w:before="113" w:after="113"/>
              <w:ind w:left="554" w:hanging="452"/>
              <w:jc w:val="center"/>
            </w:pPr>
            <w:r>
              <w:rPr>
                <w:rFonts w:cs="Times New Roman"/>
                <w:lang w:eastAsia="en-US"/>
              </w:rPr>
              <w:t>Место</w:t>
            </w:r>
            <w:proofErr w:type="spellStart"/>
            <w:r>
              <w:rPr>
                <w:rFonts w:cs="Times New Roman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0061" w:rsidRDefault="00584A9E">
            <w:pPr>
              <w:pStyle w:val="TableParagraph"/>
              <w:suppressAutoHyphens/>
              <w:spacing w:before="0" w:after="0"/>
              <w:ind w:left="43" w:right="5" w:firstLine="19"/>
              <w:jc w:val="center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061" w:rsidRDefault="00584A9E">
            <w:pPr>
              <w:pStyle w:val="TableParagraph"/>
              <w:suppressAutoHyphens/>
              <w:spacing w:before="113" w:after="113"/>
              <w:ind w:left="43" w:right="5" w:firstLine="19"/>
              <w:jc w:val="center"/>
            </w:pPr>
            <w:r>
              <w:rPr>
                <w:rFonts w:cs="Times New Roman"/>
                <w:lang w:eastAsia="en-US"/>
              </w:rPr>
              <w:t>Вид ф</w:t>
            </w:r>
            <w:proofErr w:type="spellStart"/>
            <w:r>
              <w:rPr>
                <w:rFonts w:cs="Times New Roman"/>
                <w:lang w:val="en-US" w:eastAsia="en-US"/>
              </w:rPr>
              <w:t>ункциональной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en-US"/>
              </w:rPr>
              <w:t>зоны</w:t>
            </w:r>
            <w:proofErr w:type="spellEnd"/>
          </w:p>
        </w:tc>
      </w:tr>
      <w:tr w:rsidR="00800061" w:rsidTr="00CE5EEA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pStyle w:val="aff9"/>
              <w:widowControl w:val="0"/>
              <w:spacing w:before="57" w:after="57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троительство объекта «Фельдшерский пункт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Торопово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Ермишинского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района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Рязанской области»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pStyle w:val="aff9"/>
              <w:widowControl w:val="0"/>
              <w:snapToGrid w:val="0"/>
              <w:spacing w:before="57" w:after="57"/>
              <w:ind w:hanging="57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Торопово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061" w:rsidRDefault="00584A9E">
            <w:pPr>
              <w:pStyle w:val="TableParagraph"/>
              <w:suppressAutoHyphens/>
              <w:spacing w:before="57" w:after="57"/>
              <w:ind w:left="43" w:right="5" w:firstLine="19"/>
              <w:jc w:val="center"/>
            </w:pPr>
            <w:r>
              <w:rPr>
                <w:rFonts w:cs="Times New Roman"/>
                <w:lang w:eastAsia="en-US" w:bidi="ru-RU"/>
              </w:rPr>
              <w:t>не т</w:t>
            </w:r>
            <w:r>
              <w:rPr>
                <w:rFonts w:cs="Times New Roman"/>
                <w:lang w:eastAsia="en-US"/>
              </w:rPr>
              <w:t xml:space="preserve">ребуется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1" w:rsidRDefault="00584A9E">
            <w:pPr>
              <w:suppressAutoHyphens/>
              <w:snapToGrid w:val="0"/>
              <w:spacing w:before="57" w:after="57"/>
              <w:ind w:left="43" w:right="5" w:firstLine="19"/>
              <w:jc w:val="center"/>
              <w:rPr>
                <w:rFonts w:eastAsia="Calibri" w:cs="Times New Roman"/>
                <w:lang w:eastAsia="en-US" w:bidi="ar-SA"/>
              </w:rPr>
            </w:pPr>
            <w:r>
              <w:rPr>
                <w:rFonts w:eastAsia="Calibri" w:cs="Times New Roman"/>
                <w:lang w:eastAsia="en-US" w:bidi="ar-SA"/>
              </w:rPr>
              <w:t>жилые зоны</w:t>
            </w:r>
          </w:p>
        </w:tc>
      </w:tr>
    </w:tbl>
    <w:p w:rsidR="00800061" w:rsidRDefault="00584A9E">
      <w:pPr>
        <w:widowControl/>
        <w:tabs>
          <w:tab w:val="left" w:pos="882"/>
          <w:tab w:val="left" w:leader="dot" w:pos="9482"/>
        </w:tabs>
        <w:suppressAutoHyphens/>
        <w:spacing w:before="0" w:after="0"/>
        <w:ind w:firstLine="567"/>
        <w:jc w:val="both"/>
        <w:textAlignment w:val="baseline"/>
        <w:rPr>
          <w:rFonts w:cs="Times New Roman"/>
          <w:iCs/>
          <w:color w:val="000000"/>
          <w:sz w:val="28"/>
          <w:szCs w:val="28"/>
          <w:lang w:bidi="ar-SA"/>
        </w:rPr>
      </w:pPr>
      <w:proofErr w:type="gramStart"/>
      <w:r>
        <w:rPr>
          <w:rFonts w:cs="Times New Roman"/>
          <w:iCs/>
          <w:color w:val="000000"/>
          <w:sz w:val="28"/>
          <w:szCs w:val="28"/>
          <w:lang w:bidi="ar-SA"/>
        </w:rPr>
        <w:lastRenderedPageBreak/>
        <w:t>Сведения о планируемых для размещения в функциональных зонах объектов регионального значения отображены на карте «Карта функциональных зон».</w:t>
      </w:r>
      <w:proofErr w:type="gramEnd"/>
    </w:p>
    <w:p w:rsidR="00800061" w:rsidRDefault="00584A9E">
      <w:pPr>
        <w:pStyle w:val="2a"/>
        <w:spacing w:before="0" w:after="0"/>
        <w:ind w:firstLine="567"/>
        <w:jc w:val="both"/>
      </w:pPr>
      <w:r>
        <w:rPr>
          <w:rStyle w:val="24"/>
          <w:bCs/>
          <w:iCs/>
          <w:sz w:val="28"/>
        </w:rPr>
        <w:t xml:space="preserve">Утвержденными документами территориального планирования, на территории муниципального образования -  </w:t>
      </w:r>
      <w:proofErr w:type="spellStart"/>
      <w:r>
        <w:rPr>
          <w:bCs/>
          <w:iCs/>
          <w:color w:val="000000"/>
          <w:sz w:val="28"/>
          <w:szCs w:val="28"/>
        </w:rPr>
        <w:t>Азеевское</w:t>
      </w:r>
      <w:proofErr w:type="spellEnd"/>
      <w:r>
        <w:rPr>
          <w:bCs/>
          <w:i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bCs/>
          <w:iCs/>
          <w:color w:val="000000"/>
          <w:sz w:val="28"/>
          <w:szCs w:val="28"/>
        </w:rPr>
        <w:t>Ермишинского</w:t>
      </w:r>
      <w:proofErr w:type="spellEnd"/>
      <w:r>
        <w:rPr>
          <w:bCs/>
          <w:iCs/>
          <w:color w:val="000000"/>
          <w:sz w:val="28"/>
          <w:szCs w:val="28"/>
        </w:rPr>
        <w:t xml:space="preserve"> муниципального района Рязанской области не планируется размещение объектов федерального значения, объектов местного значения муниципального района.</w:t>
      </w:r>
    </w:p>
    <w:p w:rsidR="00800061" w:rsidRDefault="00800061">
      <w:pPr>
        <w:suppressAutoHyphens/>
        <w:spacing w:line="276" w:lineRule="auto"/>
        <w:ind w:firstLine="567"/>
        <w:jc w:val="both"/>
        <w:rPr>
          <w:color w:val="C9211E"/>
          <w:sz w:val="28"/>
          <w:szCs w:val="28"/>
        </w:rPr>
      </w:pPr>
    </w:p>
    <w:sectPr w:rsidR="00800061" w:rsidSect="00ED69A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5A8" w:rsidRDefault="004315A8">
      <w:pPr>
        <w:spacing w:before="0" w:after="0"/>
      </w:pPr>
      <w:r>
        <w:separator/>
      </w:r>
    </w:p>
  </w:endnote>
  <w:endnote w:type="continuationSeparator" w:id="0">
    <w:p w:rsidR="004315A8" w:rsidRDefault="004315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61" w:rsidRDefault="00800061">
    <w:pPr>
      <w:pStyle w:val="aff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61" w:rsidRDefault="00800061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5A8" w:rsidRDefault="004315A8">
      <w:pPr>
        <w:spacing w:before="0" w:after="0"/>
      </w:pPr>
      <w:r>
        <w:separator/>
      </w:r>
    </w:p>
  </w:footnote>
  <w:footnote w:type="continuationSeparator" w:id="0">
    <w:p w:rsidR="004315A8" w:rsidRDefault="004315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61" w:rsidRDefault="00584A9E">
    <w:pPr>
      <w:pStyle w:val="aff7"/>
      <w:jc w:val="center"/>
    </w:pPr>
    <w:r>
      <w:fldChar w:fldCharType="begin"/>
    </w:r>
    <w:r>
      <w:instrText>PAGE</w:instrText>
    </w:r>
    <w:r>
      <w:fldChar w:fldCharType="separate"/>
    </w:r>
    <w:r w:rsidR="008E7887">
      <w:rPr>
        <w:noProof/>
      </w:rPr>
      <w:t>6</w:t>
    </w:r>
    <w:r>
      <w:fldChar w:fldCharType="end"/>
    </w:r>
  </w:p>
  <w:p w:rsidR="00800061" w:rsidRDefault="00800061">
    <w:pPr>
      <w:pStyle w:val="a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61" w:rsidRDefault="00800061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2B4"/>
    <w:multiLevelType w:val="multilevel"/>
    <w:tmpl w:val="09C8789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E1E7787"/>
    <w:multiLevelType w:val="multilevel"/>
    <w:tmpl w:val="86F83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3C1189B"/>
    <w:multiLevelType w:val="multilevel"/>
    <w:tmpl w:val="415CCCAC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B5A04"/>
    <w:multiLevelType w:val="multilevel"/>
    <w:tmpl w:val="27B4AC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2"/>
      <w:suff w:val="nothing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0061"/>
    <w:rsid w:val="003355EA"/>
    <w:rsid w:val="003A3413"/>
    <w:rsid w:val="00423446"/>
    <w:rsid w:val="004315A8"/>
    <w:rsid w:val="004E4B2D"/>
    <w:rsid w:val="00584A9E"/>
    <w:rsid w:val="005C4D54"/>
    <w:rsid w:val="007E1A9A"/>
    <w:rsid w:val="00800061"/>
    <w:rsid w:val="008E7887"/>
    <w:rsid w:val="00943833"/>
    <w:rsid w:val="009E0CE8"/>
    <w:rsid w:val="00A448CA"/>
    <w:rsid w:val="00CE5EEA"/>
    <w:rsid w:val="00ED69A1"/>
    <w:rsid w:val="00F4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overflowPunct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OpenSymbol;Arial Unicode MS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Times New Roman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bCs w:val="0"/>
      <w:sz w:val="22"/>
      <w:szCs w:val="22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  <w:bCs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a0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aa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d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e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">
    <w:name w:val="Emphasis"/>
    <w:qFormat/>
    <w:rPr>
      <w:i/>
      <w:iCs/>
    </w:rPr>
  </w:style>
  <w:style w:type="character" w:customStyle="1" w:styleId="af0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1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2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3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5">
    <w:name w:val="Текст Знак"/>
    <w:qFormat/>
    <w:rPr>
      <w:rFonts w:ascii="Courier New" w:eastAsia="Times New Roman" w:hAnsi="Courier New" w:cs="Courier New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a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b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qFormat/>
    <w:rPr>
      <w:color w:val="000000"/>
      <w:sz w:val="24"/>
      <w:szCs w:val="16"/>
    </w:rPr>
  </w:style>
  <w:style w:type="character" w:customStyle="1" w:styleId="blk">
    <w:name w:val="blk"/>
    <w:qFormat/>
  </w:style>
  <w:style w:type="character" w:customStyle="1" w:styleId="24">
    <w:name w:val="Основной шрифт абзаца2"/>
    <w:qFormat/>
  </w:style>
  <w:style w:type="character" w:customStyle="1" w:styleId="a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"/>
    <w:pPr>
      <w:ind w:left="283" w:hanging="283"/>
    </w:pPr>
    <w:rPr>
      <w:color w:val="FFFFFF"/>
      <w:szCs w:val="28"/>
    </w:rPr>
  </w:style>
  <w:style w:type="paragraph" w:styleId="aff0">
    <w:name w:val="caption"/>
    <w:next w:val="a"/>
    <w:qFormat/>
    <w:pPr>
      <w:overflowPunct w:val="0"/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1">
    <w:name w:val="index heading"/>
    <w:basedOn w:val="afd"/>
    <w:pPr>
      <w:suppressLineNumbers/>
    </w:pPr>
    <w:rPr>
      <w:b/>
      <w:bCs/>
      <w:sz w:val="32"/>
      <w:szCs w:val="32"/>
    </w:rPr>
  </w:style>
  <w:style w:type="paragraph" w:styleId="aff2">
    <w:name w:val="Body Text Indent"/>
    <w:basedOn w:val="a"/>
    <w:pPr>
      <w:ind w:firstLine="360"/>
    </w:pPr>
  </w:style>
  <w:style w:type="paragraph" w:styleId="aff3">
    <w:name w:val="Normal (Web)"/>
    <w:basedOn w:val="a"/>
    <w:qFormat/>
  </w:style>
  <w:style w:type="paragraph" w:customStyle="1" w:styleId="aff4">
    <w:name w:val="Красноярск"/>
    <w:basedOn w:val="a"/>
    <w:qFormat/>
    <w:pPr>
      <w:ind w:firstLine="709"/>
    </w:pPr>
  </w:style>
  <w:style w:type="paragraph" w:styleId="aff5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qFormat/>
    <w:pPr>
      <w:widowControl w:val="0"/>
      <w:overflowPunct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</w:style>
  <w:style w:type="paragraph" w:styleId="aff8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overflowPunct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25">
    <w:name w:val="Body Text 2"/>
    <w:basedOn w:val="a"/>
    <w:qFormat/>
    <w:pPr>
      <w:overflowPunct/>
      <w:ind w:firstLine="709"/>
    </w:pPr>
  </w:style>
  <w:style w:type="paragraph" w:styleId="15">
    <w:name w:val="toc 1"/>
    <w:basedOn w:val="a"/>
    <w:next w:val="a"/>
  </w:style>
  <w:style w:type="paragraph" w:customStyle="1" w:styleId="WW-">
    <w:name w:val="WW-Название"/>
    <w:basedOn w:val="15"/>
    <w:qFormat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overflowPunct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f9">
    <w:name w:val="No Spacing"/>
    <w:qFormat/>
    <w:pPr>
      <w:overflowPunct w:val="0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affa">
    <w:name w:val="List Bullet"/>
    <w:basedOn w:val="a"/>
    <w:qFormat/>
    <w:pPr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qFormat/>
    <w:pPr>
      <w:overflowPunct/>
      <w:ind w:firstLine="709"/>
    </w:pPr>
  </w:style>
  <w:style w:type="paragraph" w:styleId="affb">
    <w:name w:val="footnote text"/>
    <w:basedOn w:val="a"/>
    <w:pPr>
      <w:overflowPunct/>
      <w:ind w:firstLine="709"/>
    </w:pPr>
    <w:rPr>
      <w:sz w:val="20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qFormat/>
    <w:pPr>
      <w:overflowPunct w:val="0"/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overflowPunct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6">
    <w:name w:val="1 Стиль"/>
    <w:basedOn w:val="aff2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Cs w:val="28"/>
    </w:rPr>
  </w:style>
  <w:style w:type="paragraph" w:styleId="af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qFormat/>
    <w:pPr>
      <w:spacing w:before="120"/>
      <w:ind w:left="720"/>
    </w:pPr>
    <w:rPr>
      <w:sz w:val="26"/>
    </w:rPr>
  </w:style>
  <w:style w:type="paragraph" w:styleId="27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 w:cs="Calibri"/>
    </w:rPr>
  </w:style>
  <w:style w:type="paragraph" w:customStyle="1" w:styleId="affd">
    <w:name w:val="íîðìàòèâêà"/>
    <w:basedOn w:val="a"/>
    <w:qFormat/>
    <w:pPr>
      <w:overflowPunct/>
      <w:spacing w:before="60"/>
      <w:ind w:firstLine="720"/>
    </w:pPr>
    <w:rPr>
      <w:szCs w:val="28"/>
    </w:rPr>
  </w:style>
  <w:style w:type="paragraph" w:customStyle="1" w:styleId="affe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uppressAutoHyphens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overflowPunct w:val="0"/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7">
    <w:name w:val="Цитата1"/>
    <w:basedOn w:val="a"/>
    <w:qFormat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qFormat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8">
    <w:name w:val="Основной текст с отступом.Основной текст 1.Нумерованный список !!.Надин стиль"/>
    <w:basedOn w:val="a"/>
    <w:qFormat/>
    <w:pPr>
      <w:suppressAutoHyphens/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"/>
    <w:qFormat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qFormat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pPr>
      <w:suppressAutoHyphens/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1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2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3">
    <w:name w:val="Комментарий"/>
    <w:basedOn w:val="a"/>
    <w:next w:val="a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overflowPunct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"/>
    <w:qFormat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4">
    <w:name w:val="Егор"/>
    <w:basedOn w:val="a"/>
    <w:qFormat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b">
    <w:name w:val="Обычный1"/>
    <w:qFormat/>
    <w:pPr>
      <w:widowControl w:val="0"/>
      <w:overflowPunct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e"/>
    <w:qFormat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Cs w:val="28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37">
    <w:name w:val="Егор3"/>
    <w:basedOn w:val="afff4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a"/>
    <w:qFormat/>
    <w:pPr>
      <w:widowControl/>
    </w:pPr>
    <w:rPr>
      <w:kern w:val="0"/>
      <w:szCs w:val="24"/>
    </w:rPr>
  </w:style>
  <w:style w:type="paragraph" w:customStyle="1" w:styleId="28">
    <w:name w:val="Красная строка2"/>
    <w:basedOn w:val="afe"/>
    <w:qFormat/>
    <w:pPr>
      <w:suppressAutoHyphens/>
      <w:ind w:firstLine="210"/>
    </w:pPr>
    <w:rPr>
      <w:rFonts w:eastAsia="Calibri"/>
    </w:rPr>
  </w:style>
  <w:style w:type="paragraph" w:styleId="afff5">
    <w:name w:val="Body Text First Indent"/>
    <w:basedOn w:val="afe"/>
    <w:qFormat/>
    <w:pPr>
      <w:suppressAutoHyphens/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qFormat/>
    <w:pPr>
      <w:widowControl w:val="0"/>
      <w:overflowPunct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overflowPunct w:val="0"/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6">
    <w:name w:val="Subtitle"/>
    <w:basedOn w:val="a"/>
    <w:next w:val="afe"/>
    <w:qFormat/>
    <w:rPr>
      <w:b/>
    </w:rPr>
  </w:style>
  <w:style w:type="paragraph" w:customStyle="1" w:styleId="afff7">
    <w:name w:val="Стиль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8">
    <w:name w:val="toa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9">
    <w:name w:val="Прижатый влево"/>
    <w:basedOn w:val="a"/>
    <w:next w:val="a"/>
    <w:qFormat/>
    <w:pPr>
      <w:spacing w:before="0" w:after="0"/>
    </w:pPr>
    <w:rPr>
      <w:rFonts w:ascii="Arial" w:hAnsi="Arial"/>
    </w:rPr>
  </w:style>
  <w:style w:type="paragraph" w:customStyle="1" w:styleId="afffa">
    <w:name w:val="Таблица_название_таблицы"/>
    <w:next w:val="a"/>
    <w:qFormat/>
    <w:pPr>
      <w:keepNext/>
      <w:overflowPunct w:val="0"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29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Cs w:val="20"/>
    </w:rPr>
  </w:style>
  <w:style w:type="paragraph" w:customStyle="1" w:styleId="38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Lbullit0">
    <w:name w:val="! L=bullit ! Знак Знак"/>
    <w:basedOn w:val="a"/>
    <w:qFormat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paragraph" w:customStyle="1" w:styleId="afffb">
    <w:name w:val="Содержимое таблицы"/>
    <w:basedOn w:val="a"/>
    <w:qFormat/>
    <w:pPr>
      <w:suppressLineNumbers/>
    </w:pPr>
  </w:style>
  <w:style w:type="paragraph" w:customStyle="1" w:styleId="afffc">
    <w:name w:val="Заголовок таблицы"/>
    <w:basedOn w:val="afffb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paragraph" w:customStyle="1" w:styleId="2a">
    <w:name w:val="Обычный2"/>
    <w:qFormat/>
    <w:pPr>
      <w:overflowPunct w:val="0"/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d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overflowPunct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OpenSymbol;Arial Unicode MS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Times New Roman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bCs w:val="0"/>
      <w:sz w:val="22"/>
      <w:szCs w:val="22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  <w:bCs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a0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aa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d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e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">
    <w:name w:val="Emphasis"/>
    <w:qFormat/>
    <w:rPr>
      <w:i/>
      <w:iCs/>
    </w:rPr>
  </w:style>
  <w:style w:type="character" w:customStyle="1" w:styleId="af0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1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2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3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5">
    <w:name w:val="Текст Знак"/>
    <w:qFormat/>
    <w:rPr>
      <w:rFonts w:ascii="Courier New" w:eastAsia="Times New Roman" w:hAnsi="Courier New" w:cs="Courier New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a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b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qFormat/>
    <w:rPr>
      <w:color w:val="000000"/>
      <w:sz w:val="24"/>
      <w:szCs w:val="16"/>
    </w:rPr>
  </w:style>
  <w:style w:type="character" w:customStyle="1" w:styleId="blk">
    <w:name w:val="blk"/>
    <w:qFormat/>
  </w:style>
  <w:style w:type="character" w:customStyle="1" w:styleId="24">
    <w:name w:val="Основной шрифт абзаца2"/>
    <w:qFormat/>
  </w:style>
  <w:style w:type="character" w:customStyle="1" w:styleId="a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"/>
    <w:pPr>
      <w:ind w:left="283" w:hanging="283"/>
    </w:pPr>
    <w:rPr>
      <w:color w:val="FFFFFF"/>
      <w:szCs w:val="28"/>
    </w:rPr>
  </w:style>
  <w:style w:type="paragraph" w:styleId="aff0">
    <w:name w:val="caption"/>
    <w:next w:val="a"/>
    <w:qFormat/>
    <w:pPr>
      <w:overflowPunct w:val="0"/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1">
    <w:name w:val="index heading"/>
    <w:basedOn w:val="afd"/>
    <w:pPr>
      <w:suppressLineNumbers/>
    </w:pPr>
    <w:rPr>
      <w:b/>
      <w:bCs/>
      <w:sz w:val="32"/>
      <w:szCs w:val="32"/>
    </w:rPr>
  </w:style>
  <w:style w:type="paragraph" w:styleId="aff2">
    <w:name w:val="Body Text Indent"/>
    <w:basedOn w:val="a"/>
    <w:pPr>
      <w:ind w:firstLine="360"/>
    </w:pPr>
  </w:style>
  <w:style w:type="paragraph" w:styleId="aff3">
    <w:name w:val="Normal (Web)"/>
    <w:basedOn w:val="a"/>
    <w:qFormat/>
  </w:style>
  <w:style w:type="paragraph" w:customStyle="1" w:styleId="aff4">
    <w:name w:val="Красноярск"/>
    <w:basedOn w:val="a"/>
    <w:qFormat/>
    <w:pPr>
      <w:ind w:firstLine="709"/>
    </w:pPr>
  </w:style>
  <w:style w:type="paragraph" w:styleId="aff5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qFormat/>
    <w:pPr>
      <w:widowControl w:val="0"/>
      <w:overflowPunct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</w:style>
  <w:style w:type="paragraph" w:styleId="aff8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overflowPunct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25">
    <w:name w:val="Body Text 2"/>
    <w:basedOn w:val="a"/>
    <w:qFormat/>
    <w:pPr>
      <w:overflowPunct/>
      <w:ind w:firstLine="709"/>
    </w:pPr>
  </w:style>
  <w:style w:type="paragraph" w:styleId="15">
    <w:name w:val="toc 1"/>
    <w:basedOn w:val="a"/>
    <w:next w:val="a"/>
  </w:style>
  <w:style w:type="paragraph" w:customStyle="1" w:styleId="WW-">
    <w:name w:val="WW-Название"/>
    <w:basedOn w:val="15"/>
    <w:qFormat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overflowPunct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f9">
    <w:name w:val="No Spacing"/>
    <w:qFormat/>
    <w:pPr>
      <w:overflowPunct w:val="0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affa">
    <w:name w:val="List Bullet"/>
    <w:basedOn w:val="a"/>
    <w:qFormat/>
    <w:pPr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qFormat/>
    <w:pPr>
      <w:overflowPunct/>
      <w:ind w:firstLine="709"/>
    </w:pPr>
  </w:style>
  <w:style w:type="paragraph" w:styleId="affb">
    <w:name w:val="footnote text"/>
    <w:basedOn w:val="a"/>
    <w:pPr>
      <w:overflowPunct/>
      <w:ind w:firstLine="709"/>
    </w:pPr>
    <w:rPr>
      <w:sz w:val="20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qFormat/>
    <w:pPr>
      <w:overflowPunct w:val="0"/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overflowPunct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6">
    <w:name w:val="1 Стиль"/>
    <w:basedOn w:val="aff2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Cs w:val="28"/>
    </w:rPr>
  </w:style>
  <w:style w:type="paragraph" w:styleId="af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qFormat/>
    <w:pPr>
      <w:spacing w:before="120"/>
      <w:ind w:left="720"/>
    </w:pPr>
    <w:rPr>
      <w:sz w:val="26"/>
    </w:rPr>
  </w:style>
  <w:style w:type="paragraph" w:styleId="27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 w:cs="Calibri"/>
    </w:rPr>
  </w:style>
  <w:style w:type="paragraph" w:customStyle="1" w:styleId="affd">
    <w:name w:val="íîðìàòèâêà"/>
    <w:basedOn w:val="a"/>
    <w:qFormat/>
    <w:pPr>
      <w:overflowPunct/>
      <w:spacing w:before="60"/>
      <w:ind w:firstLine="720"/>
    </w:pPr>
    <w:rPr>
      <w:szCs w:val="28"/>
    </w:rPr>
  </w:style>
  <w:style w:type="paragraph" w:customStyle="1" w:styleId="affe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uppressAutoHyphens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overflowPunct w:val="0"/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7">
    <w:name w:val="Цитата1"/>
    <w:basedOn w:val="a"/>
    <w:qFormat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qFormat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8">
    <w:name w:val="Основной текст с отступом.Основной текст 1.Нумерованный список !!.Надин стиль"/>
    <w:basedOn w:val="a"/>
    <w:qFormat/>
    <w:pPr>
      <w:suppressAutoHyphens/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"/>
    <w:qFormat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qFormat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pPr>
      <w:suppressAutoHyphens/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1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2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3">
    <w:name w:val="Комментарий"/>
    <w:basedOn w:val="a"/>
    <w:next w:val="a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overflowPunct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"/>
    <w:qFormat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4">
    <w:name w:val="Егор"/>
    <w:basedOn w:val="a"/>
    <w:qFormat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b">
    <w:name w:val="Обычный1"/>
    <w:qFormat/>
    <w:pPr>
      <w:widowControl w:val="0"/>
      <w:overflowPunct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e"/>
    <w:qFormat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Cs w:val="28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37">
    <w:name w:val="Егор3"/>
    <w:basedOn w:val="afff4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a"/>
    <w:qFormat/>
    <w:pPr>
      <w:widowControl/>
    </w:pPr>
    <w:rPr>
      <w:kern w:val="0"/>
      <w:szCs w:val="24"/>
    </w:rPr>
  </w:style>
  <w:style w:type="paragraph" w:customStyle="1" w:styleId="28">
    <w:name w:val="Красная строка2"/>
    <w:basedOn w:val="afe"/>
    <w:qFormat/>
    <w:pPr>
      <w:suppressAutoHyphens/>
      <w:ind w:firstLine="210"/>
    </w:pPr>
    <w:rPr>
      <w:rFonts w:eastAsia="Calibri"/>
    </w:rPr>
  </w:style>
  <w:style w:type="paragraph" w:styleId="afff5">
    <w:name w:val="Body Text First Indent"/>
    <w:basedOn w:val="afe"/>
    <w:qFormat/>
    <w:pPr>
      <w:suppressAutoHyphens/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qFormat/>
    <w:pPr>
      <w:widowControl w:val="0"/>
      <w:overflowPunct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overflowPunct w:val="0"/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6">
    <w:name w:val="Subtitle"/>
    <w:basedOn w:val="a"/>
    <w:next w:val="afe"/>
    <w:qFormat/>
    <w:rPr>
      <w:b/>
    </w:rPr>
  </w:style>
  <w:style w:type="paragraph" w:customStyle="1" w:styleId="afff7">
    <w:name w:val="Стиль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8">
    <w:name w:val="toa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9">
    <w:name w:val="Прижатый влево"/>
    <w:basedOn w:val="a"/>
    <w:next w:val="a"/>
    <w:qFormat/>
    <w:pPr>
      <w:spacing w:before="0" w:after="0"/>
    </w:pPr>
    <w:rPr>
      <w:rFonts w:ascii="Arial" w:hAnsi="Arial"/>
    </w:rPr>
  </w:style>
  <w:style w:type="paragraph" w:customStyle="1" w:styleId="afffa">
    <w:name w:val="Таблица_название_таблицы"/>
    <w:next w:val="a"/>
    <w:qFormat/>
    <w:pPr>
      <w:keepNext/>
      <w:overflowPunct w:val="0"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29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Cs w:val="20"/>
    </w:rPr>
  </w:style>
  <w:style w:type="paragraph" w:customStyle="1" w:styleId="38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Lbullit0">
    <w:name w:val="! L=bullit ! Знак Знак"/>
    <w:basedOn w:val="a"/>
    <w:qFormat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paragraph" w:customStyle="1" w:styleId="afffb">
    <w:name w:val="Содержимое таблицы"/>
    <w:basedOn w:val="a"/>
    <w:qFormat/>
    <w:pPr>
      <w:suppressLineNumbers/>
    </w:pPr>
  </w:style>
  <w:style w:type="paragraph" w:customStyle="1" w:styleId="afffc">
    <w:name w:val="Заголовок таблицы"/>
    <w:basedOn w:val="afffb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paragraph" w:customStyle="1" w:styleId="2a">
    <w:name w:val="Обычный2"/>
    <w:qFormat/>
    <w:pPr>
      <w:overflowPunct w:val="0"/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d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>HP Inc.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wiadmin</cp:lastModifiedBy>
  <cp:revision>80</cp:revision>
  <cp:lastPrinted>2023-03-24T09:02:00Z</cp:lastPrinted>
  <dcterms:created xsi:type="dcterms:W3CDTF">2020-08-23T19:00:00Z</dcterms:created>
  <dcterms:modified xsi:type="dcterms:W3CDTF">2023-03-24T09:45:00Z</dcterms:modified>
  <dc:language>ru-RU</dc:language>
</cp:coreProperties>
</file>