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Style w:val="1"/>
          <w:rFonts w:eastAsia="Times New Roman" w:cs="PT Astra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по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проекту решения о предоставлении разрешения на условно разрешенный вид использования земельного участка с кадастровым номером 62:05:1320104:1369</w:t>
        <w:br/>
        <w:t>по адресу: Рязанская область, Клепиковский муниципальный район, Криушинское сельское поселение, село Криуша, улица Новая, земельный участок 35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u w:val="single"/>
          <w:lang w:val="ru-RU" w:eastAsia="zh-CN" w:bidi="ar-SA"/>
        </w:rPr>
        <w:t>28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u w:val="none"/>
          <w:lang w:val="ru-RU" w:eastAsia="zh-CN" w:bidi="ar-SA"/>
        </w:rPr>
        <w:t>февраля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23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5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муниципальный район Рязанской области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Период проведения экспозиции: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 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с 07 февраля 2023 г. по 21 февраля 2023 г.,</w:t>
        <w:br/>
        <w:t>с 8.30 час. по 17.30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Рязанская область, Клепиковский район,</w:t>
        <w:br/>
        <w:t>с. Криуша, ул. 1-го Мая, д. 2 (здание администрации).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Консультирование посетителей экспозиции осуществлялось посредством телефонной связи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>(4912) 97-19-90 доб. 239,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  <w:lang w:val="ru-RU" w:eastAsia="zh-CN" w:bidi="ar-SA"/>
        </w:rPr>
        <w:t>49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 и по электронной почте в режиме реального времени (</w:t>
      </w:r>
      <w:hyperlink r:id="rId2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auto" w:val="clear"/>
          </w:rPr>
          <w:t>kzz_gku@mail.ru</w:t>
        </w:r>
      </w:hyperlink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)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с 07 февраля 2023 г. по 21 февраля 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г.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>,</w:t>
        <w:br/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Предложения и замечания принимались  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с 07 февраля 2023 г. по 21 февраля</w:t>
        <w:br/>
        <w:t>2023 г., с 8.30 час. по 17.30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 и предложений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.2023 г. рассмотрен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.2023 г.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effect w:val="none"/>
          <w:lang w:val="ru-RU"/>
        </w:rPr>
        <w:t>Общественные обсуждения признаны состоявшимися.</w:t>
      </w:r>
    </w:p>
    <w:p>
      <w:pPr>
        <w:pStyle w:val="Style24"/>
        <w:widowControl/>
        <w:tabs>
          <w:tab w:val="clear" w:pos="709"/>
          <w:tab w:val="left" w:pos="0" w:leader="none"/>
          <w:tab w:val="left" w:pos="9498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ar-SA" w:bidi="ar-SA"/>
        </w:rPr>
        <w:t xml:space="preserve">Главному управлению архитектуры и градостроительства Рязанской области рекомендуется принять решение 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предоставлении</w:t>
      </w:r>
      <w:r>
        <w:rPr>
          <w:rFonts w:eastAsia="Microsoft YaHe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 xml:space="preserve">на условно разрешенный вид использования земельного участка с кадастровым номером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ffect w:val="none"/>
          <w:em w:val="none"/>
          <w:lang w:val="ru-RU" w:eastAsia="zh-CN" w:bidi="ar-SA"/>
        </w:rPr>
        <w:t>62:05:1320104:1369 по адресу: Рязанская область, Клепиковский муниципальный район, Криушинское сельское поселение, село Криуша, улица Новая, земельный участок 35</w:t>
      </w:r>
      <w:r>
        <w:rPr>
          <w:rStyle w:val="1"/>
          <w:rFonts w:eastAsia="Times New Roman" w:cs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2"/>
          <w:sz w:val="26"/>
          <w:szCs w:val="26"/>
          <w:highlight w:val="white"/>
          <w:u w:val="none"/>
          <w:effect w:val="none"/>
          <w:em w:val="non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«малоэтажная многоквартирная жилая застройка (2.1.1)</w:t>
      </w:r>
      <w:r>
        <w:rPr>
          <w:b w:val="false"/>
          <w:i w:val="false"/>
          <w:color w:val="000000"/>
          <w:sz w:val="26"/>
          <w:szCs w:val="26"/>
        </w:rPr>
        <w:t>».</w:t>
      </w:r>
    </w:p>
    <w:p>
      <w:pPr>
        <w:pStyle w:val="Style24"/>
        <w:widowControl/>
        <w:suppressAutoHyphens w:val="true"/>
        <w:bidi w:val="0"/>
        <w:spacing w:lineRule="auto" w:line="240" w:before="0" w:after="140"/>
        <w:ind w:left="0" w:right="0" w:firstLine="850"/>
        <w:jc w:val="both"/>
        <w:rPr>
          <w:rFonts w:ascii="Times New Roman" w:hAnsi="Times New Roman" w:eastAsia="Microsoft YaHei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em w:val="none"/>
          <w:lang w:val="ru-RU" w:eastAsia="ru-RU" w:bidi="ar-SA"/>
        </w:rPr>
      </w:pPr>
      <w:r>
        <w:rPr>
          <w:rFonts w:eastAsia="Microsoft YaHe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em w:val="none"/>
          <w:lang w:val="ru-RU" w:eastAsia="ru-RU" w:bidi="ar-SA"/>
        </w:rPr>
      </w:r>
    </w:p>
    <w:p>
      <w:pPr>
        <w:pStyle w:val="Style24"/>
        <w:widowControl/>
        <w:suppressAutoHyphens w:val="true"/>
        <w:bidi w:val="0"/>
        <w:spacing w:lineRule="auto" w:line="240" w:before="0" w:after="140"/>
        <w:ind w:left="0" w:right="0" w:firstLine="850"/>
        <w:jc w:val="both"/>
        <w:rPr>
          <w:rFonts w:eastAsia="Microsoft YaHei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highlight w:val="white"/>
          <w:u w:val="none"/>
          <w:em w:val="none"/>
          <w:lang w:val="ru-RU" w:eastAsia="ru-RU" w:bidi="ar-SA"/>
        </w:rPr>
      </w:pPr>
      <w:r>
        <w:rPr>
          <w:rFonts w:eastAsia="Microsoft YaHe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highlight w:val="white"/>
          <w:u w:val="none"/>
          <w:em w:val="none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Первый заместитель 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редседател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комиссии </w:t>
      </w:r>
      <w:bookmarkStart w:id="0" w:name="mail-clipboard-id-2758768148161741269071"/>
      <w:bookmarkEnd w:id="0"/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по территориальному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планированию,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землепользованию и застройке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Рязанской области                                                                                            Е.В. Сержантова</w:t>
      </w:r>
    </w:p>
    <w:sectPr>
      <w:headerReference w:type="default" r:id="rId3"/>
      <w:headerReference w:type="first" r:id="rId4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Noto San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Noto Sans Devanaga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  <w:p>
    <w:pPr>
      <w:pStyle w:val="Style29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  <w:p>
    <w:pPr>
      <w:pStyle w:val="Style2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character" w:styleId="5">
    <w:name w:val="Заголовок №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DefaultParagraphFont">
    <w:name w:val="Default Paragraph Font"/>
    <w:qFormat/>
    <w:rPr/>
  </w:style>
  <w:style w:type="character" w:styleId="Style21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">
    <w:name w:val="Основной текст1"/>
    <w:basedOn w:val="Style21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Style22">
    <w:name w:val="Посещённая гиперссылка"/>
    <w:rPr>
      <w:color w:val="800000"/>
      <w:u w:val="single"/>
      <w:lang w:val="zxx" w:eastAsia="zxx" w:bidi="zxx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Sans" w:hAnsi="PT Sans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/>
    <w:rPr/>
  </w:style>
  <w:style w:type="paragraph" w:styleId="Style30">
    <w:name w:val="Footer"/>
    <w:basedOn w:val="Normal"/>
    <w:pPr/>
    <w:rPr/>
  </w:style>
  <w:style w:type="paragraph" w:styleId="Style3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5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6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0"/>
      <w:sz w:val="24"/>
      <w:szCs w:val="24"/>
      <w:lang w:val="ru-RU" w:eastAsia="zh-CN" w:bidi="hi-IN"/>
    </w:rPr>
  </w:style>
  <w:style w:type="paragraph" w:styleId="Style37">
    <w:name w:val="Объект без заливки"/>
    <w:basedOn w:val="Style36"/>
    <w:qFormat/>
    <w:pPr/>
    <w:rPr/>
  </w:style>
  <w:style w:type="paragraph" w:styleId="Style38">
    <w:name w:val="Объект без заливки и линий"/>
    <w:basedOn w:val="Style36"/>
    <w:qFormat/>
    <w:pPr/>
    <w:rPr/>
  </w:style>
  <w:style w:type="paragraph" w:styleId="A4">
    <w:name w:val="A4"/>
    <w:basedOn w:val="Style39"/>
    <w:qFormat/>
    <w:pPr/>
    <w:rPr>
      <w:rFonts w:ascii="Noto Sans" w:hAnsi="Noto Sans"/>
      <w:sz w:val="36"/>
    </w:rPr>
  </w:style>
  <w:style w:type="paragraph" w:styleId="Style39">
    <w:name w:val="Текст"/>
    <w:basedOn w:val="Style26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39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40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Noto Sans"/>
      <w:color w:val="auto"/>
      <w:kern w:val="0"/>
      <w:sz w:val="36"/>
      <w:szCs w:val="24"/>
      <w:lang w:val="ru-RU" w:eastAsia="zh-CN" w:bidi="hi-IN"/>
    </w:rPr>
  </w:style>
  <w:style w:type="paragraph" w:styleId="Style41">
    <w:name w:val="Фигуры"/>
    <w:basedOn w:val="Style40"/>
    <w:qFormat/>
    <w:pPr/>
    <w:rPr>
      <w:rFonts w:ascii="Liberation Sans" w:hAnsi="Liberation Sans"/>
      <w:b/>
      <w:sz w:val="28"/>
    </w:rPr>
  </w:style>
  <w:style w:type="paragraph" w:styleId="Style42">
    <w:name w:val="Заливка"/>
    <w:basedOn w:val="Style41"/>
    <w:qFormat/>
    <w:pPr/>
    <w:rPr>
      <w:rFonts w:ascii="Liberation Sans" w:hAnsi="Liberation Sans"/>
      <w:b/>
      <w:sz w:val="28"/>
    </w:rPr>
  </w:style>
  <w:style w:type="paragraph" w:styleId="Style43">
    <w:name w:val="Заливка сини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4">
    <w:name w:val="Заливка зелён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5">
    <w:name w:val="Заливка красн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6">
    <w:name w:val="Заливка жёлт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7">
    <w:name w:val="Контур"/>
    <w:basedOn w:val="Style41"/>
    <w:qFormat/>
    <w:pPr/>
    <w:rPr>
      <w:rFonts w:ascii="Liberation Sans" w:hAnsi="Liberation Sans"/>
      <w:b/>
      <w:sz w:val="28"/>
    </w:rPr>
  </w:style>
  <w:style w:type="paragraph" w:styleId="Style48">
    <w:name w:val="Контур синий"/>
    <w:basedOn w:val="Style47"/>
    <w:qFormat/>
    <w:pPr/>
    <w:rPr>
      <w:rFonts w:ascii="Liberation Sans" w:hAnsi="Liberation Sans"/>
      <w:b/>
      <w:color w:val="355269"/>
      <w:sz w:val="28"/>
    </w:rPr>
  </w:style>
  <w:style w:type="paragraph" w:styleId="Style49">
    <w:name w:val="Контур зеленый"/>
    <w:basedOn w:val="Style47"/>
    <w:qFormat/>
    <w:pPr/>
    <w:rPr>
      <w:rFonts w:ascii="Liberation Sans" w:hAnsi="Liberation Sans"/>
      <w:b/>
      <w:color w:val="127622"/>
      <w:sz w:val="28"/>
    </w:rPr>
  </w:style>
  <w:style w:type="paragraph" w:styleId="Style50">
    <w:name w:val="Контур красный"/>
    <w:basedOn w:val="Style47"/>
    <w:qFormat/>
    <w:pPr/>
    <w:rPr>
      <w:rFonts w:ascii="Liberation Sans" w:hAnsi="Liberation Sans"/>
      <w:b/>
      <w:color w:val="C9211E"/>
      <w:sz w:val="28"/>
    </w:rPr>
  </w:style>
  <w:style w:type="paragraph" w:styleId="Style51">
    <w:name w:val="Контур жёлтый"/>
    <w:basedOn w:val="Style47"/>
    <w:qFormat/>
    <w:pPr/>
    <w:rPr>
      <w:rFonts w:ascii="Liberation Sans" w:hAnsi="Liberation Sans"/>
      <w:b/>
      <w:color w:val="B47804"/>
      <w:sz w:val="28"/>
    </w:rPr>
  </w:style>
  <w:style w:type="paragraph" w:styleId="Style52">
    <w:name w:val="Линии"/>
    <w:basedOn w:val="Style40"/>
    <w:qFormat/>
    <w:pPr/>
    <w:rPr>
      <w:rFonts w:ascii="Liberation Sans" w:hAnsi="Liberation Sans"/>
      <w:sz w:val="36"/>
    </w:rPr>
  </w:style>
  <w:style w:type="paragraph" w:styleId="Style53">
    <w:name w:val="Стрелки"/>
    <w:basedOn w:val="Style52"/>
    <w:qFormat/>
    <w:pPr/>
    <w:rPr>
      <w:rFonts w:ascii="Liberation Sans" w:hAnsi="Liberation Sans"/>
      <w:sz w:val="36"/>
    </w:rPr>
  </w:style>
  <w:style w:type="paragraph" w:styleId="Style54">
    <w:name w:val="Штриховая линия"/>
    <w:basedOn w:val="Style52"/>
    <w:qFormat/>
    <w:pPr/>
    <w:rPr>
      <w:rFonts w:ascii="Liberation Sans" w:hAnsi="Liberation Sans"/>
      <w:sz w:val="36"/>
    </w:rPr>
  </w:style>
  <w:style w:type="paragraph" w:styleId="Masterpage3LTGliederung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ru-RU" w:eastAsia="zh-CN" w:bidi="hi-IN"/>
    </w:rPr>
  </w:style>
  <w:style w:type="paragraph" w:styleId="Masterpage3LTGliederung2">
    <w:name w:val="master-page3~LT~Gliederung 2"/>
    <w:basedOn w:val="Masterpage3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page3LTGliederung3">
    <w:name w:val="master-page3~LT~Gliederung 3"/>
    <w:basedOn w:val="Masterpage3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page3LTGliederung4">
    <w:name w:val="master-page3~LT~Gliederung 4"/>
    <w:basedOn w:val="Masterpage3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5">
    <w:name w:val="master-page3~LT~Gliederung 5"/>
    <w:basedOn w:val="Masterpage3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6">
    <w:name w:val="master-page3~LT~Gliederung 6"/>
    <w:basedOn w:val="Masterpage3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7">
    <w:name w:val="master-page3~LT~Gliederung 7"/>
    <w:basedOn w:val="Masterpage3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8">
    <w:name w:val="master-page3~LT~Gliederung 8"/>
    <w:basedOn w:val="Masterpage3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9">
    <w:name w:val="master-page3~LT~Gliederung 9"/>
    <w:basedOn w:val="Masterpage3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Titel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page3LTUntertitel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page3LTNotizen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page3LTHintergrundobjekte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Masterpage3LTHintergrund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Noto Sans Devanagari" w:hAnsi="Noto Sans Devanagari" w:eastAsia="Tahoma" w:cs="Noto Sans"/>
      <w:color w:val="auto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tyle55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56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57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ru-RU" w:eastAsia="zh-CN" w:bidi="hi-IN"/>
    </w:rPr>
  </w:style>
  <w:style w:type="paragraph" w:styleId="2">
    <w:name w:val="Структура 2"/>
    <w:basedOn w:val="1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51">
    <w:name w:val="Структура 5"/>
    <w:basedOn w:val="43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6">
    <w:name w:val="Структура 6"/>
    <w:basedOn w:val="5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zz_gku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1264</TotalTime>
  <Application>LibreOffice/6.4.4.2$Linux_X86_64 LibreOffice_project/40$Build-2</Application>
  <Pages>1</Pages>
  <Words>286</Words>
  <Characters>2115</Characters>
  <CharactersWithSpaces>2480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2023-03-01T12:05:17Z</cp:lastPrinted>
  <dcterms:modified xsi:type="dcterms:W3CDTF">2023-03-01T12:05:20Z</dcterms:modified>
  <cp:revision>196</cp:revision>
  <dc:subject/>
  <dc:title/>
</cp:coreProperties>
</file>