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CB" w:rsidRDefault="00687E41" w:rsidP="008374CB">
      <w:pPr>
        <w:tabs>
          <w:tab w:val="left" w:pos="9214"/>
        </w:tabs>
        <w:spacing w:line="288" w:lineRule="au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04545" cy="804545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4CB" w:rsidRPr="006A656F" w:rsidRDefault="008374CB" w:rsidP="008374CB">
      <w:pPr>
        <w:pStyle w:val="af2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ГЛАВНОЕ УПРАВЛЕНИЕ</w:t>
      </w:r>
      <w:r w:rsidRPr="006A656F">
        <w:rPr>
          <w:sz w:val="32"/>
          <w:szCs w:val="32"/>
        </w:rPr>
        <w:t xml:space="preserve">  ВЕТЕРИНАРИИ</w:t>
      </w:r>
    </w:p>
    <w:p w:rsidR="008374CB" w:rsidRPr="008374CB" w:rsidRDefault="008374CB" w:rsidP="008374CB">
      <w:pPr>
        <w:pStyle w:val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4CB">
        <w:rPr>
          <w:rFonts w:ascii="Times New Roman" w:hAnsi="Times New Roman" w:cs="Times New Roman"/>
          <w:b/>
          <w:sz w:val="32"/>
          <w:szCs w:val="32"/>
        </w:rPr>
        <w:t>РЯЗАНСКОЙ  ОБЛАСТИ</w:t>
      </w:r>
    </w:p>
    <w:p w:rsidR="008374CB" w:rsidRDefault="00687E41" w:rsidP="008374CB">
      <w:pPr>
        <w:spacing w:line="192" w:lineRule="auto"/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6296660" cy="65405"/>
                <wp:effectExtent l="0" t="0" r="27940" b="107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660" cy="65405"/>
                          <a:chOff x="1424" y="2758"/>
                          <a:chExt cx="9916" cy="103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424" y="2758"/>
                            <a:ext cx="9916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424" y="2861"/>
                            <a:ext cx="991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.3pt;margin-top:3.8pt;width:495.8pt;height:5.15pt;z-index:251660288" coordorigin="1424,2758" coordsize="991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">
                <v:line id="Line 3" o:spid="_x0000_s1027" style="position:absolute;visibility:visible;mso-wrap-style:square" from="1424,2758" to="11340,2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Gva8MAAADaAAAADwAAAGRycy9kb3ducmV2LnhtbESPzWrDMBCE74W+g9hAb42cphTjRDYh&#10;benPpTTJAyzWxlJirYykOu7bV4VCj8PMfMOsm8n1YqQQrWcFi3kBgrj12nKn4LB/vi1BxISssfdM&#10;Cr4pQlNfX62x0v7CnzTuUicyhGOFCkxKQyVlbA05jHM/EGfv6IPDlGXopA54yXDXy7uieJAOLecF&#10;gwNtDbXn3ZdT0JX2bfq4XxbvZlu+PIXxtGnto1I3s2mzApFoSv/hv/arVrCE3yv5Bs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xr2vDAAAA2gAAAA8AAAAAAAAAAAAA&#10;AAAAoQIAAGRycy9kb3ducmV2LnhtbFBLBQYAAAAABAAEAPkAAACRAwAAAAA=&#10;" strokeweight="2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424,2861" to="11340,2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qjMMAAADaAAAADwAAAGRycy9kb3ducmV2LnhtbESPT4vCMBTE7wt+h/CEvW1TRcStRhFd&#10;wYO4+A89PppnW2xeahO1fvuNIOxxmJnfMKNJY0pxp9oVlhV0ohgEcWp1wZmC/W7xNQDhPLLG0jIp&#10;eJKDybj1McJE2wdv6L71mQgQdgkqyL2vEildmpNBF9mKOHhnWxv0QdaZ1DU+AtyUshvHfWmw4LCQ&#10;Y0WznNLL9mYU4O9mdTj3C7oe59+n1c/6tFwMekp9tpvpEISnxv+H3+2lVtCD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26ozDAAAA2gAAAA8AAAAAAAAAAAAA&#10;AAAAoQIAAGRycy9kb3ducmV2LnhtbFBLBQYAAAAABAAEAPkAAACR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8374CB" w:rsidRDefault="008374CB" w:rsidP="008374CB">
      <w:pPr>
        <w:spacing w:line="192" w:lineRule="auto"/>
        <w:rPr>
          <w:sz w:val="18"/>
        </w:rPr>
      </w:pPr>
    </w:p>
    <w:p w:rsidR="008374CB" w:rsidRDefault="008374CB" w:rsidP="008374CB">
      <w:pPr>
        <w:spacing w:line="19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374CB" w:rsidRDefault="008374CB" w:rsidP="008374CB">
      <w:pPr>
        <w:spacing w:line="192" w:lineRule="auto"/>
        <w:jc w:val="center"/>
        <w:rPr>
          <w:b/>
          <w:sz w:val="36"/>
          <w:szCs w:val="36"/>
        </w:rPr>
      </w:pPr>
    </w:p>
    <w:p w:rsidR="00ED6476" w:rsidRDefault="00ED6476" w:rsidP="00ED6476">
      <w:pPr>
        <w:spacing w:line="233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41F57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341F57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341F57">
        <w:rPr>
          <w:sz w:val="28"/>
          <w:szCs w:val="28"/>
        </w:rPr>
        <w:t>23</w:t>
      </w:r>
      <w:r>
        <w:rPr>
          <w:sz w:val="28"/>
          <w:szCs w:val="28"/>
        </w:rPr>
        <w:t xml:space="preserve"> г. № </w:t>
      </w:r>
      <w:r w:rsidR="00341F57">
        <w:rPr>
          <w:sz w:val="28"/>
          <w:szCs w:val="28"/>
        </w:rPr>
        <w:t>8</w:t>
      </w:r>
    </w:p>
    <w:p w:rsidR="008374CB" w:rsidRDefault="008374CB" w:rsidP="00687E41">
      <w:pPr>
        <w:spacing w:line="192" w:lineRule="auto"/>
        <w:jc w:val="center"/>
        <w:rPr>
          <w:b/>
          <w:sz w:val="36"/>
          <w:szCs w:val="36"/>
        </w:rPr>
      </w:pPr>
    </w:p>
    <w:p w:rsidR="00B142D7" w:rsidRPr="00ED6476" w:rsidRDefault="006F5ACC" w:rsidP="00B142D7">
      <w:pPr>
        <w:pStyle w:val="1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D6476">
        <w:rPr>
          <w:rFonts w:ascii="Times New Roman" w:hAnsi="Times New Roman" w:cs="Times New Roman"/>
          <w:bCs/>
          <w:color w:val="26282F"/>
          <w:sz w:val="28"/>
          <w:szCs w:val="28"/>
        </w:rPr>
        <w:t>О</w:t>
      </w:r>
      <w:r w:rsidR="00B142D7" w:rsidRPr="00ED6476">
        <w:rPr>
          <w:rFonts w:ascii="Times New Roman" w:hAnsi="Times New Roman" w:cs="Times New Roman"/>
          <w:bCs/>
          <w:color w:val="26282F"/>
          <w:sz w:val="28"/>
          <w:szCs w:val="28"/>
        </w:rPr>
        <w:t>б утверждении Порядка предотвращения</w:t>
      </w:r>
    </w:p>
    <w:p w:rsidR="00B142D7" w:rsidRPr="00ED6476" w:rsidRDefault="00B142D7" w:rsidP="00B142D7">
      <w:pPr>
        <w:pStyle w:val="1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D6476">
        <w:rPr>
          <w:rFonts w:ascii="Times New Roman" w:hAnsi="Times New Roman" w:cs="Times New Roman"/>
          <w:bCs/>
          <w:color w:val="26282F"/>
          <w:sz w:val="28"/>
          <w:szCs w:val="28"/>
        </w:rPr>
        <w:t>причинения животными без владельцев вреда</w:t>
      </w:r>
    </w:p>
    <w:p w:rsidR="00B142D7" w:rsidRPr="00ED6476" w:rsidRDefault="00B142D7" w:rsidP="00B142D7">
      <w:pPr>
        <w:pStyle w:val="1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D6476">
        <w:rPr>
          <w:rFonts w:ascii="Times New Roman" w:hAnsi="Times New Roman" w:cs="Times New Roman"/>
          <w:bCs/>
          <w:color w:val="26282F"/>
          <w:sz w:val="28"/>
          <w:szCs w:val="28"/>
        </w:rPr>
        <w:t>жизни или здоровью граждан на территории</w:t>
      </w:r>
    </w:p>
    <w:p w:rsidR="00B142D7" w:rsidRPr="00ED6476" w:rsidRDefault="00B142D7" w:rsidP="00B142D7">
      <w:pPr>
        <w:pStyle w:val="1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D6476">
        <w:rPr>
          <w:rFonts w:ascii="Times New Roman" w:hAnsi="Times New Roman" w:cs="Times New Roman"/>
          <w:bCs/>
          <w:color w:val="26282F"/>
          <w:sz w:val="28"/>
          <w:szCs w:val="28"/>
        </w:rPr>
        <w:t>Рязанской области</w:t>
      </w:r>
    </w:p>
    <w:p w:rsidR="006F5ACC" w:rsidRPr="006F5ACC" w:rsidRDefault="006F5ACC" w:rsidP="006F5ACC"/>
    <w:p w:rsidR="004C02CC" w:rsidRPr="00ED6476" w:rsidRDefault="00B142D7" w:rsidP="00E45C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ED64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 соответствии с Федеральным законом от 27.12.2018</w:t>
      </w:r>
      <w:bookmarkStart w:id="0" w:name="_GoBack"/>
      <w:bookmarkEnd w:id="0"/>
      <w:r w:rsidRPr="00ED64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№ 498-ФЗ «Об ответственном обращении с животными и о внесении изменений в отдельные законодательные акты Российской Федерации», постановлением Правительства Российской Федерации от 03.11.2022 № 1980 «Об утверждении методических указаний по предотвращению причинения животными без владельцев вреда жизни или здоровью граждан»</w:t>
      </w:r>
      <w:r w:rsidR="00ED64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4C02CC" w:rsidRPr="00ED64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главное управление ветеринарии Рязанской области</w:t>
      </w:r>
      <w:r w:rsidR="00EA6A5A" w:rsidRPr="00ED64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6F5ACC" w:rsidRPr="00ED64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ПОСТАНОВЛЯЕТ</w:t>
      </w:r>
      <w:r w:rsidR="00EA6A5A" w:rsidRPr="00ED64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:</w:t>
      </w:r>
    </w:p>
    <w:p w:rsidR="00ED6476" w:rsidRPr="00CC7848" w:rsidRDefault="00CC7848" w:rsidP="00E45C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CC784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1. </w:t>
      </w:r>
      <w:r w:rsidR="00ED6476" w:rsidRPr="00CC784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Утвердить Порядок предотвращения причинения животными без владельцев вреда жизни или здоровью граждан на территории Рязанской области</w:t>
      </w:r>
      <w:r w:rsidRPr="00CC7848">
        <w:rPr>
          <w:spacing w:val="-2"/>
        </w:rPr>
        <w:t xml:space="preserve"> </w:t>
      </w:r>
      <w:r w:rsidRPr="00CC784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согласно приложению к настоящему постановлению.</w:t>
      </w:r>
    </w:p>
    <w:p w:rsidR="00CC7848" w:rsidRPr="00CC7848" w:rsidRDefault="00CC7848" w:rsidP="00E45C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CC784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2. Настоящее постановление вступает в силу со дня официального опубликования.</w:t>
      </w:r>
    </w:p>
    <w:p w:rsidR="00CC7848" w:rsidRPr="00CC7848" w:rsidRDefault="00CC7848" w:rsidP="00E45C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CC784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3. Контроль за выполнением настоящего постановления оставляю за собой.</w:t>
      </w:r>
    </w:p>
    <w:p w:rsidR="00ED6476" w:rsidRDefault="00ED6476" w:rsidP="00CC78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7848" w:rsidRDefault="00CC7848" w:rsidP="00CC78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7848" w:rsidRDefault="00CC7848" w:rsidP="00CC78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3FB8" w:rsidRDefault="00136DED" w:rsidP="006F5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</w:t>
      </w:r>
      <w:r w:rsidR="00F0574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CC784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.А. </w:t>
      </w:r>
      <w:r w:rsidR="00CC7848">
        <w:rPr>
          <w:rFonts w:ascii="Times New Roman" w:hAnsi="Times New Roman" w:cs="Times New Roman"/>
          <w:sz w:val="28"/>
          <w:szCs w:val="28"/>
        </w:rPr>
        <w:t>Балакирев</w:t>
      </w:r>
    </w:p>
    <w:p w:rsidR="00CC7848" w:rsidRDefault="00CC7848" w:rsidP="006F5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848" w:rsidRDefault="00CC7848" w:rsidP="006F5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848" w:rsidRDefault="00CC7848" w:rsidP="006F5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848" w:rsidRDefault="00CC7848" w:rsidP="006F5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848" w:rsidRDefault="00CC7848" w:rsidP="006F5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5CA1" w:rsidRDefault="00E45CA1" w:rsidP="006F5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848" w:rsidRPr="00DB3DFB" w:rsidRDefault="00CC7848" w:rsidP="006F5ACC">
      <w:pPr>
        <w:pStyle w:val="ConsPlusNormal"/>
        <w:jc w:val="both"/>
        <w:rPr>
          <w:sz w:val="16"/>
          <w:szCs w:val="16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C7848" w:rsidRPr="00CA1FF4" w:rsidTr="00373736">
        <w:tc>
          <w:tcPr>
            <w:tcW w:w="5428" w:type="dxa"/>
            <w:shd w:val="clear" w:color="auto" w:fill="auto"/>
          </w:tcPr>
          <w:p w:rsidR="00CC7848" w:rsidRPr="00A650BA" w:rsidRDefault="00CC7848" w:rsidP="00373736">
            <w:pPr>
              <w:rPr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E45CA1" w:rsidRDefault="00CC7848" w:rsidP="00E45CA1">
            <w:pPr>
              <w:rPr>
                <w:sz w:val="28"/>
                <w:szCs w:val="28"/>
              </w:rPr>
            </w:pPr>
            <w:r w:rsidRPr="00997C93">
              <w:rPr>
                <w:sz w:val="28"/>
                <w:szCs w:val="28"/>
              </w:rPr>
              <w:t>Приложение</w:t>
            </w:r>
            <w:r w:rsidR="00E45CA1">
              <w:rPr>
                <w:sz w:val="28"/>
                <w:szCs w:val="28"/>
              </w:rPr>
              <w:t xml:space="preserve"> </w:t>
            </w:r>
          </w:p>
          <w:p w:rsidR="00CC7848" w:rsidRPr="00CA1FF4" w:rsidRDefault="00CC7848" w:rsidP="00E45CA1">
            <w:pPr>
              <w:rPr>
                <w:sz w:val="28"/>
                <w:szCs w:val="28"/>
              </w:rPr>
            </w:pPr>
            <w:r w:rsidRPr="00997C93"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  <w:r w:rsidRPr="00997C93">
              <w:rPr>
                <w:sz w:val="28"/>
                <w:szCs w:val="28"/>
              </w:rPr>
              <w:t xml:space="preserve">главного управления </w:t>
            </w:r>
            <w:r>
              <w:rPr>
                <w:sz w:val="28"/>
                <w:szCs w:val="28"/>
              </w:rPr>
              <w:t>в</w:t>
            </w:r>
            <w:r w:rsidRPr="00997C93">
              <w:rPr>
                <w:sz w:val="28"/>
                <w:szCs w:val="28"/>
              </w:rPr>
              <w:t>етеринарии</w:t>
            </w:r>
            <w:r>
              <w:rPr>
                <w:sz w:val="28"/>
                <w:szCs w:val="28"/>
              </w:rPr>
              <w:t xml:space="preserve"> </w:t>
            </w:r>
            <w:r w:rsidRPr="00997C93">
              <w:rPr>
                <w:sz w:val="28"/>
                <w:szCs w:val="28"/>
              </w:rPr>
              <w:t>Рязанской области</w:t>
            </w:r>
          </w:p>
        </w:tc>
      </w:tr>
      <w:tr w:rsidR="00CC7848" w:rsidRPr="00CA1FF4" w:rsidTr="00373736">
        <w:tc>
          <w:tcPr>
            <w:tcW w:w="5428" w:type="dxa"/>
            <w:shd w:val="clear" w:color="auto" w:fill="auto"/>
          </w:tcPr>
          <w:p w:rsidR="00CC7848" w:rsidRPr="00A650BA" w:rsidRDefault="00CC7848" w:rsidP="00373736">
            <w:pPr>
              <w:rPr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C7848" w:rsidRPr="00CA1FF4" w:rsidRDefault="00CC7848" w:rsidP="00373736">
            <w:pPr>
              <w:rPr>
                <w:sz w:val="28"/>
                <w:szCs w:val="28"/>
              </w:rPr>
            </w:pPr>
          </w:p>
        </w:tc>
      </w:tr>
      <w:tr w:rsidR="00CC7848" w:rsidRPr="00CA1FF4" w:rsidTr="00373736">
        <w:tc>
          <w:tcPr>
            <w:tcW w:w="5428" w:type="dxa"/>
            <w:shd w:val="clear" w:color="auto" w:fill="auto"/>
          </w:tcPr>
          <w:p w:rsidR="00CC7848" w:rsidRPr="00A650BA" w:rsidRDefault="00CC7848" w:rsidP="00373736">
            <w:pPr>
              <w:rPr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C7848" w:rsidRPr="00CA1FF4" w:rsidRDefault="00CC7848" w:rsidP="00373736">
            <w:pPr>
              <w:rPr>
                <w:sz w:val="28"/>
                <w:szCs w:val="28"/>
              </w:rPr>
            </w:pPr>
          </w:p>
        </w:tc>
      </w:tr>
      <w:tr w:rsidR="00CC7848" w:rsidRPr="00CA1FF4" w:rsidTr="00373736">
        <w:tc>
          <w:tcPr>
            <w:tcW w:w="5428" w:type="dxa"/>
            <w:shd w:val="clear" w:color="auto" w:fill="auto"/>
          </w:tcPr>
          <w:p w:rsidR="00CC7848" w:rsidRPr="00A650BA" w:rsidRDefault="00CC7848" w:rsidP="00373736">
            <w:pPr>
              <w:rPr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C7848" w:rsidRPr="00CA1FF4" w:rsidRDefault="00CC7848" w:rsidP="00373736">
            <w:pPr>
              <w:rPr>
                <w:sz w:val="28"/>
                <w:szCs w:val="28"/>
              </w:rPr>
            </w:pPr>
          </w:p>
        </w:tc>
      </w:tr>
    </w:tbl>
    <w:p w:rsidR="00CC7848" w:rsidRDefault="00CC7848" w:rsidP="00CC7848">
      <w:pPr>
        <w:jc w:val="center"/>
        <w:rPr>
          <w:sz w:val="28"/>
          <w:szCs w:val="28"/>
        </w:rPr>
      </w:pPr>
    </w:p>
    <w:p w:rsidR="00CC7848" w:rsidRDefault="00CC7848" w:rsidP="00CC784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CC7848" w:rsidRDefault="00CC7848" w:rsidP="00CC7848">
      <w:pPr>
        <w:jc w:val="center"/>
        <w:rPr>
          <w:sz w:val="28"/>
          <w:szCs w:val="28"/>
        </w:rPr>
      </w:pPr>
      <w:r w:rsidRPr="00CC7848">
        <w:rPr>
          <w:sz w:val="28"/>
          <w:szCs w:val="28"/>
        </w:rPr>
        <w:t>предотвращения причинения животными</w:t>
      </w:r>
    </w:p>
    <w:p w:rsidR="00CC7848" w:rsidRDefault="00CC7848" w:rsidP="00CC7848">
      <w:pPr>
        <w:jc w:val="center"/>
        <w:rPr>
          <w:sz w:val="28"/>
          <w:szCs w:val="28"/>
        </w:rPr>
      </w:pPr>
      <w:r w:rsidRPr="00CC7848">
        <w:rPr>
          <w:sz w:val="28"/>
          <w:szCs w:val="28"/>
        </w:rPr>
        <w:t>без владельцев</w:t>
      </w:r>
      <w:r>
        <w:rPr>
          <w:sz w:val="28"/>
          <w:szCs w:val="28"/>
        </w:rPr>
        <w:t xml:space="preserve"> </w:t>
      </w:r>
      <w:r w:rsidRPr="00CC7848">
        <w:rPr>
          <w:sz w:val="28"/>
          <w:szCs w:val="28"/>
        </w:rPr>
        <w:t>вреда жизни или здоровью граждан</w:t>
      </w:r>
    </w:p>
    <w:p w:rsidR="00CC7848" w:rsidRDefault="00CC7848" w:rsidP="00CC7848">
      <w:pPr>
        <w:jc w:val="center"/>
        <w:rPr>
          <w:sz w:val="28"/>
          <w:szCs w:val="28"/>
        </w:rPr>
      </w:pPr>
      <w:r w:rsidRPr="00CC7848">
        <w:rPr>
          <w:sz w:val="28"/>
          <w:szCs w:val="28"/>
        </w:rPr>
        <w:t>на территории Рязанской области</w:t>
      </w:r>
    </w:p>
    <w:p w:rsidR="000E52CD" w:rsidRDefault="000E52CD" w:rsidP="000E52C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E52CD" w:rsidRPr="000E52CD" w:rsidRDefault="000E52CD" w:rsidP="000E52C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52CD">
        <w:rPr>
          <w:rFonts w:eastAsia="Calibri"/>
          <w:sz w:val="28"/>
          <w:szCs w:val="28"/>
          <w:lang w:eastAsia="en-US"/>
        </w:rPr>
        <w:t>1. </w:t>
      </w:r>
      <w:proofErr w:type="gramStart"/>
      <w:r w:rsidRPr="000E52CD">
        <w:rPr>
          <w:rFonts w:eastAsia="Calibri"/>
          <w:sz w:val="28"/>
          <w:szCs w:val="28"/>
          <w:lang w:eastAsia="en-US"/>
        </w:rPr>
        <w:t>Настоящий Порядок предотвращения причинения животными без владельцев вреда жизни или здоровью граждан на территории Рязанской области (далее – Порядок) разработан на основании статьи 7, 18 Федерального закона от 27.12.2018 № 498-ФЗ «Об ответственном обращении с животными и о внесении изменений в отдельные законодательные акты Российской Федерации» (далее – Закон № 498-ФЗ), с учетом методических указаний по предотвращению причинения животными без владельцев вреда жизни или</w:t>
      </w:r>
      <w:proofErr w:type="gramEnd"/>
      <w:r w:rsidRPr="000E52C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0E52CD">
        <w:rPr>
          <w:rFonts w:eastAsia="Calibri"/>
          <w:sz w:val="28"/>
          <w:szCs w:val="28"/>
          <w:lang w:eastAsia="en-US"/>
        </w:rPr>
        <w:t>здоровью граждан, утвержденных постановлением Правительства Российской Федерации от 03.11.2022 № 1980 «Об утверждении методических указаний по предотвращению причинения животными без владельцев вреда жизни или здоровью граждан», и определяет меры, применяемые уполномоченным исполнительным органом Рязанской области, уполномоченными органами местного самоуправления, юридическими лицами и индивидуальными предпринимателями, в целях снижения риска причинения животными без владельцев вреда жизни или здоровью граждан на территории Рязанской области.</w:t>
      </w:r>
      <w:proofErr w:type="gramEnd"/>
    </w:p>
    <w:p w:rsidR="00223FB8" w:rsidRDefault="000E52CD" w:rsidP="000E52C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52CD">
        <w:rPr>
          <w:rFonts w:eastAsia="Calibri"/>
          <w:sz w:val="28"/>
          <w:szCs w:val="28"/>
          <w:lang w:eastAsia="en-US"/>
        </w:rPr>
        <w:t>Понятия и их определения, использующиеся в настоящем Порядке, применяются в значениях в соответствии с действующим законодательством Российской Федерации в области обращения с животными.</w:t>
      </w:r>
    </w:p>
    <w:p w:rsidR="000E52CD" w:rsidRPr="000E52CD" w:rsidRDefault="000E52CD" w:rsidP="000E52C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0E52C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 </w:t>
      </w:r>
      <w:r w:rsidRPr="000E52CD">
        <w:rPr>
          <w:rFonts w:eastAsia="Calibri"/>
          <w:sz w:val="28"/>
          <w:szCs w:val="28"/>
          <w:lang w:eastAsia="en-US"/>
        </w:rPr>
        <w:t xml:space="preserve">Ответственными за создание условий для снижения риска причинения животными без владельцев вреда жизни или здоровью граждан на территории </w:t>
      </w:r>
      <w:r>
        <w:rPr>
          <w:rFonts w:eastAsia="Calibri"/>
          <w:sz w:val="28"/>
          <w:szCs w:val="28"/>
          <w:lang w:eastAsia="en-US"/>
        </w:rPr>
        <w:t xml:space="preserve">Рязанской </w:t>
      </w:r>
      <w:r w:rsidRPr="000E52CD">
        <w:rPr>
          <w:rFonts w:eastAsia="Calibri"/>
          <w:sz w:val="28"/>
          <w:szCs w:val="28"/>
          <w:lang w:eastAsia="en-US"/>
        </w:rPr>
        <w:t xml:space="preserve">области в пределах полномочий, установленных законодательством Российской Федерации и законодательством </w:t>
      </w:r>
      <w:r>
        <w:rPr>
          <w:rFonts w:eastAsia="Calibri"/>
          <w:sz w:val="28"/>
          <w:szCs w:val="28"/>
          <w:lang w:eastAsia="en-US"/>
        </w:rPr>
        <w:t xml:space="preserve">Рязанской </w:t>
      </w:r>
      <w:r w:rsidRPr="000E52CD">
        <w:rPr>
          <w:rFonts w:eastAsia="Calibri"/>
          <w:sz w:val="28"/>
          <w:szCs w:val="28"/>
          <w:lang w:eastAsia="en-US"/>
        </w:rPr>
        <w:t>области, являются:</w:t>
      </w:r>
    </w:p>
    <w:p w:rsidR="000E52CD" w:rsidRPr="000E52CD" w:rsidRDefault="000E52CD" w:rsidP="000E52C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52CD">
        <w:rPr>
          <w:rFonts w:eastAsia="Calibri"/>
          <w:sz w:val="28"/>
          <w:szCs w:val="28"/>
          <w:lang w:eastAsia="en-US"/>
        </w:rPr>
        <w:t>а)</w:t>
      </w:r>
      <w:r>
        <w:rPr>
          <w:rFonts w:eastAsia="Calibri"/>
          <w:sz w:val="28"/>
          <w:szCs w:val="28"/>
          <w:lang w:eastAsia="en-US"/>
        </w:rPr>
        <w:t xml:space="preserve"> главное управление ветеринарии Рязанской области </w:t>
      </w:r>
      <w:r w:rsidRPr="000E52CD">
        <w:rPr>
          <w:rFonts w:eastAsia="Calibri"/>
          <w:sz w:val="28"/>
          <w:szCs w:val="28"/>
          <w:lang w:eastAsia="en-US"/>
        </w:rPr>
        <w:t xml:space="preserve">(далее </w:t>
      </w:r>
      <w:r>
        <w:rPr>
          <w:rFonts w:eastAsia="Calibri"/>
          <w:sz w:val="28"/>
          <w:szCs w:val="28"/>
          <w:lang w:eastAsia="en-US"/>
        </w:rPr>
        <w:t>–</w:t>
      </w:r>
      <w:r w:rsidRPr="000E52C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главное управление</w:t>
      </w:r>
      <w:r w:rsidRPr="000E52CD">
        <w:rPr>
          <w:rFonts w:eastAsia="Calibri"/>
          <w:sz w:val="28"/>
          <w:szCs w:val="28"/>
          <w:lang w:eastAsia="en-US"/>
        </w:rPr>
        <w:t>);</w:t>
      </w:r>
    </w:p>
    <w:p w:rsidR="000E52CD" w:rsidRPr="007B6DF4" w:rsidRDefault="000E52CD" w:rsidP="000E52C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6DF4">
        <w:rPr>
          <w:rFonts w:eastAsia="Calibri"/>
          <w:sz w:val="28"/>
          <w:szCs w:val="28"/>
          <w:lang w:eastAsia="en-US"/>
        </w:rPr>
        <w:t xml:space="preserve">б) органы местного самоуправления муниципальных районов и городских округов Рязанской области (далее </w:t>
      </w:r>
      <w:r w:rsidR="007B6DF4" w:rsidRPr="007B6DF4">
        <w:rPr>
          <w:rFonts w:eastAsia="Calibri"/>
          <w:sz w:val="28"/>
          <w:szCs w:val="28"/>
          <w:lang w:eastAsia="en-US"/>
        </w:rPr>
        <w:t>–</w:t>
      </w:r>
      <w:r w:rsidRPr="007B6DF4">
        <w:rPr>
          <w:rFonts w:eastAsia="Calibri"/>
          <w:sz w:val="28"/>
          <w:szCs w:val="28"/>
          <w:lang w:eastAsia="en-US"/>
        </w:rPr>
        <w:t xml:space="preserve"> органы местного самоуправления), наделенные отдельными государственными полномочиями по организации мероприятий при осуществлении деятельности по обращению с животными без </w:t>
      </w:r>
      <w:r w:rsidRPr="007B6DF4">
        <w:rPr>
          <w:rFonts w:eastAsia="Calibri"/>
          <w:sz w:val="28"/>
          <w:szCs w:val="28"/>
          <w:lang w:eastAsia="en-US"/>
        </w:rPr>
        <w:lastRenderedPageBreak/>
        <w:t>владельцев;</w:t>
      </w:r>
    </w:p>
    <w:p w:rsidR="000E52CD" w:rsidRDefault="000E52CD" w:rsidP="000E52CD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0E52CD">
        <w:rPr>
          <w:rFonts w:eastAsia="Calibri"/>
          <w:spacing w:val="-2"/>
          <w:sz w:val="28"/>
          <w:szCs w:val="28"/>
          <w:lang w:eastAsia="en-US"/>
        </w:rPr>
        <w:t>в) исполнители мероприятий при осуществлении деятельности по обращению с животными без владельцев – юридические лица и индивидуальные предприниматели, привлекаемые органами местного самоуправления в соответствии с требованиями, предусмотренными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7B6DF4">
        <w:rPr>
          <w:rFonts w:eastAsia="Calibri"/>
          <w:spacing w:val="-2"/>
          <w:sz w:val="28"/>
          <w:szCs w:val="28"/>
          <w:lang w:eastAsia="en-US"/>
        </w:rPr>
        <w:t xml:space="preserve">, а также </w:t>
      </w:r>
      <w:r w:rsidR="007B6DF4" w:rsidRPr="007B6DF4">
        <w:rPr>
          <w:rFonts w:eastAsia="Calibri"/>
          <w:spacing w:val="-2"/>
          <w:sz w:val="28"/>
          <w:szCs w:val="28"/>
          <w:lang w:eastAsia="en-US"/>
        </w:rPr>
        <w:t>государственные (муниципальные) учреждения</w:t>
      </w:r>
      <w:r w:rsidR="007B6DF4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Pr="000E52CD">
        <w:rPr>
          <w:rFonts w:eastAsia="Calibri"/>
          <w:spacing w:val="-2"/>
          <w:sz w:val="28"/>
          <w:szCs w:val="28"/>
          <w:lang w:eastAsia="en-US"/>
        </w:rPr>
        <w:t>(далее – исполнители мероприятий).</w:t>
      </w:r>
    </w:p>
    <w:p w:rsidR="00470B23" w:rsidRDefault="00470B23" w:rsidP="000E52CD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>3</w:t>
      </w:r>
      <w:r w:rsidRPr="00470B23">
        <w:rPr>
          <w:rFonts w:eastAsia="Calibri"/>
          <w:spacing w:val="-2"/>
          <w:sz w:val="28"/>
          <w:szCs w:val="28"/>
          <w:lang w:eastAsia="en-US"/>
        </w:rPr>
        <w:t>.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470B23">
        <w:rPr>
          <w:rFonts w:eastAsia="Calibri"/>
          <w:spacing w:val="-2"/>
          <w:sz w:val="28"/>
          <w:szCs w:val="28"/>
          <w:lang w:eastAsia="en-US"/>
        </w:rPr>
        <w:t xml:space="preserve">При реализации мер, направленных на предотвращение причинения животными без владельцев вреда жизни или здоровью граждан на территории </w:t>
      </w:r>
      <w:r>
        <w:rPr>
          <w:rFonts w:eastAsia="Calibri"/>
          <w:spacing w:val="-2"/>
          <w:sz w:val="28"/>
          <w:szCs w:val="28"/>
          <w:lang w:eastAsia="en-US"/>
        </w:rPr>
        <w:t xml:space="preserve">Рязанской </w:t>
      </w:r>
      <w:r w:rsidRPr="00470B23">
        <w:rPr>
          <w:rFonts w:eastAsia="Calibri"/>
          <w:spacing w:val="-2"/>
          <w:sz w:val="28"/>
          <w:szCs w:val="28"/>
          <w:lang w:eastAsia="en-US"/>
        </w:rPr>
        <w:t xml:space="preserve">области, не допускается нарушение требований по защите животных от жестокого обращения, установленных </w:t>
      </w:r>
      <w:r>
        <w:rPr>
          <w:rFonts w:eastAsia="Calibri"/>
          <w:spacing w:val="-2"/>
          <w:sz w:val="28"/>
          <w:szCs w:val="28"/>
          <w:lang w:eastAsia="en-US"/>
        </w:rPr>
        <w:t>Законом № 498-ФЗ</w:t>
      </w:r>
      <w:r w:rsidRPr="00470B23">
        <w:rPr>
          <w:rFonts w:eastAsia="Calibri"/>
          <w:spacing w:val="-2"/>
          <w:sz w:val="28"/>
          <w:szCs w:val="28"/>
          <w:lang w:eastAsia="en-US"/>
        </w:rPr>
        <w:t>.</w:t>
      </w:r>
    </w:p>
    <w:p w:rsidR="00D72CC6" w:rsidRPr="00D72CC6" w:rsidRDefault="00D72CC6" w:rsidP="00D72CC6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>4</w:t>
      </w:r>
      <w:r w:rsidRPr="00D72CC6">
        <w:rPr>
          <w:rFonts w:eastAsia="Calibri"/>
          <w:spacing w:val="-2"/>
          <w:sz w:val="28"/>
          <w:szCs w:val="28"/>
          <w:lang w:eastAsia="en-US"/>
        </w:rPr>
        <w:t>.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2CC6">
        <w:rPr>
          <w:rFonts w:eastAsia="Calibri"/>
          <w:spacing w:val="-2"/>
          <w:sz w:val="28"/>
          <w:szCs w:val="28"/>
          <w:lang w:eastAsia="en-US"/>
        </w:rPr>
        <w:t>К фактам причинения животными без владельцев вреда жизни или здоровью граждан относятся:</w:t>
      </w:r>
    </w:p>
    <w:p w:rsidR="00D72CC6" w:rsidRPr="00D72CC6" w:rsidRDefault="00D72CC6" w:rsidP="00D72CC6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D72CC6">
        <w:rPr>
          <w:rFonts w:eastAsia="Calibri"/>
          <w:spacing w:val="-2"/>
          <w:sz w:val="28"/>
          <w:szCs w:val="28"/>
          <w:lang w:eastAsia="en-US"/>
        </w:rPr>
        <w:t>а)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2CC6">
        <w:rPr>
          <w:rFonts w:eastAsia="Calibri"/>
          <w:spacing w:val="-2"/>
          <w:sz w:val="28"/>
          <w:szCs w:val="28"/>
          <w:lang w:eastAsia="en-US"/>
        </w:rPr>
        <w:t>причинение животными без владельцев травм, повлекших смерть гражданина;</w:t>
      </w:r>
    </w:p>
    <w:p w:rsidR="00D72CC6" w:rsidRPr="00D72CC6" w:rsidRDefault="00D72CC6" w:rsidP="00D72CC6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D72CC6">
        <w:rPr>
          <w:rFonts w:eastAsia="Calibri"/>
          <w:spacing w:val="-2"/>
          <w:sz w:val="28"/>
          <w:szCs w:val="28"/>
          <w:lang w:eastAsia="en-US"/>
        </w:rPr>
        <w:t>б)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2CC6">
        <w:rPr>
          <w:rFonts w:eastAsia="Calibri"/>
          <w:spacing w:val="-2"/>
          <w:sz w:val="28"/>
          <w:szCs w:val="28"/>
          <w:lang w:eastAsia="en-US"/>
        </w:rPr>
        <w:t>причинение животными без владельцев травм, повлекших вред здоровью гражданина различной степени тяжести.</w:t>
      </w:r>
    </w:p>
    <w:p w:rsidR="00D72CC6" w:rsidRPr="00D72CC6" w:rsidRDefault="00D72CC6" w:rsidP="00D72CC6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>5</w:t>
      </w:r>
      <w:r w:rsidRPr="00D72CC6">
        <w:rPr>
          <w:rFonts w:eastAsia="Calibri"/>
          <w:spacing w:val="-2"/>
          <w:sz w:val="28"/>
          <w:szCs w:val="28"/>
          <w:lang w:eastAsia="en-US"/>
        </w:rPr>
        <w:t>.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2CC6">
        <w:rPr>
          <w:rFonts w:eastAsia="Calibri"/>
          <w:spacing w:val="-2"/>
          <w:sz w:val="28"/>
          <w:szCs w:val="28"/>
          <w:lang w:eastAsia="en-US"/>
        </w:rPr>
        <w:t>Животные без владельцев представляют угрозу причинения вреда жизни или здоровью граждан либо способствуют ее возникновению в следующих случаях:</w:t>
      </w:r>
    </w:p>
    <w:p w:rsidR="00D72CC6" w:rsidRPr="00D72CC6" w:rsidRDefault="00D72CC6" w:rsidP="00D72CC6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D72CC6">
        <w:rPr>
          <w:rFonts w:eastAsia="Calibri"/>
          <w:spacing w:val="-2"/>
          <w:sz w:val="28"/>
          <w:szCs w:val="28"/>
          <w:lang w:eastAsia="en-US"/>
        </w:rPr>
        <w:t>а)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2CC6">
        <w:rPr>
          <w:rFonts w:eastAsia="Calibri"/>
          <w:spacing w:val="-2"/>
          <w:sz w:val="28"/>
          <w:szCs w:val="28"/>
          <w:lang w:eastAsia="en-US"/>
        </w:rPr>
        <w:t>нахождение животных без владельцев в местах массового пребывания людей, в границах тепловых сетей и мест (площадок) накопления отходов;</w:t>
      </w:r>
    </w:p>
    <w:p w:rsidR="00D72CC6" w:rsidRPr="00D72CC6" w:rsidRDefault="00D72CC6" w:rsidP="00D72CC6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D72CC6">
        <w:rPr>
          <w:rFonts w:eastAsia="Calibri"/>
          <w:spacing w:val="-2"/>
          <w:sz w:val="28"/>
          <w:szCs w:val="28"/>
          <w:lang w:eastAsia="en-US"/>
        </w:rPr>
        <w:t>б)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2CC6">
        <w:rPr>
          <w:rFonts w:eastAsia="Calibri"/>
          <w:spacing w:val="-2"/>
          <w:sz w:val="28"/>
          <w:szCs w:val="28"/>
          <w:lang w:eastAsia="en-US"/>
        </w:rPr>
        <w:t>проявление животными без владельцев немотивированной агрессивности в отношении других животных или человека;</w:t>
      </w:r>
    </w:p>
    <w:p w:rsidR="00D72CC6" w:rsidRPr="00D72CC6" w:rsidRDefault="00D72CC6" w:rsidP="00D72CC6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D72CC6">
        <w:rPr>
          <w:rFonts w:eastAsia="Calibri"/>
          <w:spacing w:val="-2"/>
          <w:sz w:val="28"/>
          <w:szCs w:val="28"/>
          <w:lang w:eastAsia="en-US"/>
        </w:rPr>
        <w:t>в)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2CC6">
        <w:rPr>
          <w:rFonts w:eastAsia="Calibri"/>
          <w:spacing w:val="-2"/>
          <w:sz w:val="28"/>
          <w:szCs w:val="28"/>
          <w:lang w:eastAsia="en-US"/>
        </w:rPr>
        <w:t>нахождение животных без владельцев в местах, на которые их возвращать запрещено;</w:t>
      </w:r>
    </w:p>
    <w:p w:rsidR="00D72CC6" w:rsidRPr="00D72CC6" w:rsidRDefault="00D72CC6" w:rsidP="00D72CC6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D72CC6">
        <w:rPr>
          <w:rFonts w:eastAsia="Calibri"/>
          <w:spacing w:val="-2"/>
          <w:sz w:val="28"/>
          <w:szCs w:val="28"/>
          <w:lang w:eastAsia="en-US"/>
        </w:rPr>
        <w:t>г)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2CC6">
        <w:rPr>
          <w:rFonts w:eastAsia="Calibri"/>
          <w:spacing w:val="-2"/>
          <w:sz w:val="28"/>
          <w:szCs w:val="28"/>
          <w:lang w:eastAsia="en-US"/>
        </w:rPr>
        <w:t>массовое скопление (сбивание в стаи) животных без владельцев.</w:t>
      </w:r>
    </w:p>
    <w:p w:rsidR="00D72CC6" w:rsidRPr="00D72CC6" w:rsidRDefault="00D72CC6" w:rsidP="00D72CC6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>6</w:t>
      </w:r>
      <w:r w:rsidRPr="00D72CC6">
        <w:rPr>
          <w:rFonts w:eastAsia="Calibri"/>
          <w:spacing w:val="-2"/>
          <w:sz w:val="28"/>
          <w:szCs w:val="28"/>
          <w:lang w:eastAsia="en-US"/>
        </w:rPr>
        <w:t>.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2CC6">
        <w:rPr>
          <w:rFonts w:eastAsia="Calibri"/>
          <w:spacing w:val="-2"/>
          <w:sz w:val="28"/>
          <w:szCs w:val="28"/>
          <w:lang w:eastAsia="en-US"/>
        </w:rPr>
        <w:t>В целях снижения риска причинения животными без владельцев вреда жизни или здоровью граждан принимаются следующие меры:</w:t>
      </w:r>
    </w:p>
    <w:p w:rsidR="00D72CC6" w:rsidRPr="00D72CC6" w:rsidRDefault="00D72CC6" w:rsidP="00D72CC6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D72CC6">
        <w:rPr>
          <w:rFonts w:eastAsia="Calibri"/>
          <w:spacing w:val="-2"/>
          <w:sz w:val="28"/>
          <w:szCs w:val="28"/>
          <w:lang w:eastAsia="en-US"/>
        </w:rPr>
        <w:t>а)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2CC6">
        <w:rPr>
          <w:rFonts w:eastAsia="Calibri"/>
          <w:spacing w:val="-2"/>
          <w:sz w:val="28"/>
          <w:szCs w:val="28"/>
          <w:lang w:eastAsia="en-US"/>
        </w:rPr>
        <w:t>мониторинг состояния популяции животных без владельцев;</w:t>
      </w:r>
    </w:p>
    <w:p w:rsidR="00D72CC6" w:rsidRPr="00D72CC6" w:rsidRDefault="00D72CC6" w:rsidP="00D72CC6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D72CC6">
        <w:rPr>
          <w:rFonts w:eastAsia="Calibri"/>
          <w:spacing w:val="-2"/>
          <w:sz w:val="28"/>
          <w:szCs w:val="28"/>
          <w:lang w:eastAsia="en-US"/>
        </w:rPr>
        <w:t>б)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2CC6">
        <w:rPr>
          <w:rFonts w:eastAsia="Calibri"/>
          <w:spacing w:val="-2"/>
          <w:sz w:val="28"/>
          <w:szCs w:val="28"/>
          <w:lang w:eastAsia="en-US"/>
        </w:rPr>
        <w:t>выявление и отлов животных без владельцев с последующим помещением в приют для животных;</w:t>
      </w:r>
    </w:p>
    <w:p w:rsidR="00D72CC6" w:rsidRDefault="00D72CC6" w:rsidP="00D72CC6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D72CC6">
        <w:rPr>
          <w:rFonts w:eastAsia="Calibri"/>
          <w:spacing w:val="-2"/>
          <w:sz w:val="28"/>
          <w:szCs w:val="28"/>
          <w:lang w:eastAsia="en-US"/>
        </w:rPr>
        <w:t>в)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2CC6">
        <w:rPr>
          <w:rFonts w:eastAsia="Calibri"/>
          <w:spacing w:val="-2"/>
          <w:sz w:val="28"/>
          <w:szCs w:val="28"/>
          <w:lang w:eastAsia="en-US"/>
        </w:rPr>
        <w:t xml:space="preserve">профилактика случаев, указанных в пункте </w:t>
      </w:r>
      <w:r>
        <w:rPr>
          <w:rFonts w:eastAsia="Calibri"/>
          <w:spacing w:val="-2"/>
          <w:sz w:val="28"/>
          <w:szCs w:val="28"/>
          <w:lang w:eastAsia="en-US"/>
        </w:rPr>
        <w:t>5</w:t>
      </w:r>
      <w:r w:rsidRPr="00D72CC6">
        <w:rPr>
          <w:rFonts w:eastAsia="Calibri"/>
          <w:spacing w:val="-2"/>
          <w:sz w:val="28"/>
          <w:szCs w:val="28"/>
          <w:lang w:eastAsia="en-US"/>
        </w:rPr>
        <w:t xml:space="preserve"> Порядка.</w:t>
      </w:r>
    </w:p>
    <w:p w:rsidR="00D75713" w:rsidRPr="00D75713" w:rsidRDefault="00D75713" w:rsidP="00D75713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>7</w:t>
      </w:r>
      <w:r w:rsidRPr="00D75713">
        <w:rPr>
          <w:rFonts w:eastAsia="Calibri"/>
          <w:spacing w:val="-2"/>
          <w:sz w:val="28"/>
          <w:szCs w:val="28"/>
          <w:lang w:eastAsia="en-US"/>
        </w:rPr>
        <w:t>.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5713">
        <w:rPr>
          <w:rFonts w:eastAsia="Calibri"/>
          <w:spacing w:val="-2"/>
          <w:sz w:val="28"/>
          <w:szCs w:val="28"/>
          <w:lang w:eastAsia="en-US"/>
        </w:rPr>
        <w:t xml:space="preserve">Мониторинг состояния популяции животных без владельцев осуществляется органами местного самоуправления путем сбора, обработки и анализа данных, полученных органами местного самоуправления при реализации переданных полномочий (далее </w:t>
      </w:r>
      <w:r>
        <w:rPr>
          <w:rFonts w:eastAsia="Calibri"/>
          <w:spacing w:val="-2"/>
          <w:sz w:val="28"/>
          <w:szCs w:val="28"/>
          <w:lang w:eastAsia="en-US"/>
        </w:rPr>
        <w:t>–</w:t>
      </w:r>
      <w:r w:rsidRPr="00D75713">
        <w:rPr>
          <w:rFonts w:eastAsia="Calibri"/>
          <w:spacing w:val="-2"/>
          <w:sz w:val="28"/>
          <w:szCs w:val="28"/>
          <w:lang w:eastAsia="en-US"/>
        </w:rPr>
        <w:t xml:space="preserve"> мониторинг).</w:t>
      </w:r>
    </w:p>
    <w:p w:rsidR="00D75713" w:rsidRPr="00D75713" w:rsidRDefault="00D75713" w:rsidP="00D7571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713">
        <w:rPr>
          <w:rFonts w:eastAsia="Calibri"/>
          <w:sz w:val="28"/>
          <w:szCs w:val="28"/>
          <w:lang w:eastAsia="en-US"/>
        </w:rPr>
        <w:t>При сборе данных мониторинга органы местного самоуправления вправе привлекать к участию исполнителей мероприятий, представителей зоозащитных организаций, волонтеров, представителей управляющих компаний многоквартирными домами, а также граждан.</w:t>
      </w:r>
    </w:p>
    <w:p w:rsidR="00D75713" w:rsidRDefault="00D75713" w:rsidP="00D75713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lastRenderedPageBreak/>
        <w:t>8. И</w:t>
      </w:r>
      <w:r w:rsidRPr="00D75713">
        <w:rPr>
          <w:rFonts w:eastAsia="Calibri"/>
          <w:spacing w:val="-2"/>
          <w:sz w:val="28"/>
          <w:szCs w:val="28"/>
          <w:lang w:eastAsia="en-US"/>
        </w:rPr>
        <w:t>сполнители мероприятий в целях снижения риска причинения животными без владельцев вреда жизни или здоровью граждан</w:t>
      </w:r>
      <w:r>
        <w:rPr>
          <w:rFonts w:eastAsia="Calibri"/>
          <w:spacing w:val="-2"/>
          <w:sz w:val="28"/>
          <w:szCs w:val="28"/>
          <w:lang w:eastAsia="en-US"/>
        </w:rPr>
        <w:t xml:space="preserve"> осуществляют </w:t>
      </w:r>
      <w:r w:rsidRPr="00D75713">
        <w:rPr>
          <w:rFonts w:eastAsia="Calibri"/>
          <w:spacing w:val="-2"/>
          <w:sz w:val="28"/>
          <w:szCs w:val="28"/>
          <w:lang w:eastAsia="en-US"/>
        </w:rPr>
        <w:t>плановый или вынужденный отлов животных без владельцев</w:t>
      </w:r>
      <w:r>
        <w:rPr>
          <w:rFonts w:eastAsia="Calibri"/>
          <w:spacing w:val="-2"/>
          <w:sz w:val="28"/>
          <w:szCs w:val="28"/>
          <w:lang w:eastAsia="en-US"/>
        </w:rPr>
        <w:t xml:space="preserve"> в соотвествии с </w:t>
      </w:r>
      <w:r w:rsidRPr="00D75713">
        <w:rPr>
          <w:rFonts w:eastAsia="Calibri"/>
          <w:spacing w:val="-2"/>
          <w:sz w:val="28"/>
          <w:szCs w:val="28"/>
          <w:lang w:eastAsia="en-US"/>
        </w:rPr>
        <w:t>Порядк</w:t>
      </w:r>
      <w:r>
        <w:rPr>
          <w:rFonts w:eastAsia="Calibri"/>
          <w:spacing w:val="-2"/>
          <w:sz w:val="28"/>
          <w:szCs w:val="28"/>
          <w:lang w:eastAsia="en-US"/>
        </w:rPr>
        <w:t xml:space="preserve">ом </w:t>
      </w:r>
      <w:r w:rsidRPr="00D75713">
        <w:rPr>
          <w:rFonts w:eastAsia="Calibri"/>
          <w:spacing w:val="-2"/>
          <w:sz w:val="28"/>
          <w:szCs w:val="28"/>
          <w:lang w:eastAsia="en-US"/>
        </w:rPr>
        <w:t>осуществления деятельности по обращению с животными без владельцев на территории Рязанской области</w:t>
      </w:r>
      <w:r>
        <w:rPr>
          <w:rFonts w:eastAsia="Calibri"/>
          <w:spacing w:val="-2"/>
          <w:sz w:val="28"/>
          <w:szCs w:val="28"/>
          <w:lang w:eastAsia="en-US"/>
        </w:rPr>
        <w:t>, утвержденного п</w:t>
      </w:r>
      <w:r w:rsidRPr="00D75713">
        <w:rPr>
          <w:rFonts w:eastAsia="Calibri"/>
          <w:spacing w:val="-2"/>
          <w:sz w:val="28"/>
          <w:szCs w:val="28"/>
          <w:lang w:eastAsia="en-US"/>
        </w:rPr>
        <w:t>остановление</w:t>
      </w:r>
      <w:r>
        <w:rPr>
          <w:rFonts w:eastAsia="Calibri"/>
          <w:spacing w:val="-2"/>
          <w:sz w:val="28"/>
          <w:szCs w:val="28"/>
          <w:lang w:eastAsia="en-US"/>
        </w:rPr>
        <w:t>м</w:t>
      </w:r>
      <w:r w:rsidRPr="00D75713">
        <w:rPr>
          <w:rFonts w:eastAsia="Calibri"/>
          <w:spacing w:val="-2"/>
          <w:sz w:val="28"/>
          <w:szCs w:val="28"/>
          <w:lang w:eastAsia="en-US"/>
        </w:rPr>
        <w:t xml:space="preserve"> Правительства Рязанской области от 04.08.2020 </w:t>
      </w:r>
      <w:r>
        <w:rPr>
          <w:rFonts w:eastAsia="Calibri"/>
          <w:spacing w:val="-2"/>
          <w:sz w:val="28"/>
          <w:szCs w:val="28"/>
          <w:lang w:eastAsia="en-US"/>
        </w:rPr>
        <w:t>№ </w:t>
      </w:r>
      <w:r w:rsidRPr="00D75713">
        <w:rPr>
          <w:rFonts w:eastAsia="Calibri"/>
          <w:spacing w:val="-2"/>
          <w:sz w:val="28"/>
          <w:szCs w:val="28"/>
          <w:lang w:eastAsia="en-US"/>
        </w:rPr>
        <w:t>197</w:t>
      </w:r>
      <w:r>
        <w:rPr>
          <w:rFonts w:eastAsia="Calibri"/>
          <w:spacing w:val="-2"/>
          <w:sz w:val="28"/>
          <w:szCs w:val="28"/>
          <w:lang w:eastAsia="en-US"/>
        </w:rPr>
        <w:t>.</w:t>
      </w:r>
    </w:p>
    <w:p w:rsidR="00D75713" w:rsidRPr="00D75713" w:rsidRDefault="00D75713" w:rsidP="00D75713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>9. </w:t>
      </w:r>
      <w:r w:rsidRPr="00D75713">
        <w:rPr>
          <w:rFonts w:eastAsia="Calibri"/>
          <w:spacing w:val="-2"/>
          <w:sz w:val="28"/>
          <w:szCs w:val="28"/>
          <w:lang w:eastAsia="en-US"/>
        </w:rPr>
        <w:t xml:space="preserve">Профилактика случаев, указанных в пункте </w:t>
      </w:r>
      <w:r>
        <w:rPr>
          <w:rFonts w:eastAsia="Calibri"/>
          <w:spacing w:val="-2"/>
          <w:sz w:val="28"/>
          <w:szCs w:val="28"/>
          <w:lang w:eastAsia="en-US"/>
        </w:rPr>
        <w:t>5</w:t>
      </w:r>
      <w:r w:rsidRPr="00D75713">
        <w:rPr>
          <w:rFonts w:eastAsia="Calibri"/>
          <w:spacing w:val="-2"/>
          <w:sz w:val="28"/>
          <w:szCs w:val="28"/>
          <w:lang w:eastAsia="en-US"/>
        </w:rPr>
        <w:t xml:space="preserve"> Порядка, осуществляется органами местного самоуправления и включает в себя в том числе:</w:t>
      </w:r>
    </w:p>
    <w:p w:rsidR="00D75713" w:rsidRPr="00D75713" w:rsidRDefault="00D75713" w:rsidP="00D75713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D75713">
        <w:rPr>
          <w:rFonts w:eastAsia="Calibri"/>
          <w:spacing w:val="-2"/>
          <w:sz w:val="28"/>
          <w:szCs w:val="28"/>
          <w:lang w:eastAsia="en-US"/>
        </w:rPr>
        <w:t>а)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5713">
        <w:rPr>
          <w:rFonts w:eastAsia="Calibri"/>
          <w:spacing w:val="-2"/>
          <w:sz w:val="28"/>
          <w:szCs w:val="28"/>
          <w:lang w:eastAsia="en-US"/>
        </w:rPr>
        <w:t xml:space="preserve">организацию незамедлительного реагирования исполнителей мероприятий на территории муниципальных образований </w:t>
      </w:r>
      <w:r>
        <w:rPr>
          <w:rFonts w:eastAsia="Calibri"/>
          <w:spacing w:val="-2"/>
          <w:sz w:val="28"/>
          <w:szCs w:val="28"/>
          <w:lang w:eastAsia="en-US"/>
        </w:rPr>
        <w:t xml:space="preserve">Рязанской </w:t>
      </w:r>
      <w:r w:rsidRPr="00D75713">
        <w:rPr>
          <w:rFonts w:eastAsia="Calibri"/>
          <w:spacing w:val="-2"/>
          <w:sz w:val="28"/>
          <w:szCs w:val="28"/>
          <w:lang w:eastAsia="en-US"/>
        </w:rPr>
        <w:t>области на заявки;</w:t>
      </w:r>
    </w:p>
    <w:p w:rsidR="00D75713" w:rsidRPr="00D75713" w:rsidRDefault="00D75713" w:rsidP="00D75713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>б) </w:t>
      </w:r>
      <w:r w:rsidRPr="00D75713">
        <w:rPr>
          <w:rFonts w:eastAsia="Calibri"/>
          <w:spacing w:val="-2"/>
          <w:sz w:val="28"/>
          <w:szCs w:val="28"/>
          <w:lang w:eastAsia="en-US"/>
        </w:rPr>
        <w:t>информирование населения об условиях, обеспечивающих защиту граждан от угрозы причинения вреда жизни и здоровью со стороны животных, не допускающих:</w:t>
      </w:r>
    </w:p>
    <w:p w:rsidR="00D75713" w:rsidRPr="00D75713" w:rsidRDefault="00D75713" w:rsidP="00D75713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D75713">
        <w:rPr>
          <w:rFonts w:eastAsia="Calibri"/>
          <w:spacing w:val="-2"/>
          <w:sz w:val="28"/>
          <w:szCs w:val="28"/>
          <w:lang w:eastAsia="en-US"/>
        </w:rPr>
        <w:t>-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5713">
        <w:rPr>
          <w:rFonts w:eastAsia="Calibri"/>
          <w:spacing w:val="-2"/>
          <w:sz w:val="28"/>
          <w:szCs w:val="28"/>
          <w:lang w:eastAsia="en-US"/>
        </w:rPr>
        <w:t>поведения граждан, направленного на провоцирование животного на агрессию, жестокое обращение по отношению к животным;</w:t>
      </w:r>
    </w:p>
    <w:p w:rsidR="00D75713" w:rsidRPr="00D75713" w:rsidRDefault="00D75713" w:rsidP="00D75713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D75713">
        <w:rPr>
          <w:rFonts w:eastAsia="Calibri"/>
          <w:spacing w:val="-2"/>
          <w:sz w:val="28"/>
          <w:szCs w:val="28"/>
          <w:lang w:eastAsia="en-US"/>
        </w:rPr>
        <w:t>-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5713">
        <w:rPr>
          <w:rFonts w:eastAsia="Calibri"/>
          <w:spacing w:val="-2"/>
          <w:sz w:val="28"/>
          <w:szCs w:val="28"/>
          <w:lang w:eastAsia="en-US"/>
        </w:rPr>
        <w:t>контактирования, в том числе прикармливания животных без владельцев, в местах общественного пользования;</w:t>
      </w:r>
    </w:p>
    <w:p w:rsidR="00D75713" w:rsidRPr="00D75713" w:rsidRDefault="00D75713" w:rsidP="00D75713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D75713">
        <w:rPr>
          <w:rFonts w:eastAsia="Calibri"/>
          <w:spacing w:val="-2"/>
          <w:sz w:val="28"/>
          <w:szCs w:val="28"/>
          <w:lang w:eastAsia="en-US"/>
        </w:rPr>
        <w:t>-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5713">
        <w:rPr>
          <w:rFonts w:eastAsia="Calibri"/>
          <w:spacing w:val="-2"/>
          <w:sz w:val="28"/>
          <w:szCs w:val="28"/>
          <w:lang w:eastAsia="en-US"/>
        </w:rPr>
        <w:t>укрывательства животных без владельцев от организаций, осуществляющих мероприятия по обращению с животными без владельцев;</w:t>
      </w:r>
    </w:p>
    <w:p w:rsidR="00D75713" w:rsidRDefault="00D75713" w:rsidP="00D75713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D75713">
        <w:rPr>
          <w:rFonts w:eastAsia="Calibri"/>
          <w:spacing w:val="-2"/>
          <w:sz w:val="28"/>
          <w:szCs w:val="28"/>
          <w:lang w:eastAsia="en-US"/>
        </w:rPr>
        <w:t>-</w:t>
      </w:r>
      <w:r>
        <w:rPr>
          <w:rFonts w:eastAsia="Calibri"/>
          <w:spacing w:val="-2"/>
          <w:sz w:val="28"/>
          <w:szCs w:val="28"/>
          <w:lang w:eastAsia="en-US"/>
        </w:rPr>
        <w:t> </w:t>
      </w:r>
      <w:r w:rsidRPr="00D75713">
        <w:rPr>
          <w:rFonts w:eastAsia="Calibri"/>
          <w:spacing w:val="-2"/>
          <w:sz w:val="28"/>
          <w:szCs w:val="28"/>
          <w:lang w:eastAsia="en-US"/>
        </w:rPr>
        <w:t>жестокого обращения с животными.</w:t>
      </w:r>
    </w:p>
    <w:p w:rsidR="003F37D6" w:rsidRDefault="00A51D8C" w:rsidP="00D75713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>10. </w:t>
      </w:r>
      <w:r w:rsidR="003F37D6" w:rsidRPr="003F37D6">
        <w:rPr>
          <w:rFonts w:eastAsia="Calibri"/>
          <w:spacing w:val="-2"/>
          <w:sz w:val="28"/>
          <w:szCs w:val="28"/>
          <w:lang w:eastAsia="en-US"/>
        </w:rPr>
        <w:t xml:space="preserve">Органы местного самоуправления </w:t>
      </w:r>
      <w:r w:rsidR="003F37D6">
        <w:rPr>
          <w:rFonts w:eastAsia="Calibri"/>
          <w:spacing w:val="-2"/>
          <w:sz w:val="28"/>
          <w:szCs w:val="28"/>
          <w:lang w:eastAsia="en-US"/>
        </w:rPr>
        <w:t xml:space="preserve">ежеквартально </w:t>
      </w:r>
      <w:r w:rsidR="003F37D6" w:rsidRPr="003F37D6">
        <w:rPr>
          <w:rFonts w:eastAsia="Calibri"/>
          <w:spacing w:val="-2"/>
          <w:sz w:val="28"/>
          <w:szCs w:val="28"/>
          <w:lang w:eastAsia="en-US"/>
        </w:rPr>
        <w:t xml:space="preserve">не позднее 10-го числа месяца, следующего за отчетным периодом, направляют в </w:t>
      </w:r>
      <w:r w:rsidR="003F37D6">
        <w:rPr>
          <w:rFonts w:eastAsia="Calibri"/>
          <w:spacing w:val="-2"/>
          <w:sz w:val="28"/>
          <w:szCs w:val="28"/>
          <w:lang w:eastAsia="en-US"/>
        </w:rPr>
        <w:t xml:space="preserve">главное управление </w:t>
      </w:r>
      <w:r w:rsidR="003F37D6" w:rsidRPr="003F37D6">
        <w:rPr>
          <w:rFonts w:eastAsia="Calibri"/>
          <w:spacing w:val="-2"/>
          <w:sz w:val="28"/>
          <w:szCs w:val="28"/>
          <w:lang w:eastAsia="en-US"/>
        </w:rPr>
        <w:t>информацию о количестве случаев причинения вреда жизни или здоровью граждан по каждому из видов, перечисленных в пункте 4 Порядка, по форме согласно приложению к Порядку.</w:t>
      </w:r>
    </w:p>
    <w:p w:rsidR="00A51D8C" w:rsidRDefault="00A51D8C" w:rsidP="00D75713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>11</w:t>
      </w:r>
      <w:r w:rsidRPr="00A51D8C">
        <w:rPr>
          <w:rFonts w:eastAsia="Calibri"/>
          <w:spacing w:val="-2"/>
          <w:sz w:val="28"/>
          <w:szCs w:val="28"/>
          <w:lang w:eastAsia="en-US"/>
        </w:rPr>
        <w:t>.</w:t>
      </w:r>
      <w:r>
        <w:rPr>
          <w:rFonts w:eastAsia="Calibri"/>
          <w:spacing w:val="-2"/>
          <w:sz w:val="28"/>
          <w:szCs w:val="28"/>
          <w:lang w:eastAsia="en-US"/>
        </w:rPr>
        <w:t xml:space="preserve"> Главное управление </w:t>
      </w:r>
      <w:r w:rsidRPr="00A51D8C">
        <w:rPr>
          <w:rFonts w:eastAsia="Calibri"/>
          <w:spacing w:val="-2"/>
          <w:sz w:val="28"/>
          <w:szCs w:val="28"/>
          <w:lang w:eastAsia="en-US"/>
        </w:rPr>
        <w:t>осуществляет сбор и анализ информации, указанной в пункте 1</w:t>
      </w:r>
      <w:r>
        <w:rPr>
          <w:rFonts w:eastAsia="Calibri"/>
          <w:spacing w:val="-2"/>
          <w:sz w:val="28"/>
          <w:szCs w:val="28"/>
          <w:lang w:eastAsia="en-US"/>
        </w:rPr>
        <w:t>0</w:t>
      </w:r>
      <w:r w:rsidRPr="00A51D8C">
        <w:rPr>
          <w:rFonts w:eastAsia="Calibri"/>
          <w:spacing w:val="-2"/>
          <w:sz w:val="28"/>
          <w:szCs w:val="28"/>
          <w:lang w:eastAsia="en-US"/>
        </w:rPr>
        <w:t xml:space="preserve"> Порядка, а также расчет показателя напряженности ситуации, связанной с причинением животными без владельцев вреда жизни или здоровью граждан на территории </w:t>
      </w:r>
      <w:r>
        <w:rPr>
          <w:rFonts w:eastAsia="Calibri"/>
          <w:spacing w:val="-2"/>
          <w:sz w:val="28"/>
          <w:szCs w:val="28"/>
          <w:lang w:eastAsia="en-US"/>
        </w:rPr>
        <w:t xml:space="preserve">Рязанской </w:t>
      </w:r>
      <w:r w:rsidRPr="00A51D8C">
        <w:rPr>
          <w:rFonts w:eastAsia="Calibri"/>
          <w:spacing w:val="-2"/>
          <w:sz w:val="28"/>
          <w:szCs w:val="28"/>
          <w:lang w:eastAsia="en-US"/>
        </w:rPr>
        <w:t>области, на основании информации, представленной органами местного самоуправления.</w:t>
      </w:r>
    </w:p>
    <w:p w:rsidR="00A51D8C" w:rsidRPr="00A51D8C" w:rsidRDefault="00A51D8C" w:rsidP="00D75713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A51D8C">
        <w:rPr>
          <w:rFonts w:eastAsia="Calibri"/>
          <w:spacing w:val="-4"/>
          <w:sz w:val="28"/>
          <w:szCs w:val="28"/>
          <w:lang w:eastAsia="en-US"/>
        </w:rPr>
        <w:t>Показателем напряженности ситуации, связанной с причинением животными без владельцев вреда жизни или здоровью граждан на территории Рязанской области (далее – показатель напряженности ситуации), является отношение количества случаев причинения такого вреда по каждому факту, перечисленному в пункте 4 Порядка, к численности населения Рязанской области.</w:t>
      </w:r>
    </w:p>
    <w:p w:rsidR="00A51D8C" w:rsidRDefault="00C422E9" w:rsidP="00D7571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22E9">
        <w:rPr>
          <w:rFonts w:eastAsia="Calibri"/>
          <w:sz w:val="28"/>
          <w:szCs w:val="28"/>
          <w:lang w:eastAsia="en-US"/>
        </w:rPr>
        <w:t>12. Сведения о показателе напряженности ситуации представляются главным управлением в Министерство природных ресурсов и экологии Российской Федерации (далее – Министерство) в порядке и сроки, установленные Министерством.</w:t>
      </w:r>
    </w:p>
    <w:p w:rsidR="00C422E9" w:rsidRDefault="00C422E9" w:rsidP="00D7571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422E9" w:rsidRDefault="00C422E9" w:rsidP="00D7571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05"/>
        <w:gridCol w:w="223"/>
        <w:gridCol w:w="4200"/>
      </w:tblGrid>
      <w:tr w:rsidR="00C422E9" w:rsidRPr="00CA1FF4" w:rsidTr="00C422E9">
        <w:tc>
          <w:tcPr>
            <w:tcW w:w="5428" w:type="dxa"/>
            <w:gridSpan w:val="2"/>
            <w:shd w:val="clear" w:color="auto" w:fill="auto"/>
          </w:tcPr>
          <w:p w:rsidR="00C422E9" w:rsidRPr="00A650BA" w:rsidRDefault="00C422E9" w:rsidP="00373736">
            <w:pPr>
              <w:rPr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422E9" w:rsidRDefault="00C422E9" w:rsidP="00373736">
            <w:pPr>
              <w:rPr>
                <w:sz w:val="28"/>
                <w:szCs w:val="28"/>
              </w:rPr>
            </w:pPr>
            <w:r w:rsidRPr="00997C93">
              <w:rPr>
                <w:sz w:val="28"/>
                <w:szCs w:val="28"/>
              </w:rPr>
              <w:t>Приложение</w:t>
            </w:r>
            <w:r w:rsidR="00E45CA1">
              <w:rPr>
                <w:sz w:val="28"/>
                <w:szCs w:val="28"/>
              </w:rPr>
              <w:t xml:space="preserve"> № 1</w:t>
            </w:r>
          </w:p>
          <w:p w:rsidR="00C422E9" w:rsidRPr="00CA1FF4" w:rsidRDefault="00C422E9" w:rsidP="00C422E9">
            <w:pPr>
              <w:rPr>
                <w:sz w:val="28"/>
                <w:szCs w:val="28"/>
              </w:rPr>
            </w:pPr>
            <w:r w:rsidRPr="00997C93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Порядку </w:t>
            </w:r>
            <w:r w:rsidRPr="000E52CD">
              <w:rPr>
                <w:rFonts w:eastAsia="Calibri"/>
                <w:sz w:val="28"/>
                <w:szCs w:val="28"/>
                <w:lang w:eastAsia="en-US"/>
              </w:rPr>
              <w:t>предотвращения причинения животными без владельцев вреда жизни или здоровью граждан на территории Рязанской области</w:t>
            </w:r>
          </w:p>
        </w:tc>
      </w:tr>
      <w:tr w:rsidR="00C422E9" w:rsidRPr="00CA1FF4" w:rsidTr="00C422E9">
        <w:tc>
          <w:tcPr>
            <w:tcW w:w="5428" w:type="dxa"/>
            <w:gridSpan w:val="2"/>
            <w:shd w:val="clear" w:color="auto" w:fill="auto"/>
          </w:tcPr>
          <w:p w:rsidR="00C422E9" w:rsidRPr="00A650BA" w:rsidRDefault="00C422E9" w:rsidP="00373736">
            <w:pPr>
              <w:rPr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422E9" w:rsidRPr="00CA1FF4" w:rsidRDefault="00C422E9" w:rsidP="00373736">
            <w:pPr>
              <w:rPr>
                <w:sz w:val="28"/>
                <w:szCs w:val="28"/>
              </w:rPr>
            </w:pPr>
          </w:p>
        </w:tc>
      </w:tr>
      <w:tr w:rsidR="00C422E9" w:rsidRPr="00CA1FF4" w:rsidTr="00C422E9">
        <w:tc>
          <w:tcPr>
            <w:tcW w:w="5428" w:type="dxa"/>
            <w:gridSpan w:val="2"/>
            <w:shd w:val="clear" w:color="auto" w:fill="auto"/>
          </w:tcPr>
          <w:p w:rsidR="00C422E9" w:rsidRPr="00A650BA" w:rsidRDefault="00C422E9" w:rsidP="00373736">
            <w:pPr>
              <w:rPr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422E9" w:rsidRPr="00CA1FF4" w:rsidRDefault="00C422E9" w:rsidP="00373736">
            <w:pPr>
              <w:rPr>
                <w:sz w:val="28"/>
                <w:szCs w:val="28"/>
              </w:rPr>
            </w:pPr>
          </w:p>
        </w:tc>
      </w:tr>
      <w:tr w:rsidR="00C422E9" w:rsidRPr="00CA1FF4" w:rsidTr="00C422E9">
        <w:tc>
          <w:tcPr>
            <w:tcW w:w="5428" w:type="dxa"/>
            <w:gridSpan w:val="2"/>
            <w:shd w:val="clear" w:color="auto" w:fill="auto"/>
          </w:tcPr>
          <w:p w:rsidR="00C422E9" w:rsidRPr="00A650BA" w:rsidRDefault="00C422E9" w:rsidP="00373736">
            <w:pPr>
              <w:rPr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422E9" w:rsidRPr="00CA1FF4" w:rsidRDefault="00C422E9" w:rsidP="00373736">
            <w:pPr>
              <w:rPr>
                <w:sz w:val="28"/>
                <w:szCs w:val="28"/>
              </w:rPr>
            </w:pPr>
          </w:p>
        </w:tc>
      </w:tr>
      <w:tr w:rsidR="00C422E9" w:rsidRPr="00097B9B" w:rsidTr="00C422E9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628" w:type="dxa"/>
            <w:gridSpan w:val="3"/>
            <w:tcBorders>
              <w:top w:val="nil"/>
              <w:left w:val="nil"/>
              <w:right w:val="nil"/>
            </w:tcBorders>
          </w:tcPr>
          <w:p w:rsidR="00C422E9" w:rsidRPr="00097B9B" w:rsidRDefault="00C422E9" w:rsidP="00373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69"/>
            <w:bookmarkEnd w:id="1"/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C422E9" w:rsidRDefault="00C422E9" w:rsidP="00373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/ 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городск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422E9" w:rsidRPr="00097B9B" w:rsidRDefault="00C422E9" w:rsidP="00373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Рязанской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о количестве случаев причинения животными без владельцев вреда жизни или здоровью граждан</w:t>
            </w:r>
          </w:p>
          <w:p w:rsidR="00C422E9" w:rsidRPr="00097B9B" w:rsidRDefault="00C422E9" w:rsidP="00373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за _____________________ 20___ го</w:t>
            </w:r>
            <w:proofErr w:type="gramStart"/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C422E9" w:rsidRPr="00097B9B" w:rsidRDefault="00C422E9" w:rsidP="00373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2E9" w:rsidRPr="00097B9B" w:rsidTr="00C422E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205" w:type="dxa"/>
          </w:tcPr>
          <w:p w:rsidR="00C422E9" w:rsidRPr="00097B9B" w:rsidRDefault="00C422E9" w:rsidP="00373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1. Количество случаев причинения животными без владельцев травм, повлекших смерть гражданина</w:t>
            </w:r>
          </w:p>
        </w:tc>
        <w:tc>
          <w:tcPr>
            <w:tcW w:w="4423" w:type="dxa"/>
            <w:gridSpan w:val="2"/>
          </w:tcPr>
          <w:p w:rsidR="00C422E9" w:rsidRPr="00097B9B" w:rsidRDefault="00C422E9" w:rsidP="00373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2E9" w:rsidRPr="00097B9B" w:rsidTr="00C422E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205" w:type="dxa"/>
          </w:tcPr>
          <w:p w:rsidR="00C422E9" w:rsidRPr="00097B9B" w:rsidRDefault="00C422E9" w:rsidP="00373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случаев причинения животными без владельцев травм различной степени тяжести, повлекших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причинение 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вред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здоровью гражданина </w:t>
            </w:r>
          </w:p>
        </w:tc>
        <w:tc>
          <w:tcPr>
            <w:tcW w:w="4423" w:type="dxa"/>
            <w:gridSpan w:val="2"/>
          </w:tcPr>
          <w:p w:rsidR="00C422E9" w:rsidRPr="00097B9B" w:rsidRDefault="00C422E9" w:rsidP="00373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2E9" w:rsidRPr="00097B9B" w:rsidTr="00C422E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205" w:type="dxa"/>
          </w:tcPr>
          <w:p w:rsidR="00C422E9" w:rsidRPr="00097B9B" w:rsidRDefault="00C422E9" w:rsidP="00373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3. Численность населения муниципального образования</w:t>
            </w:r>
          </w:p>
        </w:tc>
        <w:tc>
          <w:tcPr>
            <w:tcW w:w="4423" w:type="dxa"/>
            <w:gridSpan w:val="2"/>
          </w:tcPr>
          <w:p w:rsidR="00C422E9" w:rsidRPr="00097B9B" w:rsidRDefault="00C422E9" w:rsidP="00373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2E9" w:rsidRPr="00097B9B" w:rsidTr="00C422E9">
        <w:tblPrEx>
          <w:tblBorders>
            <w:insideH w:val="nil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628" w:type="dxa"/>
            <w:gridSpan w:val="3"/>
            <w:tcBorders>
              <w:left w:val="nil"/>
              <w:bottom w:val="nil"/>
              <w:right w:val="nil"/>
            </w:tcBorders>
          </w:tcPr>
          <w:p w:rsidR="00C422E9" w:rsidRPr="00097B9B" w:rsidRDefault="00C422E9" w:rsidP="00373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  <w:tr w:rsidR="00C422E9" w:rsidRPr="00097B9B" w:rsidTr="00C422E9">
        <w:tblPrEx>
          <w:tblBorders>
            <w:insideH w:val="nil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2E9" w:rsidRPr="00097B9B" w:rsidRDefault="00C422E9" w:rsidP="00373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(муниципального образования) ____________________ /Ф.И.О./</w:t>
            </w:r>
          </w:p>
        </w:tc>
      </w:tr>
    </w:tbl>
    <w:p w:rsidR="00C422E9" w:rsidRDefault="00C422E9" w:rsidP="00C422E9">
      <w:pPr>
        <w:pStyle w:val="ConsPlusNormal"/>
        <w:jc w:val="both"/>
      </w:pPr>
    </w:p>
    <w:p w:rsidR="00C422E9" w:rsidRDefault="00C422E9" w:rsidP="00C422E9">
      <w:pPr>
        <w:pStyle w:val="ConsPlusNormal"/>
        <w:jc w:val="both"/>
      </w:pPr>
    </w:p>
    <w:p w:rsidR="00C422E9" w:rsidRDefault="00C422E9" w:rsidP="00C422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22E9" w:rsidRPr="00C422E9" w:rsidRDefault="00C422E9" w:rsidP="00D7571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C422E9" w:rsidRPr="00C422E9" w:rsidSect="00F05741">
      <w:headerReference w:type="default" r:id="rId10"/>
      <w:headerReference w:type="first" r:id="rId11"/>
      <w:pgSz w:w="12240" w:h="15840"/>
      <w:pgMar w:top="1134" w:right="850" w:bottom="1134" w:left="1701" w:header="435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0D" w:rsidRDefault="0003090D" w:rsidP="002D0285">
      <w:r>
        <w:separator/>
      </w:r>
    </w:p>
  </w:endnote>
  <w:endnote w:type="continuationSeparator" w:id="0">
    <w:p w:rsidR="0003090D" w:rsidRDefault="0003090D" w:rsidP="002D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0D" w:rsidRDefault="0003090D" w:rsidP="002D0285">
      <w:r>
        <w:separator/>
      </w:r>
    </w:p>
  </w:footnote>
  <w:footnote w:type="continuationSeparator" w:id="0">
    <w:p w:rsidR="0003090D" w:rsidRDefault="0003090D" w:rsidP="002D0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320272"/>
      <w:docPartObj>
        <w:docPartGallery w:val="Page Numbers (Top of Page)"/>
        <w:docPartUnique/>
      </w:docPartObj>
    </w:sdtPr>
    <w:sdtEndPr/>
    <w:sdtContent>
      <w:p w:rsidR="00C00C8D" w:rsidRDefault="00C00C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F57">
          <w:rPr>
            <w:noProof/>
          </w:rPr>
          <w:t>2</w:t>
        </w:r>
        <w:r>
          <w:fldChar w:fldCharType="end"/>
        </w:r>
      </w:p>
    </w:sdtContent>
  </w:sdt>
  <w:p w:rsidR="00C00C8D" w:rsidRDefault="00C00C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8D" w:rsidRDefault="00C00C8D">
    <w:pPr>
      <w:pStyle w:val="a6"/>
      <w:jc w:val="center"/>
    </w:pPr>
  </w:p>
  <w:p w:rsidR="00C00C8D" w:rsidRDefault="00C00C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62917"/>
    <w:multiLevelType w:val="hybridMultilevel"/>
    <w:tmpl w:val="B336D470"/>
    <w:lvl w:ilvl="0" w:tplc="7FBE43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AE9346A"/>
    <w:multiLevelType w:val="hybridMultilevel"/>
    <w:tmpl w:val="B8505F7A"/>
    <w:lvl w:ilvl="0" w:tplc="1DAC94D2">
      <w:start w:val="1"/>
      <w:numFmt w:val="decimal"/>
      <w:lvlText w:val="%1."/>
      <w:lvlJc w:val="left"/>
      <w:pPr>
        <w:ind w:left="1286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1B455D8"/>
    <w:multiLevelType w:val="hybridMultilevel"/>
    <w:tmpl w:val="9222AA20"/>
    <w:lvl w:ilvl="0" w:tplc="16FAE632">
      <w:start w:val="1"/>
      <w:numFmt w:val="decimal"/>
      <w:lvlText w:val="%1."/>
      <w:lvlJc w:val="left"/>
      <w:pPr>
        <w:ind w:left="1381" w:hanging="4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6" w:hanging="180"/>
      </w:pPr>
      <w:rPr>
        <w:rFonts w:cs="Times New Roman"/>
      </w:rPr>
    </w:lvl>
  </w:abstractNum>
  <w:abstractNum w:abstractNumId="3">
    <w:nsid w:val="4C3E3B71"/>
    <w:multiLevelType w:val="hybridMultilevel"/>
    <w:tmpl w:val="4710AB5C"/>
    <w:lvl w:ilvl="0" w:tplc="FB66208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3965E59"/>
    <w:multiLevelType w:val="hybridMultilevel"/>
    <w:tmpl w:val="3C04E458"/>
    <w:lvl w:ilvl="0" w:tplc="41A4BFBC">
      <w:start w:val="1"/>
      <w:numFmt w:val="decimal"/>
      <w:lvlText w:val="%1)"/>
      <w:lvlJc w:val="left"/>
      <w:pPr>
        <w:ind w:left="117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AF10864"/>
    <w:multiLevelType w:val="hybridMultilevel"/>
    <w:tmpl w:val="77A44668"/>
    <w:lvl w:ilvl="0" w:tplc="4B9AB87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65193B33"/>
    <w:multiLevelType w:val="hybridMultilevel"/>
    <w:tmpl w:val="D37A94DA"/>
    <w:lvl w:ilvl="0" w:tplc="BB8C9ABE">
      <w:start w:val="1"/>
      <w:numFmt w:val="decimal"/>
      <w:lvlText w:val="%1."/>
      <w:lvlJc w:val="left"/>
      <w:pPr>
        <w:ind w:left="720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C459D3"/>
    <w:multiLevelType w:val="hybridMultilevel"/>
    <w:tmpl w:val="7BE22D8A"/>
    <w:lvl w:ilvl="0" w:tplc="29865C9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85"/>
    <w:rsid w:val="000023D0"/>
    <w:rsid w:val="00002951"/>
    <w:rsid w:val="00005254"/>
    <w:rsid w:val="00007406"/>
    <w:rsid w:val="00011FE4"/>
    <w:rsid w:val="00013B96"/>
    <w:rsid w:val="00022C48"/>
    <w:rsid w:val="0002753B"/>
    <w:rsid w:val="00027B72"/>
    <w:rsid w:val="0003090D"/>
    <w:rsid w:val="000335FE"/>
    <w:rsid w:val="000418DD"/>
    <w:rsid w:val="00045FAB"/>
    <w:rsid w:val="000505C0"/>
    <w:rsid w:val="0006741B"/>
    <w:rsid w:val="00071605"/>
    <w:rsid w:val="00092CE9"/>
    <w:rsid w:val="000A1346"/>
    <w:rsid w:val="000C4DAF"/>
    <w:rsid w:val="000D380B"/>
    <w:rsid w:val="000E444A"/>
    <w:rsid w:val="000E52CD"/>
    <w:rsid w:val="000F0B7E"/>
    <w:rsid w:val="00107B69"/>
    <w:rsid w:val="00111694"/>
    <w:rsid w:val="001212E6"/>
    <w:rsid w:val="00125CB4"/>
    <w:rsid w:val="001351E7"/>
    <w:rsid w:val="00136DED"/>
    <w:rsid w:val="00137650"/>
    <w:rsid w:val="0014023C"/>
    <w:rsid w:val="00143F8E"/>
    <w:rsid w:val="00151005"/>
    <w:rsid w:val="001762E1"/>
    <w:rsid w:val="00181977"/>
    <w:rsid w:val="00182405"/>
    <w:rsid w:val="001B7901"/>
    <w:rsid w:val="001C7F82"/>
    <w:rsid w:val="001F7206"/>
    <w:rsid w:val="002013FA"/>
    <w:rsid w:val="002151AA"/>
    <w:rsid w:val="00223FB8"/>
    <w:rsid w:val="0023364C"/>
    <w:rsid w:val="00250DB9"/>
    <w:rsid w:val="002575F7"/>
    <w:rsid w:val="00273F83"/>
    <w:rsid w:val="002747D2"/>
    <w:rsid w:val="00292823"/>
    <w:rsid w:val="00296613"/>
    <w:rsid w:val="002A549E"/>
    <w:rsid w:val="002D0285"/>
    <w:rsid w:val="002D27D6"/>
    <w:rsid w:val="002F4724"/>
    <w:rsid w:val="0030252E"/>
    <w:rsid w:val="00311DCE"/>
    <w:rsid w:val="003169CE"/>
    <w:rsid w:val="0032253E"/>
    <w:rsid w:val="00327C4C"/>
    <w:rsid w:val="00341F57"/>
    <w:rsid w:val="00346820"/>
    <w:rsid w:val="00353B96"/>
    <w:rsid w:val="00356D35"/>
    <w:rsid w:val="003573A8"/>
    <w:rsid w:val="00363534"/>
    <w:rsid w:val="00372FBA"/>
    <w:rsid w:val="00393A6F"/>
    <w:rsid w:val="003A15D4"/>
    <w:rsid w:val="003D1139"/>
    <w:rsid w:val="003D356F"/>
    <w:rsid w:val="003E46D7"/>
    <w:rsid w:val="003E7602"/>
    <w:rsid w:val="003F37D6"/>
    <w:rsid w:val="003F42FE"/>
    <w:rsid w:val="00422F9A"/>
    <w:rsid w:val="00440F5F"/>
    <w:rsid w:val="00463DE6"/>
    <w:rsid w:val="004649A8"/>
    <w:rsid w:val="0046635F"/>
    <w:rsid w:val="004707C4"/>
    <w:rsid w:val="00470B23"/>
    <w:rsid w:val="004732D0"/>
    <w:rsid w:val="00497EDA"/>
    <w:rsid w:val="004A08CA"/>
    <w:rsid w:val="004A17B5"/>
    <w:rsid w:val="004C02CC"/>
    <w:rsid w:val="004C7227"/>
    <w:rsid w:val="004D10C4"/>
    <w:rsid w:val="00507173"/>
    <w:rsid w:val="00507EE7"/>
    <w:rsid w:val="005270DD"/>
    <w:rsid w:val="00566F04"/>
    <w:rsid w:val="00566F70"/>
    <w:rsid w:val="005A3C42"/>
    <w:rsid w:val="005B4A6D"/>
    <w:rsid w:val="005B59E9"/>
    <w:rsid w:val="005C6244"/>
    <w:rsid w:val="005E5909"/>
    <w:rsid w:val="005F5D34"/>
    <w:rsid w:val="005F76B0"/>
    <w:rsid w:val="006074E9"/>
    <w:rsid w:val="006213B6"/>
    <w:rsid w:val="006403ED"/>
    <w:rsid w:val="00650653"/>
    <w:rsid w:val="006565F5"/>
    <w:rsid w:val="00657528"/>
    <w:rsid w:val="006645FC"/>
    <w:rsid w:val="00667CB8"/>
    <w:rsid w:val="00684424"/>
    <w:rsid w:val="00687E41"/>
    <w:rsid w:val="00695832"/>
    <w:rsid w:val="006A656F"/>
    <w:rsid w:val="006A708A"/>
    <w:rsid w:val="006C2C58"/>
    <w:rsid w:val="006D4FE8"/>
    <w:rsid w:val="006F4159"/>
    <w:rsid w:val="006F5ACC"/>
    <w:rsid w:val="0072328B"/>
    <w:rsid w:val="00743934"/>
    <w:rsid w:val="0074548B"/>
    <w:rsid w:val="00755484"/>
    <w:rsid w:val="0076392D"/>
    <w:rsid w:val="00763B3B"/>
    <w:rsid w:val="007717A4"/>
    <w:rsid w:val="00772BE6"/>
    <w:rsid w:val="00786172"/>
    <w:rsid w:val="007937CA"/>
    <w:rsid w:val="007A0D8F"/>
    <w:rsid w:val="007A726D"/>
    <w:rsid w:val="007B692F"/>
    <w:rsid w:val="007B6DF4"/>
    <w:rsid w:val="007C09D6"/>
    <w:rsid w:val="007C0F99"/>
    <w:rsid w:val="007C4D80"/>
    <w:rsid w:val="007E3BD3"/>
    <w:rsid w:val="00805773"/>
    <w:rsid w:val="00815335"/>
    <w:rsid w:val="0082350A"/>
    <w:rsid w:val="008374CB"/>
    <w:rsid w:val="00840A42"/>
    <w:rsid w:val="008524D9"/>
    <w:rsid w:val="00853F95"/>
    <w:rsid w:val="0089160B"/>
    <w:rsid w:val="008936DC"/>
    <w:rsid w:val="008A206B"/>
    <w:rsid w:val="008A2B4A"/>
    <w:rsid w:val="008A4AE4"/>
    <w:rsid w:val="008B3C8A"/>
    <w:rsid w:val="008B5749"/>
    <w:rsid w:val="008D3C0C"/>
    <w:rsid w:val="008D4C4D"/>
    <w:rsid w:val="008D6B90"/>
    <w:rsid w:val="008E1E25"/>
    <w:rsid w:val="009038F6"/>
    <w:rsid w:val="0092568D"/>
    <w:rsid w:val="00926AE8"/>
    <w:rsid w:val="00942CC5"/>
    <w:rsid w:val="00945AEF"/>
    <w:rsid w:val="00946E55"/>
    <w:rsid w:val="00946FD4"/>
    <w:rsid w:val="00974B70"/>
    <w:rsid w:val="00985402"/>
    <w:rsid w:val="009A0071"/>
    <w:rsid w:val="009A1C5D"/>
    <w:rsid w:val="009B39DA"/>
    <w:rsid w:val="009B6444"/>
    <w:rsid w:val="009C265D"/>
    <w:rsid w:val="009D2548"/>
    <w:rsid w:val="009E3C39"/>
    <w:rsid w:val="009F6245"/>
    <w:rsid w:val="00A01420"/>
    <w:rsid w:val="00A23289"/>
    <w:rsid w:val="00A2635A"/>
    <w:rsid w:val="00A2691B"/>
    <w:rsid w:val="00A45CCF"/>
    <w:rsid w:val="00A51D8C"/>
    <w:rsid w:val="00A54075"/>
    <w:rsid w:val="00A540E0"/>
    <w:rsid w:val="00A61344"/>
    <w:rsid w:val="00A66CA9"/>
    <w:rsid w:val="00A6775E"/>
    <w:rsid w:val="00A704E4"/>
    <w:rsid w:val="00A87970"/>
    <w:rsid w:val="00AA0348"/>
    <w:rsid w:val="00AA443C"/>
    <w:rsid w:val="00AA5B2B"/>
    <w:rsid w:val="00AB7918"/>
    <w:rsid w:val="00AC0374"/>
    <w:rsid w:val="00AD5555"/>
    <w:rsid w:val="00AD70F2"/>
    <w:rsid w:val="00AE6E6F"/>
    <w:rsid w:val="00AF267A"/>
    <w:rsid w:val="00B00059"/>
    <w:rsid w:val="00B008B2"/>
    <w:rsid w:val="00B0121E"/>
    <w:rsid w:val="00B03976"/>
    <w:rsid w:val="00B067CC"/>
    <w:rsid w:val="00B07BBD"/>
    <w:rsid w:val="00B12647"/>
    <w:rsid w:val="00B142D7"/>
    <w:rsid w:val="00B35A9D"/>
    <w:rsid w:val="00B40A88"/>
    <w:rsid w:val="00B410C8"/>
    <w:rsid w:val="00B41435"/>
    <w:rsid w:val="00B501EB"/>
    <w:rsid w:val="00B6596D"/>
    <w:rsid w:val="00B73880"/>
    <w:rsid w:val="00B7423B"/>
    <w:rsid w:val="00B84DA7"/>
    <w:rsid w:val="00BB5806"/>
    <w:rsid w:val="00BC6EFA"/>
    <w:rsid w:val="00BD4E6D"/>
    <w:rsid w:val="00BD7A99"/>
    <w:rsid w:val="00BE2066"/>
    <w:rsid w:val="00BE21D4"/>
    <w:rsid w:val="00C00C8D"/>
    <w:rsid w:val="00C0790F"/>
    <w:rsid w:val="00C144C7"/>
    <w:rsid w:val="00C302C8"/>
    <w:rsid w:val="00C422E9"/>
    <w:rsid w:val="00C54E13"/>
    <w:rsid w:val="00C57FDF"/>
    <w:rsid w:val="00C62F9D"/>
    <w:rsid w:val="00C81B25"/>
    <w:rsid w:val="00C85121"/>
    <w:rsid w:val="00C900F7"/>
    <w:rsid w:val="00C9453B"/>
    <w:rsid w:val="00C97743"/>
    <w:rsid w:val="00CA1F48"/>
    <w:rsid w:val="00CB233A"/>
    <w:rsid w:val="00CC0876"/>
    <w:rsid w:val="00CC203D"/>
    <w:rsid w:val="00CC7848"/>
    <w:rsid w:val="00D26EED"/>
    <w:rsid w:val="00D277D4"/>
    <w:rsid w:val="00D331A2"/>
    <w:rsid w:val="00D456A8"/>
    <w:rsid w:val="00D63FAC"/>
    <w:rsid w:val="00D6452F"/>
    <w:rsid w:val="00D703EB"/>
    <w:rsid w:val="00D72632"/>
    <w:rsid w:val="00D72B4A"/>
    <w:rsid w:val="00D72CC6"/>
    <w:rsid w:val="00D7546D"/>
    <w:rsid w:val="00D75713"/>
    <w:rsid w:val="00D76341"/>
    <w:rsid w:val="00D7749A"/>
    <w:rsid w:val="00D802D5"/>
    <w:rsid w:val="00D92066"/>
    <w:rsid w:val="00D93EA4"/>
    <w:rsid w:val="00D94153"/>
    <w:rsid w:val="00DB3DFB"/>
    <w:rsid w:val="00DE7DF5"/>
    <w:rsid w:val="00E0192B"/>
    <w:rsid w:val="00E1736E"/>
    <w:rsid w:val="00E4575B"/>
    <w:rsid w:val="00E45CA1"/>
    <w:rsid w:val="00E468BB"/>
    <w:rsid w:val="00E56511"/>
    <w:rsid w:val="00E660FC"/>
    <w:rsid w:val="00E76E35"/>
    <w:rsid w:val="00E805E7"/>
    <w:rsid w:val="00E9074E"/>
    <w:rsid w:val="00EA31B5"/>
    <w:rsid w:val="00EA6A5A"/>
    <w:rsid w:val="00EB12B9"/>
    <w:rsid w:val="00EB3D0B"/>
    <w:rsid w:val="00EB7FFB"/>
    <w:rsid w:val="00EC2813"/>
    <w:rsid w:val="00ED6476"/>
    <w:rsid w:val="00EE0725"/>
    <w:rsid w:val="00F04907"/>
    <w:rsid w:val="00F05741"/>
    <w:rsid w:val="00F11435"/>
    <w:rsid w:val="00F242E7"/>
    <w:rsid w:val="00F46D40"/>
    <w:rsid w:val="00F50474"/>
    <w:rsid w:val="00F526E3"/>
    <w:rsid w:val="00F567E7"/>
    <w:rsid w:val="00F6758E"/>
    <w:rsid w:val="00F708F8"/>
    <w:rsid w:val="00FA2C9D"/>
    <w:rsid w:val="00FA3BA1"/>
    <w:rsid w:val="00FB28EA"/>
    <w:rsid w:val="00FC2BC5"/>
    <w:rsid w:val="00FC35CC"/>
    <w:rsid w:val="00FD057D"/>
    <w:rsid w:val="00FD1088"/>
    <w:rsid w:val="00FD20E8"/>
    <w:rsid w:val="00FD469B"/>
    <w:rsid w:val="00FE1B0E"/>
    <w:rsid w:val="00F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0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styleId="a3">
    <w:name w:val="Hyperlink"/>
    <w:basedOn w:val="a0"/>
    <w:uiPriority w:val="99"/>
    <w:unhideWhenUsed/>
    <w:rsid w:val="002D0285"/>
    <w:rPr>
      <w:rFonts w:cs="Times New Roman"/>
      <w:color w:val="0563C1"/>
      <w:u w:val="single"/>
    </w:rPr>
  </w:style>
  <w:style w:type="paragraph" w:customStyle="1" w:styleId="cef1edeee2edeee9f2e5eaf1f2">
    <w:name w:val="Оceсf1нedоeeвe2нedоeeйe9 тf2еe5кeaсf1тf2"/>
    <w:basedOn w:val="a"/>
    <w:uiPriority w:val="99"/>
    <w:rsid w:val="002D0285"/>
    <w:pPr>
      <w:widowControl/>
      <w:spacing w:after="140" w:line="288" w:lineRule="auto"/>
    </w:pPr>
    <w:rPr>
      <w:rFonts w:hAnsi="Liberation Serif"/>
    </w:rPr>
  </w:style>
  <w:style w:type="paragraph" w:customStyle="1" w:styleId="c7e0e3eeebeee2eeea1">
    <w:name w:val="Зc7аe0гe3оeeлebоeeвe2оeeкea 1"/>
    <w:basedOn w:val="a"/>
    <w:uiPriority w:val="99"/>
    <w:rsid w:val="002D0285"/>
    <w:pPr>
      <w:keepNext/>
      <w:widowControl/>
      <w:spacing w:before="240" w:after="120"/>
    </w:pPr>
    <w:rPr>
      <w:rFonts w:hAnsi="Liberation Serif"/>
    </w:rPr>
  </w:style>
  <w:style w:type="paragraph" w:styleId="a4">
    <w:name w:val="Plain Text"/>
    <w:basedOn w:val="a"/>
    <w:link w:val="a5"/>
    <w:rsid w:val="002D0285"/>
    <w:pPr>
      <w:widowControl/>
    </w:pPr>
    <w:rPr>
      <w:rFonts w:ascii="Courier New" w:hAnsi="Liberation Serif" w:cs="Courier New"/>
      <w:sz w:val="20"/>
      <w:szCs w:val="20"/>
    </w:rPr>
  </w:style>
  <w:style w:type="character" w:customStyle="1" w:styleId="a5">
    <w:name w:val="Текст Знак"/>
    <w:basedOn w:val="a0"/>
    <w:link w:val="a4"/>
    <w:locked/>
    <w:rsid w:val="002D0285"/>
    <w:rPr>
      <w:rFonts w:ascii="Courier New" w:eastAsia="Times New Roman" w:hAnsi="Liberation Serif" w:cs="Times New Roman"/>
      <w:sz w:val="20"/>
    </w:rPr>
  </w:style>
  <w:style w:type="paragraph" w:styleId="a6">
    <w:name w:val="header"/>
    <w:basedOn w:val="a"/>
    <w:link w:val="a7"/>
    <w:uiPriority w:val="99"/>
    <w:unhideWhenUsed/>
    <w:rsid w:val="002D02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D0285"/>
    <w:rPr>
      <w:rFonts w:ascii="Times New Roman CYR" w:hAnsi="Times New Roman CYR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2D02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D0285"/>
    <w:rPr>
      <w:rFonts w:ascii="Times New Roman CYR" w:hAnsi="Times New Roman CYR" w:cs="Times New Roman"/>
      <w:sz w:val="24"/>
    </w:rPr>
  </w:style>
  <w:style w:type="character" w:customStyle="1" w:styleId="d6e2e5f2eee2eee5e2fbe4e5ebe5ede8e5">
    <w:name w:val="Цd6вe2еe5тf2оeeвe2оeeеe5 вe2ыfbдe4еe5лebеe5нedиe8еe5"/>
    <w:uiPriority w:val="99"/>
    <w:rsid w:val="00A23289"/>
    <w:rPr>
      <w:b/>
      <w:color w:val="26282F"/>
    </w:rPr>
  </w:style>
  <w:style w:type="paragraph" w:customStyle="1" w:styleId="ConsPlusTitle">
    <w:name w:val="ConsPlusTitle"/>
    <w:rsid w:val="00974B70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Cell">
    <w:name w:val="ConsPlusCell"/>
    <w:uiPriority w:val="99"/>
    <w:rsid w:val="00393A6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Цветовое выделение"/>
    <w:uiPriority w:val="99"/>
    <w:rsid w:val="00A540E0"/>
    <w:rPr>
      <w:b/>
      <w:color w:val="26282F"/>
    </w:rPr>
  </w:style>
  <w:style w:type="character" w:customStyle="1" w:styleId="ab">
    <w:name w:val="Гипертекстовая ссылка"/>
    <w:uiPriority w:val="99"/>
    <w:rsid w:val="00A540E0"/>
    <w:rPr>
      <w:color w:val="106BBE"/>
    </w:rPr>
  </w:style>
  <w:style w:type="paragraph" w:customStyle="1" w:styleId="ac">
    <w:name w:val="Информация об изменениях"/>
    <w:basedOn w:val="a"/>
    <w:next w:val="a"/>
    <w:uiPriority w:val="99"/>
    <w:rsid w:val="00A540E0"/>
    <w:pPr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d">
    <w:name w:val="Комментарий"/>
    <w:basedOn w:val="a"/>
    <w:next w:val="a"/>
    <w:uiPriority w:val="99"/>
    <w:rsid w:val="00A540E0"/>
    <w:pPr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A540E0"/>
    <w:rPr>
      <w:i/>
      <w:iCs/>
    </w:rPr>
  </w:style>
  <w:style w:type="paragraph" w:customStyle="1" w:styleId="af">
    <w:name w:val="Нормальный (таблица)"/>
    <w:basedOn w:val="a"/>
    <w:next w:val="a"/>
    <w:uiPriority w:val="99"/>
    <w:rsid w:val="00A540E0"/>
    <w:pPr>
      <w:jc w:val="both"/>
    </w:pPr>
    <w:rPr>
      <w:rFonts w:ascii="Arial" w:hAnsi="Arial" w:cs="Arial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A540E0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f1">
    <w:name w:val="Прижатый влево"/>
    <w:basedOn w:val="a"/>
    <w:next w:val="a"/>
    <w:uiPriority w:val="99"/>
    <w:rsid w:val="00A540E0"/>
    <w:rPr>
      <w:rFonts w:ascii="Arial" w:hAnsi="Arial" w:cs="Arial"/>
    </w:rPr>
  </w:style>
  <w:style w:type="paragraph" w:styleId="af2">
    <w:name w:val="caption"/>
    <w:basedOn w:val="a"/>
    <w:next w:val="a"/>
    <w:uiPriority w:val="35"/>
    <w:qFormat/>
    <w:rsid w:val="00B03976"/>
    <w:pPr>
      <w:widowControl/>
      <w:autoSpaceDE/>
      <w:autoSpaceDN/>
      <w:adjustRightInd/>
      <w:spacing w:line="288" w:lineRule="auto"/>
      <w:jc w:val="center"/>
    </w:pPr>
    <w:rPr>
      <w:rFonts w:ascii="Times New Roman" w:hAnsi="Times New Roman" w:cs="Times New Roman"/>
      <w:b/>
      <w:sz w:val="36"/>
      <w:szCs w:val="20"/>
    </w:rPr>
  </w:style>
  <w:style w:type="paragraph" w:customStyle="1" w:styleId="ConsPlusNormal">
    <w:name w:val="ConsPlusNormal"/>
    <w:rsid w:val="00B03976"/>
    <w:pPr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Body Text"/>
    <w:basedOn w:val="a"/>
    <w:link w:val="af4"/>
    <w:uiPriority w:val="99"/>
    <w:rsid w:val="00B03976"/>
    <w:pPr>
      <w:widowControl/>
      <w:autoSpaceDE/>
      <w:autoSpaceDN/>
      <w:adjustRightInd/>
      <w:jc w:val="both"/>
    </w:pPr>
    <w:rPr>
      <w:rFonts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locked/>
    <w:rsid w:val="00B03976"/>
    <w:rPr>
      <w:rFonts w:ascii="Times New Roman CYR" w:hAnsi="Times New Roman CYR" w:cs="Times New Roman"/>
      <w:sz w:val="28"/>
    </w:rPr>
  </w:style>
  <w:style w:type="paragraph" w:styleId="af5">
    <w:name w:val="Balloon Text"/>
    <w:basedOn w:val="a"/>
    <w:link w:val="af6"/>
    <w:uiPriority w:val="99"/>
    <w:semiHidden/>
    <w:unhideWhenUsed/>
    <w:rsid w:val="00B35A9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B35A9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05741"/>
    <w:pPr>
      <w:widowControl w:val="0"/>
      <w:autoSpaceDE w:val="0"/>
      <w:autoSpaceDN w:val="0"/>
    </w:pPr>
    <w:rPr>
      <w:rFonts w:ascii="Courier New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107B69"/>
  </w:style>
  <w:style w:type="character" w:customStyle="1" w:styleId="30">
    <w:name w:val="Заголовок 3 Знак"/>
    <w:basedOn w:val="a0"/>
    <w:link w:val="3"/>
    <w:uiPriority w:val="9"/>
    <w:semiHidden/>
    <w:rsid w:val="00FD108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OEM">
    <w:name w:val="Нормальный (OEM)"/>
    <w:basedOn w:val="a"/>
    <w:next w:val="a"/>
    <w:rsid w:val="00F526E3"/>
    <w:pPr>
      <w:widowControl/>
      <w:jc w:val="both"/>
    </w:pPr>
    <w:rPr>
      <w:rFonts w:ascii="Courier New" w:hAnsi="Courier New" w:cs="Courier New"/>
      <w:sz w:val="20"/>
      <w:szCs w:val="20"/>
    </w:rPr>
  </w:style>
  <w:style w:type="table" w:styleId="af7">
    <w:name w:val="Table Grid"/>
    <w:basedOn w:val="a1"/>
    <w:rsid w:val="005B4A6D"/>
    <w:pPr>
      <w:autoSpaceDE w:val="0"/>
      <w:autoSpaceDN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semiHidden/>
    <w:unhideWhenUsed/>
    <w:rsid w:val="00C9774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97743"/>
    <w:rPr>
      <w:rFonts w:ascii="Times New Roman CYR" w:hAnsi="Times New Roman CYR" w:cs="Times New Roman CYR"/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223FB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23FB8"/>
    <w:rPr>
      <w:rFonts w:ascii="Times New Roman CYR" w:hAnsi="Times New Roman CYR" w:cs="Times New Roman CYR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0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styleId="a3">
    <w:name w:val="Hyperlink"/>
    <w:basedOn w:val="a0"/>
    <w:uiPriority w:val="99"/>
    <w:unhideWhenUsed/>
    <w:rsid w:val="002D0285"/>
    <w:rPr>
      <w:rFonts w:cs="Times New Roman"/>
      <w:color w:val="0563C1"/>
      <w:u w:val="single"/>
    </w:rPr>
  </w:style>
  <w:style w:type="paragraph" w:customStyle="1" w:styleId="cef1edeee2edeee9f2e5eaf1f2">
    <w:name w:val="Оceсf1нedоeeвe2нedоeeйe9 тf2еe5кeaсf1тf2"/>
    <w:basedOn w:val="a"/>
    <w:uiPriority w:val="99"/>
    <w:rsid w:val="002D0285"/>
    <w:pPr>
      <w:widowControl/>
      <w:spacing w:after="140" w:line="288" w:lineRule="auto"/>
    </w:pPr>
    <w:rPr>
      <w:rFonts w:hAnsi="Liberation Serif"/>
    </w:rPr>
  </w:style>
  <w:style w:type="paragraph" w:customStyle="1" w:styleId="c7e0e3eeebeee2eeea1">
    <w:name w:val="Зc7аe0гe3оeeлebоeeвe2оeeкea 1"/>
    <w:basedOn w:val="a"/>
    <w:uiPriority w:val="99"/>
    <w:rsid w:val="002D0285"/>
    <w:pPr>
      <w:keepNext/>
      <w:widowControl/>
      <w:spacing w:before="240" w:after="120"/>
    </w:pPr>
    <w:rPr>
      <w:rFonts w:hAnsi="Liberation Serif"/>
    </w:rPr>
  </w:style>
  <w:style w:type="paragraph" w:styleId="a4">
    <w:name w:val="Plain Text"/>
    <w:basedOn w:val="a"/>
    <w:link w:val="a5"/>
    <w:rsid w:val="002D0285"/>
    <w:pPr>
      <w:widowControl/>
    </w:pPr>
    <w:rPr>
      <w:rFonts w:ascii="Courier New" w:hAnsi="Liberation Serif" w:cs="Courier New"/>
      <w:sz w:val="20"/>
      <w:szCs w:val="20"/>
    </w:rPr>
  </w:style>
  <w:style w:type="character" w:customStyle="1" w:styleId="a5">
    <w:name w:val="Текст Знак"/>
    <w:basedOn w:val="a0"/>
    <w:link w:val="a4"/>
    <w:locked/>
    <w:rsid w:val="002D0285"/>
    <w:rPr>
      <w:rFonts w:ascii="Courier New" w:eastAsia="Times New Roman" w:hAnsi="Liberation Serif" w:cs="Times New Roman"/>
      <w:sz w:val="20"/>
    </w:rPr>
  </w:style>
  <w:style w:type="paragraph" w:styleId="a6">
    <w:name w:val="header"/>
    <w:basedOn w:val="a"/>
    <w:link w:val="a7"/>
    <w:uiPriority w:val="99"/>
    <w:unhideWhenUsed/>
    <w:rsid w:val="002D02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D0285"/>
    <w:rPr>
      <w:rFonts w:ascii="Times New Roman CYR" w:hAnsi="Times New Roman CYR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2D02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D0285"/>
    <w:rPr>
      <w:rFonts w:ascii="Times New Roman CYR" w:hAnsi="Times New Roman CYR" w:cs="Times New Roman"/>
      <w:sz w:val="24"/>
    </w:rPr>
  </w:style>
  <w:style w:type="character" w:customStyle="1" w:styleId="d6e2e5f2eee2eee5e2fbe4e5ebe5ede8e5">
    <w:name w:val="Цd6вe2еe5тf2оeeвe2оeeеe5 вe2ыfbдe4еe5лebеe5нedиe8еe5"/>
    <w:uiPriority w:val="99"/>
    <w:rsid w:val="00A23289"/>
    <w:rPr>
      <w:b/>
      <w:color w:val="26282F"/>
    </w:rPr>
  </w:style>
  <w:style w:type="paragraph" w:customStyle="1" w:styleId="ConsPlusTitle">
    <w:name w:val="ConsPlusTitle"/>
    <w:rsid w:val="00974B70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Cell">
    <w:name w:val="ConsPlusCell"/>
    <w:uiPriority w:val="99"/>
    <w:rsid w:val="00393A6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Цветовое выделение"/>
    <w:uiPriority w:val="99"/>
    <w:rsid w:val="00A540E0"/>
    <w:rPr>
      <w:b/>
      <w:color w:val="26282F"/>
    </w:rPr>
  </w:style>
  <w:style w:type="character" w:customStyle="1" w:styleId="ab">
    <w:name w:val="Гипертекстовая ссылка"/>
    <w:uiPriority w:val="99"/>
    <w:rsid w:val="00A540E0"/>
    <w:rPr>
      <w:color w:val="106BBE"/>
    </w:rPr>
  </w:style>
  <w:style w:type="paragraph" w:customStyle="1" w:styleId="ac">
    <w:name w:val="Информация об изменениях"/>
    <w:basedOn w:val="a"/>
    <w:next w:val="a"/>
    <w:uiPriority w:val="99"/>
    <w:rsid w:val="00A540E0"/>
    <w:pPr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d">
    <w:name w:val="Комментарий"/>
    <w:basedOn w:val="a"/>
    <w:next w:val="a"/>
    <w:uiPriority w:val="99"/>
    <w:rsid w:val="00A540E0"/>
    <w:pPr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A540E0"/>
    <w:rPr>
      <w:i/>
      <w:iCs/>
    </w:rPr>
  </w:style>
  <w:style w:type="paragraph" w:customStyle="1" w:styleId="af">
    <w:name w:val="Нормальный (таблица)"/>
    <w:basedOn w:val="a"/>
    <w:next w:val="a"/>
    <w:uiPriority w:val="99"/>
    <w:rsid w:val="00A540E0"/>
    <w:pPr>
      <w:jc w:val="both"/>
    </w:pPr>
    <w:rPr>
      <w:rFonts w:ascii="Arial" w:hAnsi="Arial" w:cs="Arial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A540E0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f1">
    <w:name w:val="Прижатый влево"/>
    <w:basedOn w:val="a"/>
    <w:next w:val="a"/>
    <w:uiPriority w:val="99"/>
    <w:rsid w:val="00A540E0"/>
    <w:rPr>
      <w:rFonts w:ascii="Arial" w:hAnsi="Arial" w:cs="Arial"/>
    </w:rPr>
  </w:style>
  <w:style w:type="paragraph" w:styleId="af2">
    <w:name w:val="caption"/>
    <w:basedOn w:val="a"/>
    <w:next w:val="a"/>
    <w:uiPriority w:val="35"/>
    <w:qFormat/>
    <w:rsid w:val="00B03976"/>
    <w:pPr>
      <w:widowControl/>
      <w:autoSpaceDE/>
      <w:autoSpaceDN/>
      <w:adjustRightInd/>
      <w:spacing w:line="288" w:lineRule="auto"/>
      <w:jc w:val="center"/>
    </w:pPr>
    <w:rPr>
      <w:rFonts w:ascii="Times New Roman" w:hAnsi="Times New Roman" w:cs="Times New Roman"/>
      <w:b/>
      <w:sz w:val="36"/>
      <w:szCs w:val="20"/>
    </w:rPr>
  </w:style>
  <w:style w:type="paragraph" w:customStyle="1" w:styleId="ConsPlusNormal">
    <w:name w:val="ConsPlusNormal"/>
    <w:rsid w:val="00B03976"/>
    <w:pPr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Body Text"/>
    <w:basedOn w:val="a"/>
    <w:link w:val="af4"/>
    <w:uiPriority w:val="99"/>
    <w:rsid w:val="00B03976"/>
    <w:pPr>
      <w:widowControl/>
      <w:autoSpaceDE/>
      <w:autoSpaceDN/>
      <w:adjustRightInd/>
      <w:jc w:val="both"/>
    </w:pPr>
    <w:rPr>
      <w:rFonts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locked/>
    <w:rsid w:val="00B03976"/>
    <w:rPr>
      <w:rFonts w:ascii="Times New Roman CYR" w:hAnsi="Times New Roman CYR" w:cs="Times New Roman"/>
      <w:sz w:val="28"/>
    </w:rPr>
  </w:style>
  <w:style w:type="paragraph" w:styleId="af5">
    <w:name w:val="Balloon Text"/>
    <w:basedOn w:val="a"/>
    <w:link w:val="af6"/>
    <w:uiPriority w:val="99"/>
    <w:semiHidden/>
    <w:unhideWhenUsed/>
    <w:rsid w:val="00B35A9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B35A9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05741"/>
    <w:pPr>
      <w:widowControl w:val="0"/>
      <w:autoSpaceDE w:val="0"/>
      <w:autoSpaceDN w:val="0"/>
    </w:pPr>
    <w:rPr>
      <w:rFonts w:ascii="Courier New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107B69"/>
  </w:style>
  <w:style w:type="character" w:customStyle="1" w:styleId="30">
    <w:name w:val="Заголовок 3 Знак"/>
    <w:basedOn w:val="a0"/>
    <w:link w:val="3"/>
    <w:uiPriority w:val="9"/>
    <w:semiHidden/>
    <w:rsid w:val="00FD108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OEM">
    <w:name w:val="Нормальный (OEM)"/>
    <w:basedOn w:val="a"/>
    <w:next w:val="a"/>
    <w:rsid w:val="00F526E3"/>
    <w:pPr>
      <w:widowControl/>
      <w:jc w:val="both"/>
    </w:pPr>
    <w:rPr>
      <w:rFonts w:ascii="Courier New" w:hAnsi="Courier New" w:cs="Courier New"/>
      <w:sz w:val="20"/>
      <w:szCs w:val="20"/>
    </w:rPr>
  </w:style>
  <w:style w:type="table" w:styleId="af7">
    <w:name w:val="Table Grid"/>
    <w:basedOn w:val="a1"/>
    <w:rsid w:val="005B4A6D"/>
    <w:pPr>
      <w:autoSpaceDE w:val="0"/>
      <w:autoSpaceDN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semiHidden/>
    <w:unhideWhenUsed/>
    <w:rsid w:val="00C9774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97743"/>
    <w:rPr>
      <w:rFonts w:ascii="Times New Roman CYR" w:hAnsi="Times New Roman CYR" w:cs="Times New Roman CYR"/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223FB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23FB8"/>
    <w:rPr>
      <w:rFonts w:ascii="Times New Roman CYR" w:hAnsi="Times New Roman CYR" w:cs="Times New Roman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C055B-4FCC-4812-B0C7-EFF6193F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?</cp:lastModifiedBy>
  <cp:revision>4</cp:revision>
  <cp:lastPrinted>2023-03-23T06:07:00Z</cp:lastPrinted>
  <dcterms:created xsi:type="dcterms:W3CDTF">2023-03-21T12:23:00Z</dcterms:created>
  <dcterms:modified xsi:type="dcterms:W3CDTF">2023-03-23T06:09:00Z</dcterms:modified>
</cp:coreProperties>
</file>