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085D0E" w:rsidRPr="00F16284" w:rsidTr="0087596B">
        <w:tc>
          <w:tcPr>
            <w:tcW w:w="5428" w:type="dxa"/>
          </w:tcPr>
          <w:p w:rsidR="00085D0E" w:rsidRPr="00F16284" w:rsidRDefault="00085D0E" w:rsidP="00085D0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D0E" w:rsidRDefault="00085D0E" w:rsidP="00085D0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85D0E" w:rsidRPr="00F16284" w:rsidRDefault="00085D0E" w:rsidP="00085D0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085D0E" w:rsidRPr="00F16284" w:rsidTr="0087596B">
        <w:tc>
          <w:tcPr>
            <w:tcW w:w="5428" w:type="dxa"/>
          </w:tcPr>
          <w:p w:rsidR="00085D0E" w:rsidRPr="00F16284" w:rsidRDefault="00085D0E" w:rsidP="00085D0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D0E" w:rsidRPr="00F16284" w:rsidRDefault="00D12AC3" w:rsidP="00085D0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 149</w:t>
            </w:r>
            <w:bookmarkStart w:id="0" w:name="_GoBack"/>
            <w:bookmarkEnd w:id="0"/>
          </w:p>
        </w:tc>
      </w:tr>
      <w:tr w:rsidR="00085D0E" w:rsidRPr="00F16284" w:rsidTr="0087596B">
        <w:tc>
          <w:tcPr>
            <w:tcW w:w="5428" w:type="dxa"/>
          </w:tcPr>
          <w:p w:rsidR="00085D0E" w:rsidRPr="00F16284" w:rsidRDefault="00085D0E" w:rsidP="00085D0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D0E" w:rsidRPr="00F16284" w:rsidRDefault="00085D0E" w:rsidP="00085D0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D0E" w:rsidRPr="00F16284" w:rsidTr="0087596B">
        <w:tc>
          <w:tcPr>
            <w:tcW w:w="5428" w:type="dxa"/>
          </w:tcPr>
          <w:p w:rsidR="00085D0E" w:rsidRPr="00F16284" w:rsidRDefault="00085D0E" w:rsidP="00085D0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D0E" w:rsidRPr="00F16284" w:rsidRDefault="00085D0E" w:rsidP="00085D0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D0E" w:rsidRPr="00F16284" w:rsidTr="0087596B">
        <w:tc>
          <w:tcPr>
            <w:tcW w:w="5428" w:type="dxa"/>
          </w:tcPr>
          <w:p w:rsidR="00085D0E" w:rsidRPr="00F16284" w:rsidRDefault="00085D0E" w:rsidP="00085D0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D0E" w:rsidRPr="004C322A" w:rsidRDefault="00085D0E" w:rsidP="00085D0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85D0E" w:rsidRDefault="00085D0E" w:rsidP="00085D0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085D0E" w:rsidRPr="00F16284" w:rsidRDefault="00085D0E" w:rsidP="00085D0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p w:rsidR="00085D0E" w:rsidRDefault="00085D0E" w:rsidP="00085D0E">
      <w:pPr>
        <w:spacing w:line="230" w:lineRule="auto"/>
      </w:pPr>
    </w:p>
    <w:p w:rsidR="00085D0E" w:rsidRDefault="00085D0E" w:rsidP="00085D0E">
      <w:pPr>
        <w:spacing w:line="230" w:lineRule="auto"/>
        <w:jc w:val="center"/>
        <w:rPr>
          <w:spacing w:val="-5"/>
          <w:sz w:val="28"/>
          <w:szCs w:val="28"/>
        </w:rPr>
      </w:pPr>
      <w:r w:rsidRPr="00085D0E">
        <w:rPr>
          <w:sz w:val="28"/>
          <w:szCs w:val="28"/>
        </w:rPr>
        <w:t>Паспорт</w:t>
      </w:r>
      <w:r w:rsidRPr="00085D0E">
        <w:rPr>
          <w:spacing w:val="-5"/>
          <w:sz w:val="28"/>
          <w:szCs w:val="28"/>
        </w:rPr>
        <w:t xml:space="preserve"> </w:t>
      </w:r>
    </w:p>
    <w:p w:rsidR="00085D0E" w:rsidRPr="00085D0E" w:rsidRDefault="00085D0E" w:rsidP="00085D0E">
      <w:pPr>
        <w:spacing w:line="230" w:lineRule="auto"/>
        <w:jc w:val="center"/>
        <w:rPr>
          <w:sz w:val="28"/>
          <w:szCs w:val="28"/>
        </w:rPr>
      </w:pPr>
      <w:r w:rsidRPr="00085D0E">
        <w:rPr>
          <w:sz w:val="28"/>
          <w:szCs w:val="28"/>
        </w:rPr>
        <w:t>инвестиционной площадки</w:t>
      </w:r>
    </w:p>
    <w:p w:rsidR="00085D0E" w:rsidRDefault="00085D0E" w:rsidP="00085D0E">
      <w:pPr>
        <w:spacing w:line="230" w:lineRule="auto"/>
      </w:pPr>
    </w:p>
    <w:tbl>
      <w:tblPr>
        <w:tblStyle w:val="TableNormal1"/>
        <w:tblW w:w="0" w:type="auto"/>
        <w:tblBorders>
          <w:top w:val="single" w:sz="4" w:space="0" w:color="000009"/>
          <w:left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40"/>
        <w:gridCol w:w="1706"/>
      </w:tblGrid>
      <w:tr w:rsidR="00C2033B" w:rsidRPr="00085D0E" w:rsidTr="00085D0E">
        <w:trPr>
          <w:trHeight w:val="325"/>
        </w:trPr>
        <w:tc>
          <w:tcPr>
            <w:tcW w:w="720" w:type="dxa"/>
            <w:vAlign w:val="center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№</w:t>
            </w:r>
            <w:r w:rsidRPr="00085D0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085D0E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6940" w:type="dxa"/>
            <w:vAlign w:val="center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Характеристика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ед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085D0E">
              <w:rPr>
                <w:rFonts w:cs="Times New Roman"/>
                <w:sz w:val="28"/>
                <w:szCs w:val="28"/>
              </w:rPr>
              <w:t>изм</w:t>
            </w:r>
            <w:proofErr w:type="spellEnd"/>
            <w:proofErr w:type="gramEnd"/>
            <w:r w:rsidRPr="00085D0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Показатель</w:t>
            </w:r>
            <w:proofErr w:type="spellEnd"/>
          </w:p>
        </w:tc>
      </w:tr>
    </w:tbl>
    <w:p w:rsidR="00085D0E" w:rsidRPr="00085D0E" w:rsidRDefault="00085D0E" w:rsidP="00085D0E">
      <w:pPr>
        <w:spacing w:line="230" w:lineRule="auto"/>
        <w:rPr>
          <w:sz w:val="2"/>
          <w:szCs w:val="2"/>
        </w:rPr>
      </w:pPr>
    </w:p>
    <w:tbl>
      <w:tblPr>
        <w:tblStyle w:val="TableNormal1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40"/>
        <w:gridCol w:w="1706"/>
      </w:tblGrid>
      <w:tr w:rsidR="00085D0E" w:rsidRPr="00085D0E" w:rsidTr="00085D0E">
        <w:trPr>
          <w:trHeight w:val="260"/>
          <w:tblHeader/>
        </w:trPr>
        <w:tc>
          <w:tcPr>
            <w:tcW w:w="720" w:type="dxa"/>
          </w:tcPr>
          <w:p w:rsidR="00085D0E" w:rsidRPr="00085D0E" w:rsidRDefault="00085D0E" w:rsidP="00085D0E">
            <w:pPr>
              <w:pStyle w:val="TableParagraph"/>
              <w:spacing w:line="230" w:lineRule="auto"/>
              <w:ind w:left="5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40" w:type="dxa"/>
          </w:tcPr>
          <w:p w:rsidR="00085D0E" w:rsidRPr="00085D0E" w:rsidRDefault="00085D0E" w:rsidP="00085D0E">
            <w:pPr>
              <w:pStyle w:val="TableParagraph"/>
              <w:spacing w:line="230" w:lineRule="auto"/>
              <w:ind w:left="5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6" w:type="dxa"/>
          </w:tcPr>
          <w:p w:rsidR="00085D0E" w:rsidRPr="00085D0E" w:rsidRDefault="00085D0E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  <w:tr w:rsidR="00C2033B" w:rsidRPr="00085D0E" w:rsidTr="00085D0E">
        <w:trPr>
          <w:trHeight w:val="260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Вид</w:t>
            </w:r>
            <w:proofErr w:type="spellEnd"/>
            <w:r w:rsidRPr="00085D0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pacing w:val="-3"/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70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Статус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инвестиционной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площадки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66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58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Площадь</w:t>
            </w:r>
            <w:proofErr w:type="spellEnd"/>
            <w:r w:rsidRPr="00085D0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земельного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участка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га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61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Кадастровый</w:t>
            </w:r>
            <w:proofErr w:type="spellEnd"/>
            <w:r w:rsidRPr="00085D0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номер</w:t>
            </w:r>
            <w:proofErr w:type="spellEnd"/>
            <w:r w:rsidRPr="00085D0E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земельного</w:t>
            </w:r>
            <w:proofErr w:type="spellEnd"/>
            <w:r w:rsidRPr="00085D0E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61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  <w:lang w:val="ru-RU"/>
              </w:rPr>
            </w:pPr>
            <w:r w:rsidRPr="00085D0E">
              <w:rPr>
                <w:rFonts w:cs="Times New Roman"/>
                <w:sz w:val="28"/>
                <w:szCs w:val="28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10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Форма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собственности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72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Условия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пользования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площадкой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78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Категория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Территориальная</w:t>
            </w:r>
            <w:proofErr w:type="spellEnd"/>
            <w:r w:rsidRPr="00085D0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зона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Виды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разрешенного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использования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Ограничения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использовании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bottom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Близость к  центру/до границы г. Рязани, 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км</w:t>
            </w:r>
            <w:proofErr w:type="gram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Автомобильное сообщение</w:t>
            </w:r>
            <w:r w:rsid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 территории 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близость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автодороге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085D0E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Железнодорожное сообщение</w:t>
            </w:r>
          </w:p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 территории 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близость 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ж</w:t>
            </w:r>
            <w:proofErr w:type="gramEnd"/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/д путям: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085D0E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ж/д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станции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Водное сообщение</w:t>
            </w:r>
          </w:p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 территории 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близость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объектам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речному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порту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причалу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паромной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переправе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</w:t>
            </w:r>
            <w:r w:rsidR="00E70D29"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C2033B" w:rsidRPr="00085D0E" w:rsidRDefault="00E70D29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</w:t>
            </w:r>
            <w:r w:rsid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</w:t>
            </w: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исле: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лектроснабжение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азоснабжение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одоснабжение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одоотведение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C2033B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еплоснабжение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="00C2033B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  <w:tcBorders>
              <w:top w:val="single" w:sz="4" w:space="0" w:color="auto"/>
            </w:tcBorders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Контактное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лицо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для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справок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Инвестиционный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уполномоченный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муниципального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Дата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актуализации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паспорта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  <w:lang w:val="ru-RU"/>
              </w:rPr>
            </w:pPr>
            <w:r w:rsidRPr="00085D0E">
              <w:rPr>
                <w:rFonts w:cs="Times New Roman"/>
                <w:sz w:val="28"/>
                <w:szCs w:val="28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  <w:lang w:val="ru-RU"/>
              </w:rPr>
            </w:pPr>
            <w:r w:rsidRPr="00085D0E">
              <w:rPr>
                <w:rFonts w:cs="Times New Roman"/>
                <w:sz w:val="28"/>
                <w:szCs w:val="28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23.1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Кадастровый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номер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строения</w:t>
            </w:r>
            <w:proofErr w:type="spell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284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23.2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rPr>
                <w:rFonts w:cs="Times New Roman"/>
                <w:sz w:val="28"/>
                <w:szCs w:val="28"/>
              </w:rPr>
            </w:pPr>
            <w:proofErr w:type="spellStart"/>
            <w:r w:rsidRPr="00085D0E">
              <w:rPr>
                <w:rFonts w:cs="Times New Roman"/>
                <w:sz w:val="28"/>
                <w:szCs w:val="28"/>
              </w:rPr>
              <w:t>Кадастровая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стоимость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cs="Times New Roman"/>
                <w:sz w:val="28"/>
                <w:szCs w:val="28"/>
              </w:rPr>
              <w:t>тыс</w:t>
            </w:r>
            <w:proofErr w:type="spellEnd"/>
            <w:r w:rsidRPr="00085D0E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085D0E">
              <w:rPr>
                <w:rFonts w:cs="Times New Roman"/>
                <w:sz w:val="28"/>
                <w:szCs w:val="28"/>
              </w:rPr>
              <w:t>руб</w:t>
            </w:r>
            <w:proofErr w:type="spellEnd"/>
            <w:proofErr w:type="gramEnd"/>
            <w:r w:rsidRPr="00085D0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400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23.3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 помещений, м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257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23.4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производственных, м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офисных, м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складских, м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C2033B" w:rsidRPr="00085D0E" w:rsidTr="00085D0E">
        <w:trPr>
          <w:trHeight w:val="50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23.5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потолков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139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23.6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колонн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C2033B" w:rsidRPr="00085D0E" w:rsidTr="00085D0E">
        <w:trPr>
          <w:trHeight w:val="139"/>
        </w:trPr>
        <w:tc>
          <w:tcPr>
            <w:tcW w:w="720" w:type="dxa"/>
          </w:tcPr>
          <w:p w:rsidR="00C2033B" w:rsidRPr="00085D0E" w:rsidRDefault="00C2033B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23.7</w:t>
            </w:r>
          </w:p>
        </w:tc>
        <w:tc>
          <w:tcPr>
            <w:tcW w:w="6940" w:type="dxa"/>
          </w:tcPr>
          <w:p w:rsidR="00C2033B" w:rsidRPr="00085D0E" w:rsidRDefault="00C2033B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Нагрузка на пол, тонн/м</w:t>
            </w:r>
            <w:proofErr w:type="gramStart"/>
            <w:r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706" w:type="dxa"/>
          </w:tcPr>
          <w:p w:rsidR="00C2033B" w:rsidRPr="00085D0E" w:rsidRDefault="00C2033B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5C5953" w:rsidRPr="00085D0E" w:rsidTr="00085D0E">
        <w:trPr>
          <w:trHeight w:val="281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23.8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собственности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1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23.9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proofErr w:type="spellEnd"/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1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23.10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этажей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proofErr w:type="spellEnd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0E">
              <w:rPr>
                <w:rFonts w:ascii="Times New Roman" w:hAnsi="Times New Roman" w:cs="Times New Roman"/>
                <w:sz w:val="28"/>
                <w:szCs w:val="28"/>
              </w:rPr>
              <w:t>подземные</w:t>
            </w:r>
            <w:proofErr w:type="spellEnd"/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1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23.11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постройки/ввода в эксплуатацию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5C5953" w:rsidRPr="00085D0E" w:rsidTr="00085D0E">
        <w:trPr>
          <w:trHeight w:val="281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  <w:r w:rsidRPr="00085D0E">
              <w:rPr>
                <w:rFonts w:cs="Times New Roman"/>
                <w:sz w:val="28"/>
                <w:szCs w:val="28"/>
              </w:rPr>
              <w:t>23.12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 готовности</w:t>
            </w:r>
          </w:p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5D0E">
              <w:rPr>
                <w:rFonts w:cs="Times New Roman"/>
                <w:sz w:val="28"/>
                <w:szCs w:val="28"/>
              </w:rPr>
              <w:t>23.1</w:t>
            </w:r>
            <w:r w:rsidRPr="00085D0E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940" w:type="dxa"/>
          </w:tcPr>
          <w:p w:rsidR="005C5953" w:rsidRPr="00085D0E" w:rsidRDefault="005C5953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</w:tcPr>
          <w:p w:rsidR="005C5953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лектроснабжение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5C5953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азоснабжение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5C5953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одоснабжение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5C5953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одоотведение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pStyle w:val="TableParagraph"/>
              <w:tabs>
                <w:tab w:val="left" w:pos="3015"/>
              </w:tabs>
              <w:spacing w:line="230" w:lineRule="auto"/>
              <w:ind w:left="57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C5953" w:rsidRPr="00085D0E" w:rsidTr="00085D0E">
        <w:trPr>
          <w:trHeight w:val="284"/>
        </w:trPr>
        <w:tc>
          <w:tcPr>
            <w:tcW w:w="720" w:type="dxa"/>
          </w:tcPr>
          <w:p w:rsidR="005C5953" w:rsidRPr="00085D0E" w:rsidRDefault="005C5953" w:rsidP="00085D0E">
            <w:pPr>
              <w:pStyle w:val="TableParagraph"/>
              <w:spacing w:line="230" w:lineRule="auto"/>
              <w:ind w:left="5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5C5953" w:rsidRPr="00085D0E" w:rsidRDefault="00A923F7" w:rsidP="00085D0E">
            <w:pPr>
              <w:adjustRightInd w:val="0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еплоснабжение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5C5953" w:rsidRPr="00085D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085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6" w:type="dxa"/>
          </w:tcPr>
          <w:p w:rsidR="005C5953" w:rsidRPr="00085D0E" w:rsidRDefault="005C5953" w:rsidP="00085D0E">
            <w:pPr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085D0E">
      <w:headerReference w:type="default" r:id="rId14"/>
      <w:type w:val="continuous"/>
      <w:pgSz w:w="11907" w:h="16834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72" w:rsidRDefault="009D5072">
      <w:r>
        <w:separator/>
      </w:r>
    </w:p>
  </w:endnote>
  <w:endnote w:type="continuationSeparator" w:id="0">
    <w:p w:rsidR="009D5072" w:rsidRDefault="009D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72" w:rsidRDefault="009D5072">
      <w:r>
        <w:separator/>
      </w:r>
    </w:p>
  </w:footnote>
  <w:footnote w:type="continuationSeparator" w:id="0">
    <w:p w:rsidR="009D5072" w:rsidRDefault="009D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2AC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D0E"/>
    <w:rsid w:val="000917C0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5225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60FEA"/>
    <w:rsid w:val="004734B7"/>
    <w:rsid w:val="00481B88"/>
    <w:rsid w:val="00485B4F"/>
    <w:rsid w:val="004862D1"/>
    <w:rsid w:val="004A1162"/>
    <w:rsid w:val="004B2D5A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546"/>
    <w:rsid w:val="006A1F71"/>
    <w:rsid w:val="006A3F2D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5C9B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5072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23F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2AC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46A7"/>
    <w:rsid w:val="00E37801"/>
    <w:rsid w:val="00E46EAA"/>
    <w:rsid w:val="00E5038C"/>
    <w:rsid w:val="00E50B69"/>
    <w:rsid w:val="00E5298B"/>
    <w:rsid w:val="00E56EFB"/>
    <w:rsid w:val="00E6458F"/>
    <w:rsid w:val="00E70D29"/>
    <w:rsid w:val="00E7242D"/>
    <w:rsid w:val="00E7675C"/>
    <w:rsid w:val="00E87E25"/>
    <w:rsid w:val="00EA04F1"/>
    <w:rsid w:val="00EA2FD3"/>
    <w:rsid w:val="00EA72B8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F4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2023-04-07T12:11:00Z</cp:lastPrinted>
  <dcterms:created xsi:type="dcterms:W3CDTF">2023-03-15T12:00:00Z</dcterms:created>
  <dcterms:modified xsi:type="dcterms:W3CDTF">2023-04-11T14:45:00Z</dcterms:modified>
</cp:coreProperties>
</file>