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5428"/>
        <w:gridCol w:w="4200"/>
      </w:tblGrid>
      <w:tr w:rsidR="00631457" w:rsidRPr="00F16284" w:rsidTr="00EC28E3">
        <w:tc>
          <w:tcPr>
            <w:tcW w:w="5428" w:type="dxa"/>
          </w:tcPr>
          <w:p w:rsidR="00631457" w:rsidRPr="00F16284" w:rsidRDefault="00631457" w:rsidP="00EC28E3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631457" w:rsidRDefault="00631457" w:rsidP="00EC28E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16284">
              <w:rPr>
                <w:rFonts w:ascii="Times New Roman" w:hAnsi="Times New Roman"/>
                <w:sz w:val="28"/>
                <w:szCs w:val="28"/>
              </w:rPr>
              <w:t xml:space="preserve">Приложение </w:t>
            </w:r>
            <w:r>
              <w:rPr>
                <w:rFonts w:ascii="Times New Roman" w:hAnsi="Times New Roman"/>
                <w:sz w:val="28"/>
                <w:szCs w:val="28"/>
              </w:rPr>
              <w:t>№ 2</w:t>
            </w:r>
          </w:p>
          <w:p w:rsidR="00631457" w:rsidRPr="00F16284" w:rsidRDefault="00631457" w:rsidP="00EC28E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D6BD9">
              <w:rPr>
                <w:rFonts w:ascii="Times New Roman" w:hAnsi="Times New Roman" w:cs="Times New Roman"/>
                <w:sz w:val="28"/>
              </w:rPr>
              <w:t>к постановлению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 w:rsidRPr="00BD6BD9">
              <w:rPr>
                <w:rFonts w:ascii="Times New Roman" w:hAnsi="Times New Roman" w:cs="Times New Roman"/>
                <w:sz w:val="28"/>
              </w:rPr>
              <w:t>Правительства Рязанской области</w:t>
            </w:r>
          </w:p>
        </w:tc>
      </w:tr>
      <w:tr w:rsidR="00631457" w:rsidRPr="00631457" w:rsidTr="00EC28E3">
        <w:tc>
          <w:tcPr>
            <w:tcW w:w="5428" w:type="dxa"/>
          </w:tcPr>
          <w:p w:rsidR="00631457" w:rsidRPr="00631457" w:rsidRDefault="00631457" w:rsidP="00EC28E3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00" w:type="dxa"/>
          </w:tcPr>
          <w:p w:rsidR="00631457" w:rsidRPr="00631457" w:rsidRDefault="001F21F2" w:rsidP="00EC28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25.04.2023 № 170</w:t>
            </w:r>
            <w:bookmarkStart w:id="0" w:name="_GoBack"/>
            <w:bookmarkEnd w:id="0"/>
          </w:p>
        </w:tc>
      </w:tr>
      <w:tr w:rsidR="00631457" w:rsidRPr="00631457" w:rsidTr="00EC28E3">
        <w:tc>
          <w:tcPr>
            <w:tcW w:w="5428" w:type="dxa"/>
          </w:tcPr>
          <w:p w:rsidR="00631457" w:rsidRPr="00631457" w:rsidRDefault="00631457" w:rsidP="00EC28E3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00" w:type="dxa"/>
          </w:tcPr>
          <w:p w:rsidR="00631457" w:rsidRPr="00631457" w:rsidRDefault="00631457" w:rsidP="00EC28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31457" w:rsidRPr="00631457" w:rsidTr="00EC28E3">
        <w:tc>
          <w:tcPr>
            <w:tcW w:w="5428" w:type="dxa"/>
          </w:tcPr>
          <w:p w:rsidR="00631457" w:rsidRPr="00631457" w:rsidRDefault="00631457" w:rsidP="00EC28E3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00" w:type="dxa"/>
          </w:tcPr>
          <w:p w:rsidR="00631457" w:rsidRPr="00631457" w:rsidRDefault="00631457" w:rsidP="00EC28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31457" w:rsidRPr="00F16284" w:rsidTr="00EC28E3">
        <w:tc>
          <w:tcPr>
            <w:tcW w:w="5428" w:type="dxa"/>
          </w:tcPr>
          <w:p w:rsidR="00631457" w:rsidRPr="00F16284" w:rsidRDefault="00631457" w:rsidP="00EC28E3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631457" w:rsidRPr="00BB667D" w:rsidRDefault="00631457" w:rsidP="00EC28E3">
            <w:pPr>
              <w:spacing w:after="0" w:line="240" w:lineRule="auto"/>
              <w:rPr>
                <w:rFonts w:ascii="Times New Roman" w:hAnsi="Times New Roman" w:cs="Times New Roman"/>
                <w:spacing w:val="-4"/>
                <w:sz w:val="28"/>
              </w:rPr>
            </w:pPr>
            <w:r>
              <w:rPr>
                <w:rFonts w:ascii="Times New Roman" w:hAnsi="Times New Roman" w:cs="Times New Roman"/>
                <w:spacing w:val="-4"/>
                <w:sz w:val="28"/>
              </w:rPr>
              <w:t>«</w:t>
            </w:r>
            <w:r w:rsidRPr="00BB667D">
              <w:rPr>
                <w:rFonts w:ascii="Times New Roman" w:hAnsi="Times New Roman" w:cs="Times New Roman"/>
                <w:spacing w:val="-4"/>
                <w:sz w:val="28"/>
              </w:rPr>
              <w:t xml:space="preserve">Приложение № </w:t>
            </w:r>
            <w:r>
              <w:rPr>
                <w:rFonts w:ascii="Times New Roman" w:hAnsi="Times New Roman" w:cs="Times New Roman"/>
                <w:spacing w:val="-4"/>
                <w:sz w:val="28"/>
              </w:rPr>
              <w:t>2</w:t>
            </w:r>
          </w:p>
          <w:p w:rsidR="00631457" w:rsidRPr="00BB667D" w:rsidRDefault="00631457" w:rsidP="00EC28E3">
            <w:pPr>
              <w:spacing w:after="0" w:line="240" w:lineRule="auto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BB667D">
              <w:rPr>
                <w:rFonts w:ascii="Times New Roman" w:hAnsi="Times New Roman" w:cs="Times New Roman"/>
                <w:spacing w:val="-4"/>
                <w:sz w:val="28"/>
              </w:rPr>
              <w:t xml:space="preserve">к Правилам предоставления иных дотаций из областного бюджета для стимулирования </w:t>
            </w:r>
            <w:r>
              <w:rPr>
                <w:rFonts w:ascii="Times New Roman" w:hAnsi="Times New Roman"/>
                <w:spacing w:val="-4"/>
                <w:sz w:val="28"/>
              </w:rPr>
              <w:t xml:space="preserve"> </w:t>
            </w:r>
            <w:r w:rsidRPr="00BB667D">
              <w:rPr>
                <w:rFonts w:ascii="Times New Roman" w:hAnsi="Times New Roman" w:cs="Times New Roman"/>
                <w:spacing w:val="-4"/>
                <w:sz w:val="28"/>
              </w:rPr>
              <w:t xml:space="preserve">органов местного самоуправления муниципальных районов (муниципальных </w:t>
            </w:r>
            <w:r>
              <w:rPr>
                <w:rFonts w:ascii="Times New Roman" w:hAnsi="Times New Roman"/>
                <w:spacing w:val="-4"/>
                <w:sz w:val="28"/>
              </w:rPr>
              <w:t xml:space="preserve"> </w:t>
            </w:r>
            <w:r w:rsidRPr="00BB667D">
              <w:rPr>
                <w:rFonts w:ascii="Times New Roman" w:hAnsi="Times New Roman" w:cs="Times New Roman"/>
                <w:spacing w:val="-4"/>
                <w:sz w:val="28"/>
              </w:rPr>
              <w:t xml:space="preserve">округов, городских округов) Рязанской области по увеличению налоговых и </w:t>
            </w:r>
            <w:r>
              <w:rPr>
                <w:rFonts w:ascii="Times New Roman" w:hAnsi="Times New Roman"/>
                <w:spacing w:val="-4"/>
                <w:sz w:val="28"/>
              </w:rPr>
              <w:t xml:space="preserve"> </w:t>
            </w:r>
            <w:r w:rsidRPr="00BB667D">
              <w:rPr>
                <w:rFonts w:ascii="Times New Roman" w:hAnsi="Times New Roman" w:cs="Times New Roman"/>
                <w:spacing w:val="-4"/>
                <w:sz w:val="28"/>
              </w:rPr>
              <w:t>неналоговых доходов местных бюджетов</w:t>
            </w:r>
            <w:r w:rsidRPr="00BB667D">
              <w:rPr>
                <w:rFonts w:ascii="Times New Roman" w:hAnsi="Times New Roman"/>
                <w:spacing w:val="-4"/>
                <w:sz w:val="28"/>
              </w:rPr>
              <w:t xml:space="preserve"> </w:t>
            </w:r>
            <w:r w:rsidRPr="00BB667D">
              <w:rPr>
                <w:rFonts w:ascii="Times New Roman" w:hAnsi="Times New Roman" w:cs="Times New Roman"/>
                <w:spacing w:val="-4"/>
                <w:sz w:val="28"/>
              </w:rPr>
              <w:t>и методики их распределения</w:t>
            </w:r>
          </w:p>
        </w:tc>
      </w:tr>
    </w:tbl>
    <w:p w:rsidR="00631457" w:rsidRDefault="00631457" w:rsidP="009A62A3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9A62A3" w:rsidRPr="009A62A3" w:rsidRDefault="00631457" w:rsidP="009A62A3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 w:rsidRPr="009A62A3">
        <w:rPr>
          <w:rFonts w:ascii="Times New Roman" w:hAnsi="Times New Roman" w:cs="Times New Roman"/>
          <w:sz w:val="28"/>
        </w:rPr>
        <w:t>ИНФОРМАЦИЯ</w:t>
      </w:r>
    </w:p>
    <w:p w:rsidR="00631457" w:rsidRDefault="009A62A3" w:rsidP="009A62A3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 w:rsidRPr="009A62A3">
        <w:rPr>
          <w:rFonts w:ascii="Times New Roman" w:hAnsi="Times New Roman" w:cs="Times New Roman"/>
          <w:sz w:val="28"/>
        </w:rPr>
        <w:t xml:space="preserve">для проверки значений показателей оценки муниципальных </w:t>
      </w:r>
    </w:p>
    <w:p w:rsidR="00631457" w:rsidRDefault="009A62A3" w:rsidP="009A62A3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 w:rsidRPr="009A62A3">
        <w:rPr>
          <w:rFonts w:ascii="Times New Roman" w:hAnsi="Times New Roman" w:cs="Times New Roman"/>
          <w:sz w:val="28"/>
        </w:rPr>
        <w:t xml:space="preserve">районов (муниципальных округов, городских округов) Рязанской </w:t>
      </w:r>
    </w:p>
    <w:p w:rsidR="00631457" w:rsidRDefault="009A62A3" w:rsidP="009A62A3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 w:rsidRPr="009A62A3">
        <w:rPr>
          <w:rFonts w:ascii="Times New Roman" w:hAnsi="Times New Roman" w:cs="Times New Roman"/>
          <w:sz w:val="28"/>
        </w:rPr>
        <w:t xml:space="preserve">области, достигших наилучших результатов по увеличению </w:t>
      </w:r>
    </w:p>
    <w:p w:rsidR="009A62A3" w:rsidRPr="009A62A3" w:rsidRDefault="009A62A3" w:rsidP="009A62A3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 w:rsidRPr="009A62A3">
        <w:rPr>
          <w:rFonts w:ascii="Times New Roman" w:hAnsi="Times New Roman" w:cs="Times New Roman"/>
          <w:sz w:val="28"/>
        </w:rPr>
        <w:t>налоговых</w:t>
      </w:r>
      <w:r>
        <w:rPr>
          <w:rFonts w:ascii="Times New Roman" w:hAnsi="Times New Roman" w:cs="Times New Roman"/>
          <w:sz w:val="28"/>
        </w:rPr>
        <w:t xml:space="preserve"> </w:t>
      </w:r>
      <w:r w:rsidRPr="009A62A3">
        <w:rPr>
          <w:rFonts w:ascii="Times New Roman" w:hAnsi="Times New Roman" w:cs="Times New Roman"/>
          <w:sz w:val="28"/>
        </w:rPr>
        <w:t>и неналоговых доходов местного бюджета</w:t>
      </w:r>
    </w:p>
    <w:p w:rsidR="009A62A3" w:rsidRPr="009A62A3" w:rsidRDefault="009A62A3" w:rsidP="009A62A3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 w:rsidRPr="009A62A3">
        <w:rPr>
          <w:rFonts w:ascii="Times New Roman" w:hAnsi="Times New Roman" w:cs="Times New Roman"/>
          <w:sz w:val="28"/>
        </w:rPr>
        <w:t>____________________________________________________________</w:t>
      </w:r>
    </w:p>
    <w:p w:rsidR="007B0631" w:rsidRPr="00631457" w:rsidRDefault="009A62A3" w:rsidP="009A62A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631457">
        <w:rPr>
          <w:rFonts w:ascii="Times New Roman" w:hAnsi="Times New Roman" w:cs="Times New Roman"/>
          <w:sz w:val="24"/>
          <w:szCs w:val="24"/>
        </w:rPr>
        <w:t xml:space="preserve">(муниципальный район </w:t>
      </w:r>
      <w:r w:rsidR="007B0631" w:rsidRPr="00631457">
        <w:rPr>
          <w:rFonts w:ascii="Times New Roman" w:hAnsi="Times New Roman" w:cs="Times New Roman"/>
          <w:sz w:val="24"/>
          <w:szCs w:val="24"/>
        </w:rPr>
        <w:t>(</w:t>
      </w:r>
      <w:r w:rsidRPr="00631457">
        <w:rPr>
          <w:rFonts w:ascii="Times New Roman" w:hAnsi="Times New Roman" w:cs="Times New Roman"/>
          <w:sz w:val="24"/>
          <w:szCs w:val="24"/>
        </w:rPr>
        <w:t>муниципальный округ, городской округ</w:t>
      </w:r>
      <w:r w:rsidR="007B0631" w:rsidRPr="00631457">
        <w:rPr>
          <w:rFonts w:ascii="Times New Roman" w:hAnsi="Times New Roman" w:cs="Times New Roman"/>
          <w:sz w:val="24"/>
          <w:szCs w:val="24"/>
        </w:rPr>
        <w:t xml:space="preserve">) </w:t>
      </w:r>
      <w:proofErr w:type="gramEnd"/>
    </w:p>
    <w:p w:rsidR="001C2268" w:rsidRPr="00631457" w:rsidRDefault="007B0631" w:rsidP="009A62A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631457">
        <w:rPr>
          <w:rFonts w:ascii="Times New Roman" w:hAnsi="Times New Roman" w:cs="Times New Roman"/>
          <w:sz w:val="24"/>
          <w:szCs w:val="24"/>
        </w:rPr>
        <w:t>Рязанской области</w:t>
      </w:r>
      <w:r w:rsidR="009A62A3" w:rsidRPr="00631457">
        <w:rPr>
          <w:rFonts w:ascii="Times New Roman" w:hAnsi="Times New Roman" w:cs="Times New Roman"/>
          <w:sz w:val="24"/>
          <w:szCs w:val="24"/>
        </w:rPr>
        <w:t>)</w:t>
      </w:r>
      <w:proofErr w:type="gramEnd"/>
    </w:p>
    <w:p w:rsidR="009A62A3" w:rsidRDefault="00944CBA" w:rsidP="00944CBA">
      <w:pPr>
        <w:spacing w:after="0" w:line="240" w:lineRule="auto"/>
        <w:jc w:val="right"/>
        <w:rPr>
          <w:rFonts w:ascii="Times New Roman" w:hAnsi="Times New Roman" w:cs="Times New Roman"/>
          <w:sz w:val="28"/>
        </w:rPr>
      </w:pPr>
      <w:r w:rsidRPr="00944CBA">
        <w:rPr>
          <w:rFonts w:ascii="Times New Roman" w:hAnsi="Times New Roman" w:cs="Times New Roman"/>
          <w:sz w:val="24"/>
        </w:rPr>
        <w:t>(рублей)</w:t>
      </w:r>
    </w:p>
    <w:tbl>
      <w:tblPr>
        <w:tblW w:w="5000" w:type="pct"/>
        <w:jc w:val="right"/>
        <w:tblLook w:val="01E0" w:firstRow="1" w:lastRow="1" w:firstColumn="1" w:lastColumn="1" w:noHBand="0" w:noVBand="0"/>
      </w:tblPr>
      <w:tblGrid>
        <w:gridCol w:w="589"/>
        <w:gridCol w:w="3938"/>
        <w:gridCol w:w="2523"/>
        <w:gridCol w:w="2521"/>
      </w:tblGrid>
      <w:tr w:rsidR="001C040A" w:rsidRPr="00CD01C0" w:rsidTr="005474BE">
        <w:trPr>
          <w:trHeight w:val="127"/>
          <w:jc w:val="right"/>
        </w:trPr>
        <w:tc>
          <w:tcPr>
            <w:tcW w:w="30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40A" w:rsidRPr="00CD01C0" w:rsidRDefault="001C040A" w:rsidP="00547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№</w:t>
            </w:r>
            <w:r w:rsidRPr="00CD01C0"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proofErr w:type="gramStart"/>
            <w:r w:rsidRPr="00CD01C0">
              <w:rPr>
                <w:rFonts w:ascii="Times New Roman" w:hAnsi="Times New Roman"/>
                <w:sz w:val="24"/>
                <w:szCs w:val="28"/>
              </w:rPr>
              <w:t>п</w:t>
            </w:r>
            <w:proofErr w:type="gramEnd"/>
            <w:r w:rsidRPr="00CD01C0">
              <w:rPr>
                <w:rFonts w:ascii="Times New Roman" w:hAnsi="Times New Roman"/>
                <w:sz w:val="24"/>
                <w:szCs w:val="28"/>
              </w:rPr>
              <w:t>/п</w:t>
            </w:r>
          </w:p>
        </w:tc>
        <w:tc>
          <w:tcPr>
            <w:tcW w:w="205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40A" w:rsidRPr="00CD01C0" w:rsidRDefault="001C040A" w:rsidP="00547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Показатели</w:t>
            </w:r>
          </w:p>
        </w:tc>
        <w:tc>
          <w:tcPr>
            <w:tcW w:w="26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40A" w:rsidRPr="00CD01C0" w:rsidRDefault="001C040A" w:rsidP="00547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Период</w:t>
            </w:r>
          </w:p>
        </w:tc>
      </w:tr>
      <w:tr w:rsidR="001C040A" w:rsidRPr="00C90369" w:rsidTr="005474BE">
        <w:trPr>
          <w:trHeight w:val="122"/>
          <w:jc w:val="right"/>
        </w:trPr>
        <w:tc>
          <w:tcPr>
            <w:tcW w:w="3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40A" w:rsidRPr="00CD01C0" w:rsidRDefault="001C040A" w:rsidP="00547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0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40A" w:rsidRPr="00CD01C0" w:rsidRDefault="001C040A" w:rsidP="00547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1C040A" w:rsidRPr="00C3514D" w:rsidRDefault="001C040A" w:rsidP="005474B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C90369">
              <w:rPr>
                <w:rFonts w:ascii="Times New Roman" w:hAnsi="Times New Roman" w:cs="Times New Roman"/>
                <w:sz w:val="24"/>
              </w:rPr>
              <w:t>Значение показателя за год, предшествующий отчетному финансовому году</w:t>
            </w:r>
          </w:p>
        </w:tc>
        <w:tc>
          <w:tcPr>
            <w:tcW w:w="1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1C040A" w:rsidRPr="00C90369" w:rsidRDefault="001C040A" w:rsidP="005474B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C90369">
              <w:rPr>
                <w:rFonts w:ascii="Times New Roman" w:hAnsi="Times New Roman" w:cs="Times New Roman"/>
                <w:sz w:val="24"/>
              </w:rPr>
              <w:t>Значение показателя за отчетный финансовый год</w:t>
            </w:r>
          </w:p>
        </w:tc>
      </w:tr>
      <w:tr w:rsidR="001C040A" w:rsidRPr="00CD01C0" w:rsidTr="005474BE">
        <w:trPr>
          <w:trHeight w:val="122"/>
          <w:jc w:val="right"/>
        </w:trPr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40A" w:rsidRPr="00CD01C0" w:rsidRDefault="001C040A" w:rsidP="00547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1</w:t>
            </w:r>
          </w:p>
        </w:tc>
        <w:tc>
          <w:tcPr>
            <w:tcW w:w="2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40A" w:rsidRPr="00C90369" w:rsidRDefault="001C040A" w:rsidP="005474BE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 w:rsidRPr="00C90369">
              <w:rPr>
                <w:rFonts w:ascii="Times New Roman" w:hAnsi="Times New Roman" w:cs="Times New Roman"/>
                <w:sz w:val="24"/>
              </w:rPr>
              <w:t>Объем налоговых и неналоговых доходов местного бюджета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40A" w:rsidRPr="00CD01C0" w:rsidRDefault="001C040A" w:rsidP="00547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40A" w:rsidRPr="00CD01C0" w:rsidRDefault="001C040A" w:rsidP="00547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1C040A" w:rsidRPr="00CD01C0" w:rsidTr="005474BE">
        <w:trPr>
          <w:trHeight w:val="122"/>
          <w:jc w:val="right"/>
        </w:trPr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40A" w:rsidRPr="00CD01C0" w:rsidRDefault="001C040A" w:rsidP="00547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2</w:t>
            </w:r>
          </w:p>
        </w:tc>
        <w:tc>
          <w:tcPr>
            <w:tcW w:w="2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40A" w:rsidRPr="00C90369" w:rsidRDefault="001C040A" w:rsidP="005474BE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Налоговые доходы</w:t>
            </w:r>
          </w:p>
        </w:tc>
        <w:tc>
          <w:tcPr>
            <w:tcW w:w="1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40A" w:rsidRPr="00CD01C0" w:rsidRDefault="001C040A" w:rsidP="00547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40A" w:rsidRPr="00CD01C0" w:rsidRDefault="001C040A" w:rsidP="00547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1C040A" w:rsidRPr="00CD01C0" w:rsidTr="005474BE">
        <w:trPr>
          <w:trHeight w:val="122"/>
          <w:jc w:val="right"/>
        </w:trPr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40A" w:rsidRDefault="001C040A" w:rsidP="00547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3</w:t>
            </w:r>
          </w:p>
        </w:tc>
        <w:tc>
          <w:tcPr>
            <w:tcW w:w="2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40A" w:rsidRDefault="001C040A" w:rsidP="005474BE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Налог на доходы физических лиц</w:t>
            </w:r>
          </w:p>
        </w:tc>
        <w:tc>
          <w:tcPr>
            <w:tcW w:w="1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40A" w:rsidRPr="00CD01C0" w:rsidRDefault="001C040A" w:rsidP="00547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40A" w:rsidRPr="00CD01C0" w:rsidRDefault="001C040A" w:rsidP="00547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1C040A" w:rsidRPr="00CD01C0" w:rsidTr="005474BE">
        <w:trPr>
          <w:trHeight w:val="122"/>
          <w:jc w:val="right"/>
        </w:trPr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40A" w:rsidRDefault="001C040A" w:rsidP="00547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4</w:t>
            </w:r>
          </w:p>
        </w:tc>
        <w:tc>
          <w:tcPr>
            <w:tcW w:w="2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40A" w:rsidRDefault="001C040A" w:rsidP="005474BE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Инициативные платежи</w:t>
            </w:r>
          </w:p>
        </w:tc>
        <w:tc>
          <w:tcPr>
            <w:tcW w:w="1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40A" w:rsidRPr="00CD01C0" w:rsidRDefault="001C040A" w:rsidP="00547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40A" w:rsidRPr="00CD01C0" w:rsidRDefault="001C040A" w:rsidP="00547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1C040A" w:rsidRPr="00CD01C0" w:rsidTr="005474BE">
        <w:trPr>
          <w:trHeight w:val="122"/>
          <w:jc w:val="right"/>
        </w:trPr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40A" w:rsidRPr="00CD01C0" w:rsidRDefault="001C040A" w:rsidP="00547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5</w:t>
            </w:r>
          </w:p>
        </w:tc>
        <w:tc>
          <w:tcPr>
            <w:tcW w:w="2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40A" w:rsidRPr="00CE2DFE" w:rsidRDefault="001C040A" w:rsidP="005474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E2DFE">
              <w:rPr>
                <w:rFonts w:ascii="Times New Roman" w:hAnsi="Times New Roman"/>
                <w:sz w:val="24"/>
                <w:szCs w:val="24"/>
              </w:rPr>
              <w:t xml:space="preserve">Размер платежей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 порядке </w:t>
            </w:r>
            <w:r w:rsidRPr="00CE2DFE">
              <w:rPr>
                <w:rFonts w:ascii="Times New Roman" w:hAnsi="Times New Roman"/>
                <w:sz w:val="24"/>
                <w:szCs w:val="24"/>
              </w:rPr>
              <w:t>самообложения граждан</w:t>
            </w:r>
          </w:p>
        </w:tc>
        <w:tc>
          <w:tcPr>
            <w:tcW w:w="1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40A" w:rsidRPr="00CD01C0" w:rsidRDefault="001C040A" w:rsidP="00547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40A" w:rsidRPr="00CD01C0" w:rsidRDefault="001C040A" w:rsidP="00547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1C040A" w:rsidRPr="00CD01C0" w:rsidTr="005474BE">
        <w:trPr>
          <w:trHeight w:val="122"/>
          <w:jc w:val="right"/>
        </w:trPr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40A" w:rsidRDefault="001C040A" w:rsidP="00547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6</w:t>
            </w:r>
          </w:p>
        </w:tc>
        <w:tc>
          <w:tcPr>
            <w:tcW w:w="2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40A" w:rsidRPr="009152C8" w:rsidRDefault="001C040A" w:rsidP="005474BE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Безвозмездные поступления от юридических  и физических лиц на реализацию проектов местных инициатив</w:t>
            </w:r>
          </w:p>
        </w:tc>
        <w:tc>
          <w:tcPr>
            <w:tcW w:w="1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40A" w:rsidRPr="00CD01C0" w:rsidRDefault="001C040A" w:rsidP="00547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40A" w:rsidRPr="00CD01C0" w:rsidRDefault="001C040A" w:rsidP="00547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1C040A" w:rsidRPr="00CD01C0" w:rsidTr="005474BE">
        <w:trPr>
          <w:trHeight w:val="122"/>
          <w:jc w:val="right"/>
        </w:trPr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40A" w:rsidRDefault="001C040A" w:rsidP="00547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7</w:t>
            </w:r>
          </w:p>
        </w:tc>
        <w:tc>
          <w:tcPr>
            <w:tcW w:w="2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40A" w:rsidRDefault="001C040A" w:rsidP="005474BE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Объем местных налогов</w:t>
            </w:r>
          </w:p>
        </w:tc>
        <w:tc>
          <w:tcPr>
            <w:tcW w:w="1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40A" w:rsidRPr="00CD01C0" w:rsidRDefault="001C040A" w:rsidP="00547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40A" w:rsidRPr="00CD01C0" w:rsidRDefault="001C040A" w:rsidP="00547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1C040A" w:rsidRPr="00AA1DD2" w:rsidTr="005474BE">
        <w:trPr>
          <w:trHeight w:val="122"/>
          <w:jc w:val="right"/>
        </w:trPr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40A" w:rsidRDefault="001C040A" w:rsidP="00547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8</w:t>
            </w:r>
          </w:p>
        </w:tc>
        <w:tc>
          <w:tcPr>
            <w:tcW w:w="2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40A" w:rsidRDefault="001C040A" w:rsidP="005474BE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Объем налоговых расходов бюджета по местным налогам</w:t>
            </w:r>
          </w:p>
        </w:tc>
        <w:tc>
          <w:tcPr>
            <w:tcW w:w="1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40A" w:rsidRPr="00CD01C0" w:rsidRDefault="001C040A" w:rsidP="00547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40A" w:rsidRPr="00AA1DD2" w:rsidRDefault="001C040A" w:rsidP="005474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</w:tr>
    </w:tbl>
    <w:p w:rsidR="005474BE" w:rsidRPr="005474BE" w:rsidRDefault="005474BE" w:rsidP="005474BE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7B0631" w:rsidRDefault="005474BE" w:rsidP="007B0631">
      <w:pPr>
        <w:spacing w:after="0" w:line="240" w:lineRule="auto"/>
        <w:rPr>
          <w:rFonts w:ascii="Times New Roman" w:hAnsi="Times New Roman" w:cs="Times New Roman"/>
          <w:sz w:val="24"/>
        </w:rPr>
      </w:pPr>
      <w:r w:rsidRPr="005474BE">
        <w:rPr>
          <w:rFonts w:ascii="Times New Roman" w:hAnsi="Times New Roman" w:cs="Times New Roman"/>
          <w:sz w:val="24"/>
        </w:rPr>
        <w:t>Глава администрации</w:t>
      </w:r>
      <w:r w:rsidR="007B0631">
        <w:rPr>
          <w:rFonts w:ascii="Times New Roman" w:hAnsi="Times New Roman" w:cs="Times New Roman"/>
          <w:sz w:val="24"/>
        </w:rPr>
        <w:t xml:space="preserve"> </w:t>
      </w:r>
      <w:r w:rsidRPr="005474BE">
        <w:rPr>
          <w:rFonts w:ascii="Times New Roman" w:hAnsi="Times New Roman" w:cs="Times New Roman"/>
          <w:sz w:val="24"/>
        </w:rPr>
        <w:t xml:space="preserve"> </w:t>
      </w:r>
      <w:r w:rsidR="007B0631" w:rsidRPr="007B0631">
        <w:rPr>
          <w:rFonts w:ascii="Times New Roman" w:hAnsi="Times New Roman" w:cs="Times New Roman"/>
          <w:sz w:val="24"/>
        </w:rPr>
        <w:t>муниципальн</w:t>
      </w:r>
      <w:r w:rsidR="007B0631">
        <w:rPr>
          <w:rFonts w:ascii="Times New Roman" w:hAnsi="Times New Roman" w:cs="Times New Roman"/>
          <w:sz w:val="24"/>
        </w:rPr>
        <w:t>ого</w:t>
      </w:r>
      <w:r w:rsidR="007B0631" w:rsidRPr="007B0631">
        <w:rPr>
          <w:rFonts w:ascii="Times New Roman" w:hAnsi="Times New Roman" w:cs="Times New Roman"/>
          <w:sz w:val="24"/>
        </w:rPr>
        <w:t xml:space="preserve"> район</w:t>
      </w:r>
      <w:r w:rsidR="007B0631">
        <w:rPr>
          <w:rFonts w:ascii="Times New Roman" w:hAnsi="Times New Roman" w:cs="Times New Roman"/>
          <w:sz w:val="24"/>
        </w:rPr>
        <w:t>а</w:t>
      </w:r>
    </w:p>
    <w:p w:rsidR="007B0631" w:rsidRPr="007B0631" w:rsidRDefault="007B0631" w:rsidP="007B0631">
      <w:pPr>
        <w:spacing w:after="0" w:line="240" w:lineRule="auto"/>
        <w:rPr>
          <w:rFonts w:ascii="Times New Roman" w:hAnsi="Times New Roman" w:cs="Times New Roman"/>
          <w:sz w:val="24"/>
        </w:rPr>
      </w:pPr>
      <w:r w:rsidRPr="007B0631">
        <w:rPr>
          <w:rFonts w:ascii="Times New Roman" w:hAnsi="Times New Roman" w:cs="Times New Roman"/>
          <w:sz w:val="24"/>
        </w:rPr>
        <w:t>(муниципальн</w:t>
      </w:r>
      <w:r>
        <w:rPr>
          <w:rFonts w:ascii="Times New Roman" w:hAnsi="Times New Roman" w:cs="Times New Roman"/>
          <w:sz w:val="24"/>
        </w:rPr>
        <w:t>ого</w:t>
      </w:r>
      <w:r w:rsidRPr="007B0631">
        <w:rPr>
          <w:rFonts w:ascii="Times New Roman" w:hAnsi="Times New Roman" w:cs="Times New Roman"/>
          <w:sz w:val="24"/>
        </w:rPr>
        <w:t xml:space="preserve"> округ</w:t>
      </w:r>
      <w:r>
        <w:rPr>
          <w:rFonts w:ascii="Times New Roman" w:hAnsi="Times New Roman" w:cs="Times New Roman"/>
          <w:sz w:val="24"/>
        </w:rPr>
        <w:t>а</w:t>
      </w:r>
      <w:r w:rsidRPr="007B0631">
        <w:rPr>
          <w:rFonts w:ascii="Times New Roman" w:hAnsi="Times New Roman" w:cs="Times New Roman"/>
          <w:sz w:val="24"/>
        </w:rPr>
        <w:t>, городско</w:t>
      </w:r>
      <w:r>
        <w:rPr>
          <w:rFonts w:ascii="Times New Roman" w:hAnsi="Times New Roman" w:cs="Times New Roman"/>
          <w:sz w:val="24"/>
        </w:rPr>
        <w:t>го</w:t>
      </w:r>
      <w:r w:rsidRPr="007B0631">
        <w:rPr>
          <w:rFonts w:ascii="Times New Roman" w:hAnsi="Times New Roman" w:cs="Times New Roman"/>
          <w:sz w:val="24"/>
        </w:rPr>
        <w:t xml:space="preserve"> округ</w:t>
      </w:r>
      <w:r>
        <w:rPr>
          <w:rFonts w:ascii="Times New Roman" w:hAnsi="Times New Roman" w:cs="Times New Roman"/>
          <w:sz w:val="24"/>
        </w:rPr>
        <w:t>а</w:t>
      </w:r>
      <w:r w:rsidRPr="007B0631">
        <w:rPr>
          <w:rFonts w:ascii="Times New Roman" w:hAnsi="Times New Roman" w:cs="Times New Roman"/>
          <w:sz w:val="24"/>
        </w:rPr>
        <w:t xml:space="preserve">) </w:t>
      </w:r>
    </w:p>
    <w:p w:rsidR="005474BE" w:rsidRPr="005474BE" w:rsidRDefault="007B0631" w:rsidP="007B0631">
      <w:pPr>
        <w:spacing w:after="0" w:line="240" w:lineRule="auto"/>
        <w:rPr>
          <w:rFonts w:ascii="Times New Roman" w:hAnsi="Times New Roman" w:cs="Times New Roman"/>
          <w:sz w:val="24"/>
        </w:rPr>
      </w:pPr>
      <w:r w:rsidRPr="007B0631">
        <w:rPr>
          <w:rFonts w:ascii="Times New Roman" w:hAnsi="Times New Roman" w:cs="Times New Roman"/>
          <w:sz w:val="24"/>
        </w:rPr>
        <w:t xml:space="preserve">Рязанской области 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 xml:space="preserve">                       </w:t>
      </w:r>
      <w:r w:rsidR="005474BE" w:rsidRPr="005474BE">
        <w:rPr>
          <w:rFonts w:ascii="Times New Roman" w:hAnsi="Times New Roman" w:cs="Times New Roman"/>
          <w:sz w:val="24"/>
        </w:rPr>
        <w:t xml:space="preserve">__________      </w:t>
      </w:r>
      <w:r>
        <w:rPr>
          <w:rFonts w:ascii="Times New Roman" w:hAnsi="Times New Roman" w:cs="Times New Roman"/>
          <w:sz w:val="24"/>
        </w:rPr>
        <w:t xml:space="preserve">       </w:t>
      </w:r>
      <w:r w:rsidR="005474BE" w:rsidRPr="005474BE">
        <w:rPr>
          <w:rFonts w:ascii="Times New Roman" w:hAnsi="Times New Roman" w:cs="Times New Roman"/>
          <w:sz w:val="24"/>
        </w:rPr>
        <w:t>____________________</w:t>
      </w:r>
    </w:p>
    <w:p w:rsidR="00511DEC" w:rsidRPr="005474BE" w:rsidRDefault="005474BE" w:rsidP="00631457">
      <w:pPr>
        <w:spacing w:after="0" w:line="240" w:lineRule="auto"/>
        <w:rPr>
          <w:rFonts w:ascii="Times New Roman" w:hAnsi="Times New Roman" w:cs="Times New Roman"/>
          <w:sz w:val="24"/>
        </w:rPr>
      </w:pPr>
      <w:r w:rsidRPr="005474BE">
        <w:rPr>
          <w:rFonts w:ascii="Times New Roman" w:hAnsi="Times New Roman" w:cs="Times New Roman"/>
          <w:sz w:val="24"/>
        </w:rPr>
        <w:t xml:space="preserve">                                                           </w:t>
      </w:r>
      <w:r w:rsidR="007B0631">
        <w:rPr>
          <w:rFonts w:ascii="Times New Roman" w:hAnsi="Times New Roman" w:cs="Times New Roman"/>
          <w:sz w:val="24"/>
        </w:rPr>
        <w:tab/>
        <w:t xml:space="preserve">             </w:t>
      </w:r>
      <w:r w:rsidRPr="005474BE">
        <w:rPr>
          <w:rFonts w:ascii="Times New Roman" w:hAnsi="Times New Roman" w:cs="Times New Roman"/>
          <w:sz w:val="24"/>
        </w:rPr>
        <w:t>(подпись)                           (Ф.И.О.)».</w:t>
      </w:r>
    </w:p>
    <w:sectPr w:rsidR="00511DEC" w:rsidRPr="005474BE" w:rsidSect="007B0631">
      <w:headerReference w:type="default" r:id="rId7"/>
      <w:pgSz w:w="11906" w:h="16838"/>
      <w:pgMar w:top="426" w:right="850" w:bottom="709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2203" w:rsidRDefault="00002203" w:rsidP="00D279E4">
      <w:pPr>
        <w:spacing w:after="0" w:line="240" w:lineRule="auto"/>
      </w:pPr>
      <w:r>
        <w:separator/>
      </w:r>
    </w:p>
  </w:endnote>
  <w:endnote w:type="continuationSeparator" w:id="0">
    <w:p w:rsidR="00002203" w:rsidRDefault="00002203" w:rsidP="00D279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2203" w:rsidRDefault="00002203" w:rsidP="00D279E4">
      <w:pPr>
        <w:spacing w:after="0" w:line="240" w:lineRule="auto"/>
      </w:pPr>
      <w:r>
        <w:separator/>
      </w:r>
    </w:p>
  </w:footnote>
  <w:footnote w:type="continuationSeparator" w:id="0">
    <w:p w:rsidR="00002203" w:rsidRDefault="00002203" w:rsidP="00D279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74BE" w:rsidRDefault="00883A52">
    <w:pPr>
      <w:pStyle w:val="a3"/>
      <w:jc w:val="center"/>
    </w:pPr>
    <w:r w:rsidRPr="00D279E4">
      <w:rPr>
        <w:rFonts w:ascii="Times New Roman" w:hAnsi="Times New Roman" w:cs="Times New Roman"/>
        <w:sz w:val="24"/>
      </w:rPr>
      <w:fldChar w:fldCharType="begin"/>
    </w:r>
    <w:r w:rsidR="005474BE" w:rsidRPr="00D279E4">
      <w:rPr>
        <w:rFonts w:ascii="Times New Roman" w:hAnsi="Times New Roman" w:cs="Times New Roman"/>
        <w:sz w:val="24"/>
      </w:rPr>
      <w:instrText xml:space="preserve"> PAGE   \* MERGEFORMAT </w:instrText>
    </w:r>
    <w:r w:rsidRPr="00D279E4">
      <w:rPr>
        <w:rFonts w:ascii="Times New Roman" w:hAnsi="Times New Roman" w:cs="Times New Roman"/>
        <w:sz w:val="24"/>
      </w:rPr>
      <w:fldChar w:fldCharType="separate"/>
    </w:r>
    <w:r w:rsidR="00631457">
      <w:rPr>
        <w:rFonts w:ascii="Times New Roman" w:hAnsi="Times New Roman" w:cs="Times New Roman"/>
        <w:noProof/>
        <w:sz w:val="24"/>
      </w:rPr>
      <w:t>2</w:t>
    </w:r>
    <w:r w:rsidRPr="00D279E4">
      <w:rPr>
        <w:rFonts w:ascii="Times New Roman" w:hAnsi="Times New Roman" w:cs="Times New Roman"/>
        <w:sz w:val="24"/>
      </w:rPr>
      <w:fldChar w:fldCharType="end"/>
    </w:r>
  </w:p>
  <w:p w:rsidR="005474BE" w:rsidRDefault="005474BE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2268"/>
    <w:rsid w:val="00002203"/>
    <w:rsid w:val="00020692"/>
    <w:rsid w:val="000E2E9A"/>
    <w:rsid w:val="00145C84"/>
    <w:rsid w:val="001C040A"/>
    <w:rsid w:val="001C2268"/>
    <w:rsid w:val="001F21F2"/>
    <w:rsid w:val="00293AD5"/>
    <w:rsid w:val="002B70AC"/>
    <w:rsid w:val="002F1BE9"/>
    <w:rsid w:val="00303748"/>
    <w:rsid w:val="00334124"/>
    <w:rsid w:val="003A6FCB"/>
    <w:rsid w:val="003B21A3"/>
    <w:rsid w:val="00465D6F"/>
    <w:rsid w:val="004944A9"/>
    <w:rsid w:val="004E0E94"/>
    <w:rsid w:val="00511DEC"/>
    <w:rsid w:val="00512C2C"/>
    <w:rsid w:val="005474BE"/>
    <w:rsid w:val="00550E7D"/>
    <w:rsid w:val="005E2E58"/>
    <w:rsid w:val="005E65AC"/>
    <w:rsid w:val="006076B9"/>
    <w:rsid w:val="0061516D"/>
    <w:rsid w:val="00631457"/>
    <w:rsid w:val="006B32D0"/>
    <w:rsid w:val="006B4614"/>
    <w:rsid w:val="006C2FE5"/>
    <w:rsid w:val="006C336A"/>
    <w:rsid w:val="006D3F4E"/>
    <w:rsid w:val="006F1D18"/>
    <w:rsid w:val="00707E8C"/>
    <w:rsid w:val="00741935"/>
    <w:rsid w:val="0076591B"/>
    <w:rsid w:val="007B0631"/>
    <w:rsid w:val="007B1648"/>
    <w:rsid w:val="007B5CBB"/>
    <w:rsid w:val="00822620"/>
    <w:rsid w:val="00883A52"/>
    <w:rsid w:val="00884239"/>
    <w:rsid w:val="00886B74"/>
    <w:rsid w:val="00892DD3"/>
    <w:rsid w:val="008A3034"/>
    <w:rsid w:val="008C6927"/>
    <w:rsid w:val="008E5EC8"/>
    <w:rsid w:val="00922C3F"/>
    <w:rsid w:val="00944CBA"/>
    <w:rsid w:val="00957AB5"/>
    <w:rsid w:val="009A62A3"/>
    <w:rsid w:val="009B7D66"/>
    <w:rsid w:val="009C4969"/>
    <w:rsid w:val="00A16652"/>
    <w:rsid w:val="00A551C1"/>
    <w:rsid w:val="00A74700"/>
    <w:rsid w:val="00AE261F"/>
    <w:rsid w:val="00AF5933"/>
    <w:rsid w:val="00BA019E"/>
    <w:rsid w:val="00BB45C6"/>
    <w:rsid w:val="00BF28BD"/>
    <w:rsid w:val="00BF52B8"/>
    <w:rsid w:val="00C46EF4"/>
    <w:rsid w:val="00C60120"/>
    <w:rsid w:val="00CD31F0"/>
    <w:rsid w:val="00CE0CED"/>
    <w:rsid w:val="00CF042D"/>
    <w:rsid w:val="00D279E4"/>
    <w:rsid w:val="00D33DE8"/>
    <w:rsid w:val="00DC6A7F"/>
    <w:rsid w:val="00E123E5"/>
    <w:rsid w:val="00E1652F"/>
    <w:rsid w:val="00E30F6D"/>
    <w:rsid w:val="00E873F2"/>
    <w:rsid w:val="00EB2D0B"/>
    <w:rsid w:val="00F246E1"/>
    <w:rsid w:val="00F8329D"/>
    <w:rsid w:val="00FB5CCC"/>
    <w:rsid w:val="00FF1C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C226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16"/>
      <w:szCs w:val="16"/>
    </w:rPr>
  </w:style>
  <w:style w:type="paragraph" w:styleId="a3">
    <w:name w:val="header"/>
    <w:basedOn w:val="a"/>
    <w:link w:val="a4"/>
    <w:uiPriority w:val="99"/>
    <w:unhideWhenUsed/>
    <w:rsid w:val="00D279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279E4"/>
  </w:style>
  <w:style w:type="paragraph" w:styleId="a5">
    <w:name w:val="footer"/>
    <w:basedOn w:val="a"/>
    <w:link w:val="a6"/>
    <w:uiPriority w:val="99"/>
    <w:semiHidden/>
    <w:unhideWhenUsed/>
    <w:rsid w:val="00D279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D279E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C226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16"/>
      <w:szCs w:val="16"/>
    </w:rPr>
  </w:style>
  <w:style w:type="paragraph" w:styleId="a3">
    <w:name w:val="header"/>
    <w:basedOn w:val="a"/>
    <w:link w:val="a4"/>
    <w:uiPriority w:val="99"/>
    <w:unhideWhenUsed/>
    <w:rsid w:val="00D279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279E4"/>
  </w:style>
  <w:style w:type="paragraph" w:styleId="a5">
    <w:name w:val="footer"/>
    <w:basedOn w:val="a"/>
    <w:link w:val="a6"/>
    <w:uiPriority w:val="99"/>
    <w:semiHidden/>
    <w:unhideWhenUsed/>
    <w:rsid w:val="00D279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D279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240</Words>
  <Characters>1373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mbo5</dc:creator>
  <cp:lastModifiedBy>Дягилева М.А.</cp:lastModifiedBy>
  <cp:revision>5</cp:revision>
  <cp:lastPrinted>2023-03-27T13:38:00Z</cp:lastPrinted>
  <dcterms:created xsi:type="dcterms:W3CDTF">2023-04-11T08:51:00Z</dcterms:created>
  <dcterms:modified xsi:type="dcterms:W3CDTF">2023-04-25T13:03:00Z</dcterms:modified>
</cp:coreProperties>
</file>