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25" w:rsidRDefault="0010360F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97025" w:rsidRDefault="0010360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97025" w:rsidRDefault="0010360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97025" w:rsidRDefault="00D9702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97025" w:rsidRDefault="00D9702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97025" w:rsidRDefault="0010360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97025" w:rsidRDefault="00D97025">
      <w:pPr>
        <w:tabs>
          <w:tab w:val="left" w:pos="709"/>
        </w:tabs>
        <w:jc w:val="center"/>
        <w:rPr>
          <w:sz w:val="28"/>
        </w:rPr>
      </w:pPr>
    </w:p>
    <w:p w:rsidR="00D97025" w:rsidRDefault="00D97025">
      <w:pPr>
        <w:tabs>
          <w:tab w:val="left" w:pos="709"/>
        </w:tabs>
        <w:jc w:val="center"/>
        <w:rPr>
          <w:sz w:val="28"/>
        </w:rPr>
      </w:pPr>
    </w:p>
    <w:p w:rsidR="00D97025" w:rsidRDefault="006C072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04 мая </w:t>
      </w:r>
      <w:r w:rsidR="0010360F">
        <w:rPr>
          <w:sz w:val="28"/>
        </w:rPr>
        <w:t xml:space="preserve">2023 г.                                                                 </w:t>
      </w:r>
      <w:r>
        <w:rPr>
          <w:sz w:val="28"/>
        </w:rPr>
        <w:t xml:space="preserve">                                </w:t>
      </w:r>
      <w:bookmarkStart w:id="0" w:name="_GoBack"/>
      <w:bookmarkEnd w:id="0"/>
      <w:r w:rsidR="0010360F">
        <w:rPr>
          <w:sz w:val="28"/>
        </w:rPr>
        <w:t xml:space="preserve">      № </w:t>
      </w:r>
      <w:r>
        <w:rPr>
          <w:sz w:val="28"/>
        </w:rPr>
        <w:t>195-п</w:t>
      </w:r>
    </w:p>
    <w:p w:rsidR="00D97025" w:rsidRDefault="00D97025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97025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025" w:rsidRDefault="00D9702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D97025" w:rsidRDefault="0010360F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Истобниковское</w:t>
            </w:r>
            <w:proofErr w:type="spellEnd"/>
            <w:r>
              <w:rPr>
                <w:sz w:val="28"/>
              </w:rPr>
              <w:t xml:space="preserve"> сельское поселение Рыбновского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D9702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025" w:rsidRDefault="0010360F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</w:t>
            </w:r>
            <w:r>
              <w:rPr>
                <w:sz w:val="28"/>
              </w:rPr>
              <w:t xml:space="preserve"> статьи 33 Градостроительного кодекса Российской Федерации, статьи 2 Закона Рязанской области от 28.12.2018 </w:t>
            </w:r>
            <w:r>
              <w:rPr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</w:t>
            </w:r>
            <w:r>
              <w:rPr>
                <w:sz w:val="28"/>
              </w:rPr>
              <w:t xml:space="preserve">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30.03.2023, 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</w:t>
            </w:r>
            <w:r>
              <w:rPr>
                <w:sz w:val="28"/>
                <w:highlight w:val="white"/>
              </w:rPr>
              <w:t>ой области от 06.08.2008 № 153</w:t>
            </w:r>
            <w:proofErr w:type="gramEnd"/>
            <w:r>
              <w:rPr>
                <w:sz w:val="28"/>
                <w:highlight w:val="white"/>
              </w:rPr>
              <w:t xml:space="preserve"> 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D97025" w:rsidRDefault="0010360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я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auto"/>
                <w:sz w:val="28"/>
                <w:szCs w:val="28"/>
              </w:rPr>
              <w:t>Истобниковское</w:t>
            </w:r>
            <w:proofErr w:type="spellEnd"/>
            <w:r>
              <w:rPr>
                <w:sz w:val="28"/>
              </w:rPr>
              <w:t xml:space="preserve"> сельское поселение Рыбновского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утвержденные решением Думы муниципального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образования – Рыбновский муниципальный район </w:t>
            </w:r>
            <w:r>
              <w:rPr>
                <w:color w:val="000000" w:themeColor="text1"/>
                <w:sz w:val="28"/>
                <w:szCs w:val="28"/>
              </w:rPr>
              <w:t xml:space="preserve">Рязанской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>от 28.02.2017 № 660 «Об утверждении Правил землепользования и застройки муниципальных образований – сельских поселений, входящих в состав Рыбновского муниципального района Рязанской области»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(в редакции постановления Главархитектуры Ряза</w:t>
            </w:r>
            <w:r>
              <w:rPr>
                <w:sz w:val="28"/>
              </w:rPr>
              <w:t>нской области от 28.06.2021</w:t>
            </w:r>
            <w:proofErr w:type="gramEnd"/>
            <w:r>
              <w:rPr>
                <w:sz w:val="28"/>
              </w:rPr>
              <w:t xml:space="preserve"> № </w:t>
            </w:r>
            <w:proofErr w:type="gramStart"/>
            <w:r>
              <w:rPr>
                <w:sz w:val="28"/>
              </w:rPr>
              <w:t>250-п)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(далее – проект внесения изменений в правила землепользования и застройки),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>в части приведения в соответствие с требованиями законодательства в области охраны объектов культурного наследия</w:t>
            </w:r>
            <w:r>
              <w:rPr>
                <w:color w:val="auto"/>
                <w:sz w:val="28"/>
                <w:szCs w:val="28"/>
                <w:highlight w:val="white"/>
              </w:rPr>
              <w:t>.</w:t>
            </w:r>
            <w:proofErr w:type="gramEnd"/>
          </w:p>
          <w:p w:rsidR="00D97025" w:rsidRDefault="0010360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области «Центр градостроительного развития Рязанской области» разработать </w:t>
            </w:r>
            <w:r>
              <w:rPr>
                <w:color w:val="auto"/>
                <w:sz w:val="28"/>
                <w:szCs w:val="28"/>
              </w:rPr>
              <w:lastRenderedPageBreak/>
              <w:t>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D97025" w:rsidRDefault="0010360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</w:t>
            </w:r>
            <w:r>
              <w:rPr>
                <w:color w:val="auto"/>
                <w:sz w:val="28"/>
                <w:szCs w:val="28"/>
              </w:rPr>
              <w:t xml:space="preserve">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     </w:t>
            </w:r>
            <w:r>
              <w:rPr>
                <w:color w:val="auto"/>
                <w:sz w:val="28"/>
                <w:szCs w:val="28"/>
              </w:rPr>
              <w:t xml:space="preserve">                  и порядке.</w:t>
            </w:r>
          </w:p>
          <w:p w:rsidR="00D97025" w:rsidRDefault="0010360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D97025" w:rsidRDefault="0010360F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D97025" w:rsidRDefault="0010360F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>опубликование настоящего постан</w:t>
            </w:r>
            <w:r>
              <w:rPr>
                <w:sz w:val="28"/>
              </w:rPr>
              <w:t xml:space="preserve">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  <w:proofErr w:type="gramEnd"/>
          </w:p>
          <w:p w:rsidR="00D97025" w:rsidRDefault="0010360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</w:t>
            </w:r>
            <w:r>
              <w:rPr>
                <w:color w:val="auto"/>
                <w:sz w:val="28"/>
                <w:szCs w:val="28"/>
              </w:rPr>
              <w:t xml:space="preserve"> сайте главного управления архитектуры и градостроительства Рязанской области         в сети «Интернет».</w:t>
            </w:r>
          </w:p>
          <w:p w:rsidR="00D97025" w:rsidRDefault="0010360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Истобниковское</w:t>
            </w:r>
            <w:proofErr w:type="spellEnd"/>
            <w:r>
              <w:rPr>
                <w:sz w:val="28"/>
              </w:rPr>
              <w:t xml:space="preserve"> сельс</w:t>
            </w:r>
            <w:r>
              <w:rPr>
                <w:sz w:val="28"/>
              </w:rPr>
              <w:t>кое поселение Рыбновского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D97025" w:rsidRDefault="0010360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</w:t>
            </w:r>
            <w:r>
              <w:rPr>
                <w:color w:val="auto"/>
                <w:sz w:val="28"/>
                <w:szCs w:val="28"/>
              </w:rPr>
              <w:t>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 xml:space="preserve">на </w:t>
            </w:r>
            <w:r>
              <w:rPr>
                <w:rFonts w:eastAsia="Tahoma" w:cs="Noto Sans Devanagari"/>
                <w:color w:val="000000" w:themeColor="text1"/>
                <w:sz w:val="28"/>
                <w:szCs w:val="28"/>
                <w:lang w:eastAsia="zh-CN" w:bidi="hi-IN"/>
              </w:rPr>
              <w:t>отдел градостроительного контроля и правового обеспечения.</w:t>
            </w:r>
          </w:p>
          <w:p w:rsidR="00D97025" w:rsidRDefault="00D97025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D97025" w:rsidRDefault="00D97025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97025" w:rsidRDefault="00D97025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9702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025" w:rsidRDefault="0010360F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D97025" w:rsidRDefault="00D9702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97025" w:rsidRDefault="00D9702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97025" w:rsidRDefault="00D9702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D97025" w:rsidRDefault="00D97025">
      <w:pPr>
        <w:tabs>
          <w:tab w:val="left" w:pos="709"/>
        </w:tabs>
        <w:jc w:val="both"/>
        <w:rPr>
          <w:sz w:val="28"/>
        </w:rPr>
      </w:pPr>
    </w:p>
    <w:p w:rsidR="00D97025" w:rsidRDefault="00D97025"/>
    <w:sectPr w:rsidR="00D97025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0F" w:rsidRDefault="0010360F">
      <w:r>
        <w:separator/>
      </w:r>
    </w:p>
  </w:endnote>
  <w:endnote w:type="continuationSeparator" w:id="0">
    <w:p w:rsidR="0010360F" w:rsidRDefault="0010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0F" w:rsidRDefault="0010360F">
      <w:r>
        <w:separator/>
      </w:r>
    </w:p>
  </w:footnote>
  <w:footnote w:type="continuationSeparator" w:id="0">
    <w:p w:rsidR="0010360F" w:rsidRDefault="00103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025" w:rsidRDefault="0010360F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97025" w:rsidRDefault="00D97025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BAF"/>
    <w:multiLevelType w:val="multilevel"/>
    <w:tmpl w:val="034849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25"/>
    <w:rsid w:val="0010360F"/>
    <w:rsid w:val="006C0724"/>
    <w:rsid w:val="00D9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92</cp:revision>
  <dcterms:created xsi:type="dcterms:W3CDTF">2020-12-26T06:51:00Z</dcterms:created>
  <dcterms:modified xsi:type="dcterms:W3CDTF">2023-05-04T07:32:00Z</dcterms:modified>
</cp:coreProperties>
</file>