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34C" w:rsidRDefault="00F706A0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D0234C" w:rsidRDefault="00F706A0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D0234C" w:rsidRDefault="00F706A0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D0234C" w:rsidRDefault="00D0234C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D0234C" w:rsidRDefault="00D0234C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D0234C" w:rsidRDefault="00F706A0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D0234C" w:rsidRDefault="00D0234C">
      <w:pPr>
        <w:tabs>
          <w:tab w:val="left" w:pos="709"/>
        </w:tabs>
        <w:jc w:val="center"/>
        <w:rPr>
          <w:sz w:val="28"/>
        </w:rPr>
      </w:pPr>
    </w:p>
    <w:p w:rsidR="00D0234C" w:rsidRDefault="00D0234C">
      <w:pPr>
        <w:tabs>
          <w:tab w:val="left" w:pos="709"/>
        </w:tabs>
        <w:jc w:val="center"/>
        <w:rPr>
          <w:sz w:val="28"/>
        </w:rPr>
      </w:pPr>
    </w:p>
    <w:p w:rsidR="00D0234C" w:rsidRDefault="005A21C4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26 мая </w:t>
      </w:r>
      <w:r w:rsidR="00F706A0">
        <w:rPr>
          <w:sz w:val="28"/>
        </w:rPr>
        <w:t xml:space="preserve">2023 г.                                                    </w:t>
      </w:r>
      <w:r>
        <w:rPr>
          <w:sz w:val="28"/>
        </w:rPr>
        <w:t xml:space="preserve">                                </w:t>
      </w:r>
      <w:bookmarkStart w:id="0" w:name="_GoBack"/>
      <w:bookmarkEnd w:id="0"/>
      <w:r w:rsidR="00F706A0">
        <w:rPr>
          <w:sz w:val="28"/>
        </w:rPr>
        <w:t xml:space="preserve">                   № </w:t>
      </w:r>
      <w:r>
        <w:rPr>
          <w:sz w:val="28"/>
        </w:rPr>
        <w:t>219-п</w:t>
      </w:r>
    </w:p>
    <w:p w:rsidR="00D0234C" w:rsidRDefault="00D0234C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D0234C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34C" w:rsidRDefault="00D0234C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D0234C" w:rsidRDefault="00F706A0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Баграмовское</w:t>
            </w:r>
            <w:proofErr w:type="spellEnd"/>
            <w:r>
              <w:rPr>
                <w:sz w:val="28"/>
              </w:rPr>
              <w:t xml:space="preserve"> сельское поселение Рыбновского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</w:t>
            </w:r>
          </w:p>
        </w:tc>
      </w:tr>
      <w:tr w:rsidR="00D0234C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34C" w:rsidRDefault="00F706A0">
            <w:pPr>
              <w:ind w:firstLine="709"/>
              <w:jc w:val="both"/>
            </w:pPr>
            <w:proofErr w:type="gramStart"/>
            <w:r>
              <w:rPr>
                <w:sz w:val="28"/>
              </w:rPr>
              <w:t>На основании обращения администрации муниципального образования – Рыбновский муниципальный район Рязанской области, статьи 33 Градостроительного кодекса Российской Федерации, статьи 2 Закона Рязанской области от 28.12.2018 № 106-ОЗ «О перераспределении отд</w:t>
            </w:r>
            <w:r>
              <w:rPr>
                <w:sz w:val="28"/>
              </w:rPr>
              <w:t xml:space="preserve">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</w:t>
            </w:r>
            <w:r>
              <w:rPr>
                <w:sz w:val="28"/>
              </w:rPr>
              <w:br/>
              <w:t>по территориальному планированию,</w:t>
            </w:r>
            <w:r>
              <w:rPr>
                <w:sz w:val="28"/>
              </w:rPr>
              <w:t xml:space="preserve"> землепользованию и застройке Рязанской области от</w:t>
            </w:r>
            <w:proofErr w:type="gramEnd"/>
            <w:r>
              <w:rPr>
                <w:sz w:val="28"/>
              </w:rPr>
              <w:t xml:space="preserve"> 05.05.2023, </w:t>
            </w:r>
            <w:r>
              <w:rPr>
                <w:sz w:val="28"/>
                <w:highlight w:val="white"/>
              </w:rPr>
              <w:t>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</w:t>
            </w:r>
            <w:r>
              <w:rPr>
                <w:color w:val="000000" w:themeColor="text1"/>
                <w:sz w:val="28"/>
              </w:rPr>
              <w:t xml:space="preserve">, </w:t>
            </w:r>
            <w:r>
              <w:rPr>
                <w:sz w:val="28"/>
              </w:rPr>
              <w:t>главное упр</w:t>
            </w:r>
            <w:r>
              <w:rPr>
                <w:sz w:val="28"/>
              </w:rPr>
              <w:t>авление архитектуры и градостроительства Рязанской области ПОСТАНОВЛЯЕТ:</w:t>
            </w:r>
          </w:p>
          <w:p w:rsidR="00D0234C" w:rsidRDefault="00F706A0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  <w:tab w:val="left" w:pos="6129"/>
              </w:tabs>
              <w:ind w:left="0" w:firstLine="709"/>
              <w:jc w:val="both"/>
              <w:rPr>
                <w:strike/>
                <w:color w:val="auto"/>
                <w:sz w:val="28"/>
                <w:szCs w:val="28"/>
                <w:highlight w:val="white"/>
              </w:rPr>
            </w:pPr>
            <w:proofErr w:type="gramStart"/>
            <w:r>
              <w:rPr>
                <w:color w:val="auto"/>
                <w:sz w:val="28"/>
                <w:szCs w:val="28"/>
                <w:highlight w:val="white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–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</w:r>
            <w:proofErr w:type="spellStart"/>
            <w:r>
              <w:rPr>
                <w:sz w:val="28"/>
                <w:highlight w:val="white"/>
              </w:rPr>
              <w:t>Баграмовское</w:t>
            </w:r>
            <w:proofErr w:type="spellEnd"/>
            <w:r>
              <w:rPr>
                <w:sz w:val="28"/>
                <w:highlight w:val="white"/>
              </w:rPr>
              <w:t xml:space="preserve"> сельское поселение Рыбновского муниципального райо</w:t>
            </w:r>
            <w:r>
              <w:rPr>
                <w:sz w:val="28"/>
                <w:highlight w:val="white"/>
              </w:rPr>
              <w:t xml:space="preserve">на Рязанской области, утвержденные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постановлением главного управления архитектуры и градостроительства Рязанской област</w:t>
            </w:r>
            <w:r>
              <w:rPr>
                <w:sz w:val="28"/>
                <w:highlight w:val="white"/>
              </w:rPr>
              <w:t xml:space="preserve">и от 22.12.2021 № 621-п «Об утверждении правил землепользования и застройки муниципального образования — </w:t>
            </w:r>
            <w:proofErr w:type="spellStart"/>
            <w:r>
              <w:rPr>
                <w:sz w:val="28"/>
                <w:highlight w:val="white"/>
              </w:rPr>
              <w:t>Баграмовское</w:t>
            </w:r>
            <w:proofErr w:type="spellEnd"/>
            <w:r>
              <w:rPr>
                <w:sz w:val="28"/>
                <w:highlight w:val="white"/>
              </w:rPr>
              <w:t xml:space="preserve"> сельское поселение </w:t>
            </w:r>
            <w:r>
              <w:rPr>
                <w:sz w:val="28"/>
                <w:highlight w:val="white"/>
              </w:rPr>
              <w:t>Рыбновского муниципального района Рязанской области» (в редакции постановления Главархитектуры Рязанской области от 17.03.2023 № 138-п)</w:t>
            </w:r>
            <w:r>
              <w:rPr>
                <w:sz w:val="28"/>
                <w:szCs w:val="28"/>
                <w:highlight w:val="white"/>
              </w:rPr>
              <w:t xml:space="preserve"> (</w:t>
            </w:r>
            <w:r>
              <w:rPr>
                <w:color w:val="auto"/>
                <w:sz w:val="28"/>
                <w:szCs w:val="28"/>
                <w:highlight w:val="white"/>
              </w:rPr>
              <w:t>далее – проект</w:t>
            </w:r>
            <w:proofErr w:type="gramEnd"/>
            <w:r>
              <w:rPr>
                <w:color w:val="auto"/>
                <w:sz w:val="28"/>
                <w:szCs w:val="28"/>
                <w:highlight w:val="white"/>
              </w:rPr>
              <w:t xml:space="preserve"> внесения изменений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  <w:t xml:space="preserve">в правила землепользования и застройки), </w:t>
            </w:r>
            <w:r>
              <w:rPr>
                <w:sz w:val="28"/>
                <w:highlight w:val="white"/>
              </w:rPr>
              <w:t xml:space="preserve">в части приведения текстовой части </w:t>
            </w:r>
            <w:r>
              <w:rPr>
                <w:sz w:val="28"/>
                <w:highlight w:val="white"/>
              </w:rPr>
              <w:br/>
              <w:t>в соотв</w:t>
            </w:r>
            <w:r>
              <w:rPr>
                <w:sz w:val="28"/>
                <w:highlight w:val="white"/>
              </w:rPr>
              <w:t>етствие с картой градостроительного зонирования</w:t>
            </w:r>
            <w:r>
              <w:rPr>
                <w:color w:val="auto"/>
                <w:sz w:val="28"/>
                <w:szCs w:val="28"/>
                <w:highlight w:val="white"/>
              </w:rPr>
              <w:t>.</w:t>
            </w:r>
          </w:p>
          <w:p w:rsidR="00D0234C" w:rsidRDefault="00F706A0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Поручить государственному казенному учреждению Рязанской               </w:t>
            </w:r>
            <w:r>
              <w:rPr>
                <w:color w:val="auto"/>
                <w:sz w:val="28"/>
                <w:szCs w:val="28"/>
              </w:rPr>
              <w:lastRenderedPageBreak/>
              <w:t>области «Центр градостроительного развития Рязанской области» разработать проект внесения изменений в правила землепользования и застрой</w:t>
            </w:r>
            <w:r>
              <w:rPr>
                <w:color w:val="auto"/>
                <w:sz w:val="28"/>
                <w:szCs w:val="28"/>
              </w:rPr>
              <w:t>ки</w:t>
            </w:r>
            <w:r>
              <w:rPr>
                <w:sz w:val="28"/>
                <w:szCs w:val="28"/>
              </w:rPr>
              <w:t>.</w:t>
            </w:r>
          </w:p>
          <w:p w:rsidR="00D0234C" w:rsidRDefault="00F706A0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Комиссии </w:t>
            </w:r>
            <w:r>
              <w:rPr>
                <w:color w:val="auto"/>
                <w:sz w:val="28"/>
                <w:szCs w:val="28"/>
              </w:rPr>
              <w:t xml:space="preserve">по территориальному планированию, землепользованию              </w:t>
            </w:r>
            <w:r>
              <w:rPr>
                <w:color w:val="auto"/>
                <w:sz w:val="28"/>
                <w:szCs w:val="28"/>
              </w:rPr>
              <w:t xml:space="preserve">             и застройке Рязанской области организовать рассмотрение проекта внесения изменений в правила землепользования и застройки на публичных слушаниях (общественных обсуждениях) в установленный законодательством срок                       и порядке.</w:t>
            </w:r>
          </w:p>
          <w:p w:rsidR="00D0234C" w:rsidRDefault="00F706A0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Отделу кадровой работы и делопроизводства обеспечить:</w:t>
            </w:r>
          </w:p>
          <w:p w:rsidR="00D0234C" w:rsidRDefault="00F706A0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1)    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D0234C" w:rsidRDefault="00F706A0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sz w:val="28"/>
              </w:rPr>
              <w:t xml:space="preserve">2) 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</w:t>
            </w:r>
            <w:r>
              <w:rPr>
                <w:sz w:val="28"/>
              </w:rPr>
              <w:t>язанские ведомости» (www.rv-ryazan.ru) и на официальном интернет-портале правовой информации (www.pravo.gov.ru)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.</w:t>
            </w:r>
            <w:proofErr w:type="gramEnd"/>
          </w:p>
          <w:p w:rsidR="00D0234C" w:rsidRDefault="00F706A0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auto"/>
                <w:sz w:val="28"/>
                <w:szCs w:val="28"/>
              </w:rPr>
              <w:t>разместить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настоящее постановление на официальном сайте главного управления а</w:t>
            </w:r>
            <w:r>
              <w:rPr>
                <w:color w:val="auto"/>
                <w:sz w:val="28"/>
                <w:szCs w:val="28"/>
              </w:rPr>
              <w:t>рхитектуры и градостроительства Рязанской области         в сети «Интернет».</w:t>
            </w:r>
          </w:p>
          <w:p w:rsidR="00D0234C" w:rsidRDefault="00F706A0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Предложить главе муниципального образования – Рыбновский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  <w:highlight w:val="white"/>
              </w:rPr>
              <w:t>Баграмовское</w:t>
            </w:r>
            <w:proofErr w:type="spellEnd"/>
            <w:r>
              <w:rPr>
                <w:sz w:val="28"/>
              </w:rPr>
              <w:t xml:space="preserve"> сельское поселение Рыбновского</w:t>
            </w:r>
            <w:r>
              <w:rPr>
                <w:color w:val="auto"/>
                <w:sz w:val="28"/>
                <w:szCs w:val="28"/>
              </w:rPr>
              <w:t xml:space="preserve"> муни</w:t>
            </w:r>
            <w:r>
              <w:rPr>
                <w:color w:val="auto"/>
                <w:sz w:val="28"/>
                <w:szCs w:val="28"/>
              </w:rPr>
              <w:t xml:space="preserve">ципального района Рязанской области обеспечить размещение настоящего постановления </w:t>
            </w:r>
            <w:r>
              <w:rPr>
                <w:color w:val="auto"/>
                <w:sz w:val="28"/>
                <w:szCs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D0234C" w:rsidRDefault="00F706A0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Контроль за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исполнением 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  <w:t>на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Fonts w:eastAsia="Tahoma" w:cs="Noto Sans Devanagari"/>
                <w:color w:val="000000" w:themeColor="text1"/>
                <w:sz w:val="28"/>
                <w:szCs w:val="28"/>
                <w:lang w:eastAsia="zh-CN" w:bidi="hi-IN"/>
              </w:rPr>
              <w:t>отдел градостроительного контроля и правового обеспечения.</w:t>
            </w:r>
          </w:p>
          <w:p w:rsidR="00D0234C" w:rsidRDefault="00D0234C">
            <w:pPr>
              <w:widowControl w:val="0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D0234C" w:rsidRDefault="00D0234C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D0234C" w:rsidRDefault="00D0234C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D0234C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34C" w:rsidRDefault="00F706A0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D0234C" w:rsidRDefault="00D0234C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D0234C" w:rsidRDefault="00D0234C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D0234C" w:rsidRDefault="00D0234C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D0234C" w:rsidRDefault="00D0234C">
      <w:pPr>
        <w:tabs>
          <w:tab w:val="left" w:pos="709"/>
        </w:tabs>
        <w:jc w:val="both"/>
        <w:rPr>
          <w:sz w:val="28"/>
        </w:rPr>
      </w:pPr>
    </w:p>
    <w:p w:rsidR="00D0234C" w:rsidRDefault="00D0234C"/>
    <w:sectPr w:rsidR="00D0234C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6A0" w:rsidRDefault="00F706A0">
      <w:r>
        <w:separator/>
      </w:r>
    </w:p>
  </w:endnote>
  <w:endnote w:type="continuationSeparator" w:id="0">
    <w:p w:rsidR="00F706A0" w:rsidRDefault="00F7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6A0" w:rsidRDefault="00F706A0">
      <w:r>
        <w:separator/>
      </w:r>
    </w:p>
  </w:footnote>
  <w:footnote w:type="continuationSeparator" w:id="0">
    <w:p w:rsidR="00F706A0" w:rsidRDefault="00F70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4C" w:rsidRDefault="00F706A0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D0234C" w:rsidRDefault="00D0234C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A2C77"/>
    <w:multiLevelType w:val="multilevel"/>
    <w:tmpl w:val="B608E19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34C"/>
    <w:rsid w:val="005A21C4"/>
    <w:rsid w:val="00D0234C"/>
    <w:rsid w:val="00F7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98</cp:revision>
  <dcterms:created xsi:type="dcterms:W3CDTF">2020-12-26T06:51:00Z</dcterms:created>
  <dcterms:modified xsi:type="dcterms:W3CDTF">2023-05-26T11:45:00Z</dcterms:modified>
</cp:coreProperties>
</file>