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8D" w:rsidRDefault="0079104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B668D" w:rsidRDefault="007910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B668D" w:rsidRDefault="007910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B668D" w:rsidRDefault="00CB668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B668D" w:rsidRDefault="00CB668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B668D" w:rsidRDefault="0079104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B668D" w:rsidRDefault="00CB668D">
      <w:pPr>
        <w:tabs>
          <w:tab w:val="left" w:pos="709"/>
        </w:tabs>
        <w:jc w:val="center"/>
        <w:rPr>
          <w:sz w:val="28"/>
        </w:rPr>
      </w:pPr>
    </w:p>
    <w:p w:rsidR="00CB668D" w:rsidRDefault="00CB668D">
      <w:pPr>
        <w:tabs>
          <w:tab w:val="left" w:pos="709"/>
        </w:tabs>
        <w:jc w:val="center"/>
        <w:rPr>
          <w:sz w:val="28"/>
        </w:rPr>
      </w:pPr>
    </w:p>
    <w:p w:rsidR="00CB668D" w:rsidRDefault="00E8297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июня </w:t>
      </w:r>
      <w:r w:rsidR="0079104D">
        <w:rPr>
          <w:sz w:val="28"/>
        </w:rPr>
        <w:t xml:space="preserve">2023 г. 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79104D">
        <w:rPr>
          <w:sz w:val="28"/>
        </w:rPr>
        <w:t xml:space="preserve">       № </w:t>
      </w:r>
      <w:r>
        <w:rPr>
          <w:sz w:val="28"/>
        </w:rPr>
        <w:t>228-п</w:t>
      </w:r>
    </w:p>
    <w:p w:rsidR="00CB668D" w:rsidRDefault="00CB668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CB668D">
        <w:trPr>
          <w:trHeight w:val="1254"/>
        </w:trPr>
        <w:tc>
          <w:tcPr>
            <w:tcW w:w="9929" w:type="dxa"/>
          </w:tcPr>
          <w:p w:rsidR="00CB668D" w:rsidRDefault="00CB668D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CB668D" w:rsidRDefault="0079104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</w:rPr>
              <w:t>генеральный план</w:t>
            </w:r>
            <w:r>
              <w:rPr>
                <w:rFonts w:ascii="Times New Roman" w:hAnsi="Times New Roman"/>
                <w:sz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Карабухинское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  <w:p w:rsidR="00CB668D" w:rsidRDefault="00CB668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B668D">
        <w:tc>
          <w:tcPr>
            <w:tcW w:w="9929" w:type="dxa"/>
          </w:tcPr>
          <w:p w:rsidR="00CB668D" w:rsidRDefault="0079104D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ей 23-25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</w:t>
            </w:r>
            <w:r>
              <w:rPr>
                <w:color w:val="auto"/>
                <w:sz w:val="28"/>
                <w:highlight w:val="white"/>
              </w:rPr>
              <w:t>ти», с учетом заключения о результатах</w:t>
            </w:r>
            <w:r>
              <w:rPr>
                <w:color w:val="auto"/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auto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23.05.2023</w:t>
            </w:r>
            <w:r>
              <w:rPr>
                <w:color w:val="auto"/>
                <w:sz w:val="28"/>
                <w:highlight w:val="white"/>
                <w:shd w:val="clear" w:color="FFFFFF" w:fill="FFFFFF" w:themeFill="background1"/>
              </w:rPr>
              <w:t xml:space="preserve"> п</w:t>
            </w:r>
            <w:r>
              <w:rPr>
                <w:color w:val="auto"/>
                <w:sz w:val="28"/>
                <w:highlight w:val="white"/>
              </w:rPr>
              <w:t>о проекту внесения изменений в генеральный план муниципального</w:t>
            </w:r>
            <w:r>
              <w:rPr>
                <w:color w:val="auto"/>
                <w:sz w:val="28"/>
                <w:highlight w:val="white"/>
              </w:rPr>
              <w:t xml:space="preserve"> образов</w:t>
            </w:r>
            <w:r>
              <w:rPr>
                <w:color w:val="auto"/>
                <w:sz w:val="28"/>
              </w:rPr>
              <w:t xml:space="preserve">ания – </w:t>
            </w:r>
            <w:proofErr w:type="spellStart"/>
            <w:r>
              <w:rPr>
                <w:sz w:val="28"/>
              </w:rPr>
              <w:t>Карабухинское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Путятинского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highlight w:val="white"/>
              </w:rPr>
              <w:t>Рязанской области</w:t>
            </w:r>
            <w:r>
              <w:rPr>
                <w:color w:val="auto"/>
                <w:sz w:val="28"/>
                <w:highlight w:val="white"/>
              </w:rPr>
              <w:t xml:space="preserve">, </w:t>
            </w:r>
            <w:r>
              <w:rPr>
                <w:color w:val="auto"/>
                <w:sz w:val="28"/>
                <w:highlight w:val="white"/>
              </w:rPr>
              <w:t>руководствуясь постановлением Правительства Рязанской област</w:t>
            </w:r>
            <w:r>
              <w:rPr>
                <w:sz w:val="28"/>
                <w:highlight w:val="white"/>
              </w:rPr>
              <w:t xml:space="preserve">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25.05.2023                       № 13-ок «О предоставлении очередного отпуска», </w:t>
            </w:r>
            <w:r>
              <w:rPr>
                <w:sz w:val="28"/>
                <w:highlight w:val="white"/>
              </w:rPr>
              <w:t xml:space="preserve">главное управление архитектуры и градостроительства </w:t>
            </w:r>
            <w:r>
              <w:rPr>
                <w:sz w:val="28"/>
                <w:highlight w:val="white"/>
              </w:rPr>
              <w:t>Рязанской области ПОСТАНОВЛЯЕТ:</w:t>
            </w:r>
          </w:p>
          <w:p w:rsidR="00CB668D" w:rsidRDefault="0079104D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  <w:shd w:val="clear" w:color="FFFFFF" w:fill="FFFFFF" w:themeFill="background1"/>
              </w:rPr>
              <w:t xml:space="preserve">Внести в </w:t>
            </w:r>
            <w:r>
              <w:rPr>
                <w:rFonts w:ascii="Times New Roman" w:hAnsi="Times New Roman"/>
                <w:sz w:val="28"/>
                <w:szCs w:val="27"/>
              </w:rPr>
              <w:t>генеральный план муниципального образования –</w:t>
            </w:r>
            <w:r>
              <w:rPr>
                <w:rFonts w:ascii="Times New Roman" w:hAnsi="Times New Roman"/>
                <w:sz w:val="28"/>
                <w:szCs w:val="27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Карабухинское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области, утвержденный постановлением главного управления архитектуры и градостроительства Р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язанской области от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16.12.2019 № 439-п «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Карабухинское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области», следующие изменения: </w:t>
            </w:r>
          </w:p>
          <w:p w:rsidR="00CB668D" w:rsidRDefault="0079104D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- приложения № 1, № 2, № 3, № 4 изложить </w:t>
            </w:r>
            <w:r>
              <w:rPr>
                <w:rFonts w:ascii="Times New Roman" w:hAnsi="Times New Roman"/>
                <w:sz w:val="28"/>
                <w:szCs w:val="27"/>
              </w:rPr>
              <w:t>в ре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дакции согласно приложению № 1 к настоящему постановлению;</w:t>
            </w:r>
          </w:p>
          <w:p w:rsidR="00CB668D" w:rsidRDefault="0079104D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- приложение № 5 изложить в редакции согласно приложению № 2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lastRenderedPageBreak/>
              <w:t>к настоящему постановлению.</w:t>
            </w:r>
          </w:p>
          <w:p w:rsidR="00CB668D" w:rsidRDefault="0079104D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CB668D" w:rsidRDefault="0079104D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Государственному казенном</w:t>
            </w:r>
            <w:r>
              <w:rPr>
                <w:rFonts w:ascii="Times New Roman" w:hAnsi="Times New Roman"/>
                <w:sz w:val="28"/>
              </w:rPr>
              <w:t>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CB668D" w:rsidRDefault="0079104D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обеспечить доступ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изменениям в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генеральный план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Карабухинское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Рязанской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федеральной государственной информационной системе территориального планирования и размещение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государственных информационных системах обеспечения градостроительной деятельности в соответствии с требованиями Градостроительного </w:t>
            </w:r>
            <w:hyperlink r:id="rId11" w:tooltip="consultantplus://offline/ref=462631291156407778D3E89ED8E99D2640B4EEE283B4EFA07E0B4074BD6ED652EE19575B84E0816D433B049F23EEa5N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ссийской Федерации;</w:t>
            </w:r>
          </w:p>
          <w:p w:rsidR="00CB668D" w:rsidRDefault="0079104D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2) подготовить, заверить </w:t>
            </w:r>
            <w:r>
              <w:rPr>
                <w:rFonts w:ascii="Times New Roman" w:hAnsi="Times New Roman"/>
                <w:sz w:val="28"/>
                <w:szCs w:val="28"/>
              </w:rPr>
              <w:t>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sz w:val="28"/>
              </w:rPr>
              <w:br/>
              <w:t>с Федеральным законом от 13.07.2</w:t>
            </w:r>
            <w:r>
              <w:rPr>
                <w:rFonts w:ascii="Times New Roman" w:hAnsi="Times New Roman"/>
                <w:sz w:val="28"/>
              </w:rPr>
              <w:t>015 № 218-ФЗ «О государственной регистрации недвижимости».</w:t>
            </w:r>
            <w:proofErr w:type="gramEnd"/>
          </w:p>
          <w:p w:rsidR="00CB668D" w:rsidRDefault="0079104D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обеспечить:</w:t>
            </w:r>
          </w:p>
          <w:p w:rsidR="00CB668D" w:rsidRDefault="0079104D">
            <w:pPr>
              <w:pStyle w:val="ConsPlusNormal1"/>
              <w:tabs>
                <w:tab w:val="left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1) государственную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CB668D" w:rsidRDefault="0079104D">
            <w:pPr>
              <w:pStyle w:val="ConsPlusNormal1"/>
              <w:tabs>
                <w:tab w:val="left" w:pos="0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).</w:t>
            </w:r>
            <w:proofErr w:type="gramEnd"/>
          </w:p>
          <w:p w:rsidR="00CB668D" w:rsidRDefault="0079104D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CB668D" w:rsidRDefault="0079104D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Карабухинское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</w:t>
            </w:r>
            <w:r>
              <w:rPr>
                <w:rFonts w:ascii="Times New Roman" w:hAnsi="Times New Roman"/>
                <w:sz w:val="28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CB668D" w:rsidRDefault="0079104D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</w:t>
            </w:r>
            <w:r>
              <w:rPr>
                <w:rFonts w:eastAsia="NSimSu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градостроительного контроля и правового обеспечения.</w:t>
            </w:r>
          </w:p>
          <w:p w:rsidR="00CB668D" w:rsidRDefault="00CB668D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CB668D" w:rsidRDefault="00CB668D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CB668D">
        <w:tc>
          <w:tcPr>
            <w:tcW w:w="9929" w:type="dxa"/>
          </w:tcPr>
          <w:p w:rsidR="00CB668D" w:rsidRDefault="0079104D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</w:t>
            </w:r>
            <w:r>
              <w:rPr>
                <w:sz w:val="28"/>
              </w:rPr>
              <w:t xml:space="preserve">                                                                           О.М. Алямовская</w:t>
            </w:r>
          </w:p>
          <w:p w:rsidR="00CB668D" w:rsidRDefault="00CB668D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B668D" w:rsidRDefault="00CB668D">
      <w:pPr>
        <w:tabs>
          <w:tab w:val="left" w:pos="709"/>
        </w:tabs>
        <w:jc w:val="both"/>
        <w:rPr>
          <w:sz w:val="28"/>
        </w:rPr>
      </w:pPr>
    </w:p>
    <w:sectPr w:rsidR="00CB668D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4D" w:rsidRDefault="0079104D">
      <w:pPr>
        <w:pStyle w:val="30"/>
      </w:pPr>
      <w:r>
        <w:separator/>
      </w:r>
    </w:p>
  </w:endnote>
  <w:endnote w:type="continuationSeparator" w:id="0">
    <w:p w:rsidR="0079104D" w:rsidRDefault="0079104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4D" w:rsidRDefault="0079104D">
      <w:pPr>
        <w:pStyle w:val="30"/>
      </w:pPr>
      <w:r>
        <w:separator/>
      </w:r>
    </w:p>
  </w:footnote>
  <w:footnote w:type="continuationSeparator" w:id="0">
    <w:p w:rsidR="0079104D" w:rsidRDefault="0079104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8D" w:rsidRDefault="0079104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B668D" w:rsidRDefault="00CB668D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7C"/>
    <w:multiLevelType w:val="multilevel"/>
    <w:tmpl w:val="B776B8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ABD056F"/>
    <w:multiLevelType w:val="multilevel"/>
    <w:tmpl w:val="DCDED2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94A4011"/>
    <w:multiLevelType w:val="multilevel"/>
    <w:tmpl w:val="D9760A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31181148"/>
    <w:multiLevelType w:val="multilevel"/>
    <w:tmpl w:val="6BD89D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3D05FDD"/>
    <w:multiLevelType w:val="multilevel"/>
    <w:tmpl w:val="30D01D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3A9470CB"/>
    <w:multiLevelType w:val="hybridMultilevel"/>
    <w:tmpl w:val="EAA8EE3A"/>
    <w:lvl w:ilvl="0" w:tplc="DD58F9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C6002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5741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524ED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55801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2107A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E7A60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70459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F3E76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4586732F"/>
    <w:multiLevelType w:val="hybridMultilevel"/>
    <w:tmpl w:val="4B989AE0"/>
    <w:lvl w:ilvl="0" w:tplc="05E22BF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1BC697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816ED0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59AC80D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411C614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81F29C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FF527B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6B9A6CE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9F0063A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7">
    <w:nsid w:val="46270F9E"/>
    <w:multiLevelType w:val="multilevel"/>
    <w:tmpl w:val="7526D1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4E597A25"/>
    <w:multiLevelType w:val="hybridMultilevel"/>
    <w:tmpl w:val="3E5E1A34"/>
    <w:lvl w:ilvl="0" w:tplc="9A2E71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05422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26E4A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A63F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8AB2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18684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58E1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0DA8C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F4AB7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F401E28"/>
    <w:multiLevelType w:val="multilevel"/>
    <w:tmpl w:val="3006E6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01C0C47"/>
    <w:multiLevelType w:val="multilevel"/>
    <w:tmpl w:val="C1160F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3302548"/>
    <w:multiLevelType w:val="multilevel"/>
    <w:tmpl w:val="9F420C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5E581D15"/>
    <w:multiLevelType w:val="multilevel"/>
    <w:tmpl w:val="500EBA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3736E41"/>
    <w:multiLevelType w:val="hybridMultilevel"/>
    <w:tmpl w:val="1994CBC4"/>
    <w:lvl w:ilvl="0" w:tplc="98D81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6063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B21C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268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A289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CA48B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3328F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BDECE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F165E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6CD50647"/>
    <w:multiLevelType w:val="multilevel"/>
    <w:tmpl w:val="A7448B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>
    <w:nsid w:val="708036B8"/>
    <w:multiLevelType w:val="multilevel"/>
    <w:tmpl w:val="51E082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74A51DF3"/>
    <w:multiLevelType w:val="multilevel"/>
    <w:tmpl w:val="0FDE16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7C4663AB"/>
    <w:multiLevelType w:val="multilevel"/>
    <w:tmpl w:val="EF94A0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7C5B03C1"/>
    <w:multiLevelType w:val="multilevel"/>
    <w:tmpl w:val="4F280D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2"/>
  </w:num>
  <w:num w:numId="5">
    <w:abstractNumId w:val="16"/>
  </w:num>
  <w:num w:numId="6">
    <w:abstractNumId w:val="7"/>
  </w:num>
  <w:num w:numId="7">
    <w:abstractNumId w:val="18"/>
  </w:num>
  <w:num w:numId="8">
    <w:abstractNumId w:val="0"/>
  </w:num>
  <w:num w:numId="9">
    <w:abstractNumId w:val="17"/>
  </w:num>
  <w:num w:numId="10">
    <w:abstractNumId w:val="11"/>
  </w:num>
  <w:num w:numId="11">
    <w:abstractNumId w:val="3"/>
  </w:num>
  <w:num w:numId="12">
    <w:abstractNumId w:val="15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14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8D"/>
    <w:rsid w:val="0079104D"/>
    <w:rsid w:val="00CB668D"/>
    <w:rsid w:val="00E8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123</cp:revision>
  <dcterms:created xsi:type="dcterms:W3CDTF">2023-06-05T08:57:00Z</dcterms:created>
  <dcterms:modified xsi:type="dcterms:W3CDTF">2023-06-05T08:59:00Z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