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179-д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администрации муниципального образования — Рязанский муниципальный район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23.06.2023: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с. Реткино (д. 59Б) с 10:00 до 10:10;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Турдлатово, ул Новая ( д. 24) с 10:30 до 11:00.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.06.2023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1073</TotalTime>
  <Application>LibreOffice/6.4.4.2$Linux_X86_64 LibreOffice_project/40$Build-2</Application>
  <Pages>2</Pages>
  <Words>695</Words>
  <Characters>5171</Characters>
  <CharactersWithSpaces>5881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2023-06-13T17:14:30Z</cp:lastPrinted>
  <dcterms:modified xsi:type="dcterms:W3CDTF">2023-06-13T17:14:32Z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