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A90757" w:rsidRDefault="00A90757" w:rsidP="00A90757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от 14 июля 2023 г. № 27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6543B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A874CA" w:rsidRPr="00A874CA" w:rsidRDefault="00A874CA" w:rsidP="006543B0">
            <w:pPr>
              <w:widowControl w:val="0"/>
              <w:tabs>
                <w:tab w:val="left" w:pos="4600"/>
              </w:tabs>
              <w:suppressAutoHyphens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изменения в постановление Правительства</w:t>
            </w:r>
          </w:p>
          <w:p w:rsidR="00A874CA" w:rsidRPr="00A874CA" w:rsidRDefault="00A874CA" w:rsidP="006543B0">
            <w:pPr>
              <w:widowControl w:val="0"/>
              <w:tabs>
                <w:tab w:val="left" w:pos="4600"/>
              </w:tabs>
              <w:suppressAutoHyphens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Рязанской области от 04 октября 2022 г. № 355</w:t>
            </w:r>
          </w:p>
          <w:p w:rsidR="00A874CA" w:rsidRPr="00A874CA" w:rsidRDefault="00A874CA" w:rsidP="006543B0">
            <w:pPr>
              <w:widowControl w:val="0"/>
              <w:tabs>
                <w:tab w:val="left" w:pos="4600"/>
              </w:tabs>
              <w:suppressAutoHyphens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«Об утверждении программы приватизации</w:t>
            </w:r>
          </w:p>
          <w:p w:rsidR="00A874CA" w:rsidRPr="00A874CA" w:rsidRDefault="00A874CA" w:rsidP="006543B0">
            <w:pPr>
              <w:widowControl w:val="0"/>
              <w:tabs>
                <w:tab w:val="left" w:pos="4600"/>
              </w:tabs>
              <w:suppressAutoHyphens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государственного имущества Рязанской области</w:t>
            </w:r>
          </w:p>
          <w:p w:rsidR="000D5EED" w:rsidRDefault="00A874CA" w:rsidP="006543B0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на 2023-2025 годы»</w:t>
            </w:r>
          </w:p>
        </w:tc>
      </w:tr>
      <w:tr w:rsidR="00A874CA" w:rsidRPr="00D13643" w:rsidTr="002B3460">
        <w:trPr>
          <w:jc w:val="right"/>
        </w:trPr>
        <w:tc>
          <w:tcPr>
            <w:tcW w:w="5000" w:type="pct"/>
          </w:tcPr>
          <w:p w:rsidR="00A874CA" w:rsidRPr="00A874CA" w:rsidRDefault="00A874CA" w:rsidP="00A874CA">
            <w:pPr>
              <w:widowControl w:val="0"/>
              <w:suppressAutoHyphens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A874CA" w:rsidRDefault="00A874CA" w:rsidP="006543B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A874CA">
              <w:rPr>
                <w:rFonts w:ascii="Times New Roman" w:hAnsi="Times New Roman"/>
                <w:sz w:val="28"/>
                <w:szCs w:val="28"/>
              </w:rPr>
              <w:t xml:space="preserve">4 октября 2022 г. № 355 «Об утверждении программы приватизации государственного имущества Рязанской области на 2023-2025 годы» изменение, изложив </w:t>
            </w:r>
            <w:hyperlink r:id="rId12" w:history="1">
              <w:r w:rsidRPr="00A874CA">
                <w:rPr>
                  <w:rFonts w:ascii="Times New Roman" w:hAnsi="Times New Roman"/>
                  <w:sz w:val="28"/>
                  <w:szCs w:val="28"/>
                </w:rPr>
                <w:t>таблицу</w:t>
              </w:r>
            </w:hyperlink>
            <w:r w:rsidRPr="00A874CA">
              <w:rPr>
                <w:rFonts w:ascii="Times New Roman" w:hAnsi="Times New Roman"/>
                <w:sz w:val="28"/>
                <w:szCs w:val="28"/>
              </w:rPr>
              <w:t xml:space="preserve"> «Перечень иного имущества, находящегося в государственной собственности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4CA">
              <w:rPr>
                <w:rFonts w:ascii="Times New Roman" w:hAnsi="Times New Roman"/>
                <w:sz w:val="28"/>
                <w:szCs w:val="28"/>
              </w:rPr>
              <w:t>Рязанской области, планируемого к приватизации в 2023-2025 годах» в следующей редакции:</w:t>
            </w:r>
          </w:p>
        </w:tc>
      </w:tr>
    </w:tbl>
    <w:p w:rsidR="00A874CA" w:rsidRPr="00A874CA" w:rsidRDefault="00A874CA">
      <w:pPr>
        <w:rPr>
          <w:rFonts w:ascii="Times New Roman" w:hAnsi="Times New Roman"/>
          <w:sz w:val="6"/>
          <w:szCs w:val="6"/>
        </w:rPr>
      </w:pPr>
    </w:p>
    <w:tbl>
      <w:tblPr>
        <w:tblW w:w="9561" w:type="dxa"/>
        <w:tblInd w:w="-3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1"/>
        <w:gridCol w:w="7088"/>
        <w:gridCol w:w="1732"/>
      </w:tblGrid>
      <w:tr w:rsidR="00A874CA" w:rsidRPr="00A874CA" w:rsidTr="006543B0">
        <w:trPr>
          <w:trHeight w:val="67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«№</w:t>
            </w:r>
          </w:p>
          <w:p w:rsidR="00A874CA" w:rsidRPr="00A874CA" w:rsidRDefault="00A874CA" w:rsidP="00A874CA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874C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A874C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Наименование, местонахождение и другие характеристики объекта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Назначение имущества</w:t>
            </w:r>
          </w:p>
        </w:tc>
      </w:tr>
    </w:tbl>
    <w:p w:rsidR="006543B0" w:rsidRPr="006543B0" w:rsidRDefault="006543B0">
      <w:pPr>
        <w:rPr>
          <w:rFonts w:ascii="Times New Roman" w:hAnsi="Times New Roman"/>
          <w:sz w:val="2"/>
          <w:szCs w:val="2"/>
        </w:rPr>
      </w:pPr>
    </w:p>
    <w:tbl>
      <w:tblPr>
        <w:tblW w:w="9561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741"/>
        <w:gridCol w:w="7088"/>
        <w:gridCol w:w="1732"/>
      </w:tblGrid>
      <w:tr w:rsidR="00A874CA" w:rsidRPr="00A874CA" w:rsidTr="006543B0">
        <w:trPr>
          <w:trHeight w:val="251"/>
          <w:tblHeader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right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874CA" w:rsidRPr="00A874CA" w:rsidTr="006543B0">
        <w:trPr>
          <w:trHeight w:val="360"/>
        </w:trPr>
        <w:tc>
          <w:tcPr>
            <w:tcW w:w="9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1. Помещения</w:t>
            </w:r>
          </w:p>
        </w:tc>
      </w:tr>
      <w:tr w:rsidR="00A874CA" w:rsidRPr="00A874CA" w:rsidTr="006543B0">
        <w:trPr>
          <w:trHeight w:val="33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Помещение, кадастровый номер 62:29:0020010:646, площадь 5,5 кв.</w:t>
            </w:r>
            <w:r w:rsidR="00654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4CA">
              <w:rPr>
                <w:rFonts w:ascii="Times New Roman" w:hAnsi="Times New Roman"/>
                <w:sz w:val="28"/>
                <w:szCs w:val="28"/>
              </w:rPr>
              <w:t>м, Рязанская область, г. Рязань,               ул. Интернациональная, д. 5Б, пом. Н</w:t>
            </w:r>
            <w:proofErr w:type="gramStart"/>
            <w:r w:rsidRPr="00A874CA">
              <w:rPr>
                <w:rFonts w:ascii="Times New Roman" w:hAnsi="Times New Roman"/>
                <w:sz w:val="28"/>
                <w:szCs w:val="28"/>
              </w:rPr>
              <w:t>7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A874CA" w:rsidRPr="00A874CA" w:rsidTr="006543B0">
        <w:trPr>
          <w:trHeight w:val="281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34" w:right="-60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Помещение, кадастровый номер 62:29:0020010:688, площадь 7,8 кв.</w:t>
            </w:r>
            <w:r w:rsidR="00654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4CA">
              <w:rPr>
                <w:rFonts w:ascii="Times New Roman" w:hAnsi="Times New Roman"/>
                <w:sz w:val="28"/>
                <w:szCs w:val="28"/>
              </w:rPr>
              <w:t>м, Рязанская область, г. Рязань,               ул. Интернациональная, д. 5Б, пом. Н5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A874CA" w:rsidRPr="00A874CA" w:rsidTr="006543B0">
        <w:trPr>
          <w:trHeight w:val="24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34" w:right="-60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Нежилое помещение, кадастровый номер 62:29:0020010:644, площадь 10,7 кв.</w:t>
            </w:r>
            <w:r w:rsidR="00654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4CA">
              <w:rPr>
                <w:rFonts w:ascii="Times New Roman" w:hAnsi="Times New Roman"/>
                <w:sz w:val="28"/>
                <w:szCs w:val="28"/>
              </w:rPr>
              <w:t>м, Рязанская область, г. Рязань, ул. Интернациональная, д. 5Б, пом. Н3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A874CA" w:rsidRPr="00A874CA" w:rsidTr="006543B0">
        <w:trPr>
          <w:trHeight w:val="33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6543B0">
            <w:pPr>
              <w:widowControl w:val="0"/>
              <w:suppressAutoHyphens/>
              <w:ind w:left="34" w:right="-60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Помещение, кадастровый номер 62:11:0020102:129, площадь 32,1 кв.</w:t>
            </w:r>
            <w:r w:rsidR="00654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4CA">
              <w:rPr>
                <w:rFonts w:ascii="Times New Roman" w:hAnsi="Times New Roman"/>
                <w:sz w:val="28"/>
                <w:szCs w:val="28"/>
              </w:rPr>
              <w:t xml:space="preserve">м, Рязанская область, </w:t>
            </w:r>
            <w:proofErr w:type="spellStart"/>
            <w:r w:rsidRPr="00A874CA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A874CA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A874CA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A874C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874CA">
              <w:rPr>
                <w:rFonts w:ascii="Times New Roman" w:hAnsi="Times New Roman"/>
                <w:sz w:val="28"/>
                <w:szCs w:val="28"/>
              </w:rPr>
              <w:t>Пронск</w:t>
            </w:r>
            <w:proofErr w:type="spellEnd"/>
            <w:r w:rsidRPr="00A874CA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A874CA">
              <w:rPr>
                <w:rFonts w:ascii="Times New Roman" w:hAnsi="Times New Roman"/>
                <w:sz w:val="28"/>
                <w:szCs w:val="28"/>
              </w:rPr>
              <w:t>Скородня</w:t>
            </w:r>
            <w:proofErr w:type="spellEnd"/>
            <w:r w:rsidRPr="00A874CA">
              <w:rPr>
                <w:rFonts w:ascii="Times New Roman" w:hAnsi="Times New Roman"/>
                <w:sz w:val="28"/>
                <w:szCs w:val="28"/>
              </w:rPr>
              <w:t>, 8, Н</w:t>
            </w:r>
            <w:proofErr w:type="gramStart"/>
            <w:r w:rsidRPr="00A874CA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A874CA" w:rsidRPr="00A874CA" w:rsidTr="006543B0">
        <w:trPr>
          <w:trHeight w:val="33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34" w:right="-60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Помещение, кадастровый номер 62:20:0030119:277, площадь 458,1 кв.</w:t>
            </w:r>
            <w:r w:rsidR="00654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4CA">
              <w:rPr>
                <w:rFonts w:ascii="Times New Roman" w:hAnsi="Times New Roman"/>
                <w:sz w:val="28"/>
                <w:szCs w:val="28"/>
              </w:rPr>
              <w:t xml:space="preserve">м, Рязанская область, </w:t>
            </w:r>
          </w:p>
          <w:p w:rsidR="00A874CA" w:rsidRPr="00A874CA" w:rsidRDefault="00A874CA" w:rsidP="00A874CA">
            <w:pPr>
              <w:widowControl w:val="0"/>
              <w:suppressAutoHyphens/>
              <w:ind w:left="34" w:right="-60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г. Спасск-Рязанский, ул. Свердлова, д. 63, Н</w:t>
            </w:r>
            <w:proofErr w:type="gramStart"/>
            <w:r w:rsidRPr="00A874CA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  <w:tr w:rsidR="00A874CA" w:rsidRPr="00A874CA" w:rsidTr="006543B0">
        <w:trPr>
          <w:trHeight w:val="330"/>
        </w:trPr>
        <w:tc>
          <w:tcPr>
            <w:tcW w:w="9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lastRenderedPageBreak/>
              <w:t>2.  Здания*</w:t>
            </w:r>
          </w:p>
        </w:tc>
      </w:tr>
      <w:tr w:rsidR="00A874CA" w:rsidRPr="00A874CA" w:rsidTr="006543B0">
        <w:trPr>
          <w:trHeight w:val="33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-60" w:right="-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ind w:left="34" w:right="-60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 xml:space="preserve">Здание, кадастровый номер 62:04:1890101:533, </w:t>
            </w:r>
          </w:p>
          <w:p w:rsidR="00A874CA" w:rsidRPr="00A874CA" w:rsidRDefault="00A874CA" w:rsidP="00A874CA">
            <w:pPr>
              <w:widowControl w:val="0"/>
              <w:suppressAutoHyphens/>
              <w:ind w:left="34" w:right="-60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площадь 79,2 кв.</w:t>
            </w:r>
            <w:r w:rsidR="006543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874CA">
              <w:rPr>
                <w:rFonts w:ascii="Times New Roman" w:hAnsi="Times New Roman"/>
                <w:sz w:val="28"/>
                <w:szCs w:val="28"/>
              </w:rPr>
              <w:t xml:space="preserve">м, Рязанская область, </w:t>
            </w:r>
          </w:p>
          <w:p w:rsidR="00A874CA" w:rsidRPr="00A874CA" w:rsidRDefault="00A874CA" w:rsidP="00A874CA">
            <w:pPr>
              <w:widowControl w:val="0"/>
              <w:suppressAutoHyphens/>
              <w:ind w:left="34" w:right="-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74CA">
              <w:rPr>
                <w:rFonts w:ascii="Times New Roman" w:hAnsi="Times New Roman"/>
                <w:sz w:val="28"/>
                <w:szCs w:val="28"/>
              </w:rPr>
              <w:t>Касимовски</w:t>
            </w:r>
            <w:bookmarkStart w:id="0" w:name="_GoBack"/>
            <w:bookmarkEnd w:id="0"/>
            <w:r w:rsidRPr="00A874CA"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 w:rsidRPr="00A874CA">
              <w:rPr>
                <w:rFonts w:ascii="Times New Roman" w:hAnsi="Times New Roman"/>
                <w:sz w:val="28"/>
                <w:szCs w:val="28"/>
              </w:rPr>
              <w:t xml:space="preserve"> район, с. </w:t>
            </w:r>
            <w:proofErr w:type="spellStart"/>
            <w:r w:rsidRPr="00A874CA">
              <w:rPr>
                <w:rFonts w:ascii="Times New Roman" w:hAnsi="Times New Roman"/>
                <w:sz w:val="28"/>
                <w:szCs w:val="28"/>
              </w:rPr>
              <w:t>Токарево</w:t>
            </w:r>
            <w:proofErr w:type="spellEnd"/>
            <w:r w:rsidRPr="00A874CA">
              <w:rPr>
                <w:rFonts w:ascii="Times New Roman" w:hAnsi="Times New Roman"/>
                <w:sz w:val="28"/>
                <w:szCs w:val="28"/>
              </w:rPr>
              <w:t>, д. 173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4CA" w:rsidRPr="00A874CA" w:rsidRDefault="00A874CA" w:rsidP="00A874CA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8"/>
                <w:szCs w:val="28"/>
              </w:rPr>
              <w:t>нежилое</w:t>
            </w:r>
          </w:p>
        </w:tc>
      </w:tr>
    </w:tbl>
    <w:p w:rsidR="00A874CA" w:rsidRPr="00A874CA" w:rsidRDefault="00A874CA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D13643" w:rsidRPr="00A874CA" w:rsidRDefault="00A874C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74CA">
              <w:rPr>
                <w:rFonts w:ascii="Times New Roman" w:hAnsi="Times New Roman"/>
                <w:sz w:val="24"/>
                <w:szCs w:val="24"/>
              </w:rPr>
              <w:t>* В соответствии с действующим законодательством в состав приватизируемого имущества входит земельный участок</w:t>
            </w:r>
            <w:proofErr w:type="gramStart"/>
            <w:r w:rsidRPr="00A874CA">
              <w:rPr>
                <w:rFonts w:ascii="Times New Roman" w:hAnsi="Times New Roman"/>
                <w:sz w:val="24"/>
                <w:szCs w:val="24"/>
              </w:rPr>
              <w:t>.».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F77" w:rsidRDefault="000F2F77">
      <w:r>
        <w:separator/>
      </w:r>
    </w:p>
  </w:endnote>
  <w:endnote w:type="continuationSeparator" w:id="0">
    <w:p w:rsidR="000F2F77" w:rsidRDefault="000F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F77" w:rsidRDefault="000F2F77">
      <w:r>
        <w:separator/>
      </w:r>
    </w:p>
  </w:footnote>
  <w:footnote w:type="continuationSeparator" w:id="0">
    <w:p w:rsidR="000F2F77" w:rsidRDefault="000F2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9075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22.8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f7zd/tNkLgax4T6+1glnp/WIu4=" w:salt="hAjpTBVCElxzCbuqkOB5S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0F2F77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3B0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874CA"/>
    <w:rsid w:val="00A90757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93A18C197C62E676E78F7D249FD55F34E985B733C00583E79C1DBE47C091A966D427600F4988AB34CD7976203B9615A3C517E46848B7A9720FAA935Fd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7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3</cp:revision>
  <cp:lastPrinted>2008-04-23T08:17:00Z</cp:lastPrinted>
  <dcterms:created xsi:type="dcterms:W3CDTF">2023-07-10T06:02:00Z</dcterms:created>
  <dcterms:modified xsi:type="dcterms:W3CDTF">2023-07-17T06:43:00Z</dcterms:modified>
</cp:coreProperties>
</file>