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9D5E54" w:rsidP="00DD43BC">
      <w:pPr>
        <w:tabs>
          <w:tab w:val="left" w:pos="4400"/>
          <w:tab w:val="left" w:pos="4600"/>
        </w:tabs>
        <w:spacing w:before="480" w:after="520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01 августа 2023 г. № 29</w:t>
      </w:r>
      <w:r w:rsidR="00C82CB9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7F610FF4" wp14:editId="49ADF4EF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1905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/>
          <w:bCs/>
          <w:sz w:val="28"/>
          <w:szCs w:val="28"/>
        </w:rPr>
        <w:t>4</w:t>
      </w:r>
    </w:p>
    <w:p w:rsidR="003D3B8A" w:rsidRPr="00DD43BC" w:rsidRDefault="003D3B8A" w:rsidP="00DD43BC">
      <w:pPr>
        <w:ind w:right="55"/>
        <w:jc w:val="center"/>
        <w:rPr>
          <w:rFonts w:ascii="Times New Roman" w:hAnsi="Times New Roman"/>
          <w:bCs/>
          <w:sz w:val="28"/>
          <w:szCs w:val="28"/>
        </w:rPr>
        <w:sectPr w:rsidR="003D3B8A" w:rsidRPr="00DD43BC" w:rsidSect="009D5E54">
          <w:headerReference w:type="even" r:id="rId9"/>
          <w:footerReference w:type="first" r:id="rId10"/>
          <w:type w:val="continuous"/>
          <w:pgSz w:w="11907" w:h="16834" w:code="9"/>
          <w:pgMar w:top="567" w:right="141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652ACC" w:rsidRPr="00DD43BC" w:rsidTr="00652ACC">
        <w:tc>
          <w:tcPr>
            <w:tcW w:w="9571" w:type="dxa"/>
          </w:tcPr>
          <w:p w:rsidR="00652ACC" w:rsidRPr="00DD43BC" w:rsidRDefault="00652ACC" w:rsidP="00DD4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DD43BC">
              <w:rPr>
                <w:rFonts w:ascii="Times New Roman" w:hAnsi="Times New Roman"/>
                <w:sz w:val="28"/>
                <w:szCs w:val="28"/>
              </w:rPr>
              <w:lastRenderedPageBreak/>
              <w:t>О внесении изменений в постановление Правительства</w:t>
            </w:r>
          </w:p>
          <w:p w:rsidR="00652ACC" w:rsidRPr="00DD43BC" w:rsidRDefault="00652ACC" w:rsidP="00DD4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3BC">
              <w:rPr>
                <w:rFonts w:ascii="Times New Roman" w:hAnsi="Times New Roman"/>
                <w:sz w:val="28"/>
                <w:szCs w:val="28"/>
              </w:rPr>
              <w:t>Рязанской области от 18 января 2019 г. № 3 «Об утверждении</w:t>
            </w:r>
          </w:p>
          <w:p w:rsidR="00652ACC" w:rsidRPr="00DD43BC" w:rsidRDefault="00652ACC" w:rsidP="00DD4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3BC">
              <w:rPr>
                <w:rFonts w:ascii="Times New Roman" w:hAnsi="Times New Roman"/>
                <w:sz w:val="28"/>
                <w:szCs w:val="28"/>
              </w:rPr>
              <w:t>Плана мероприятий («дорожной карты») по созданию в Рязанской</w:t>
            </w:r>
          </w:p>
          <w:p w:rsidR="00652ACC" w:rsidRPr="00DD43BC" w:rsidRDefault="00652ACC" w:rsidP="00DD4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3BC">
              <w:rPr>
                <w:rFonts w:ascii="Times New Roman" w:hAnsi="Times New Roman"/>
                <w:sz w:val="28"/>
                <w:szCs w:val="28"/>
              </w:rPr>
              <w:t>области системы долговременного ухода за гражданами пожилого</w:t>
            </w:r>
          </w:p>
          <w:p w:rsidR="00652ACC" w:rsidRPr="00DD43BC" w:rsidRDefault="00652ACC" w:rsidP="00DD4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43BC">
              <w:rPr>
                <w:rFonts w:ascii="Times New Roman" w:hAnsi="Times New Roman"/>
                <w:sz w:val="28"/>
                <w:szCs w:val="28"/>
              </w:rPr>
              <w:t>возраста и инвалидами, признанными нуждающимися в социальном обслуживании» (в редакции постановлений Правительства Рязанской области от 24.07.2019 № 231, от 20.08.2019 № 260, от 12.12.2019</w:t>
            </w:r>
            <w:proofErr w:type="gramEnd"/>
          </w:p>
          <w:p w:rsidR="00652ACC" w:rsidRPr="00DD43BC" w:rsidRDefault="00652ACC" w:rsidP="00DD4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D43BC">
              <w:rPr>
                <w:rFonts w:ascii="Times New Roman" w:hAnsi="Times New Roman"/>
                <w:sz w:val="28"/>
                <w:szCs w:val="28"/>
              </w:rPr>
              <w:t>№ 405, от 15.12.2020 № 336, от 13.07.2021 № 185, от 19.10.2021</w:t>
            </w:r>
          </w:p>
          <w:p w:rsidR="00652ACC" w:rsidRPr="00DD43BC" w:rsidRDefault="00652ACC" w:rsidP="00DD43B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DD43BC">
              <w:rPr>
                <w:rFonts w:ascii="Times New Roman" w:hAnsi="Times New Roman"/>
                <w:sz w:val="28"/>
                <w:szCs w:val="28"/>
              </w:rPr>
              <w:t>№ 278, от 17.12.2021 № 370, от 20.12.2022 № 496, от 10.05.2023 № 178)</w:t>
            </w:r>
            <w:proofErr w:type="gramEnd"/>
          </w:p>
          <w:p w:rsidR="00652ACC" w:rsidRPr="00DD43BC" w:rsidRDefault="00652ACC" w:rsidP="00DD43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13DD6" w:rsidRPr="00DD43BC" w:rsidRDefault="00113DD6" w:rsidP="00F053E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113DD6" w:rsidRPr="00DD43BC" w:rsidRDefault="00113DD6" w:rsidP="00F053ED">
      <w:pPr>
        <w:ind w:firstLine="720"/>
        <w:jc w:val="both"/>
        <w:rPr>
          <w:rFonts w:ascii="Times New Roman" w:hAnsi="Times New Roman"/>
          <w:sz w:val="28"/>
          <w:szCs w:val="28"/>
        </w:rPr>
      </w:pPr>
    </w:p>
    <w:p w:rsidR="00F053ED" w:rsidRPr="00DD43BC" w:rsidRDefault="00F053ED" w:rsidP="00F053E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Правительство Рязанской области ПОСТАНОВЛЯЕТ:</w:t>
      </w:r>
    </w:p>
    <w:p w:rsidR="00F053ED" w:rsidRPr="00DD43BC" w:rsidRDefault="00F053ED" w:rsidP="00F053E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Внести в приложение № 2 к постановлению Правительства Рязанской области от 18 января 2019 г. № 3 «Об утверждении Плана мероприятий («дорожной карты») по созданию в Рязанской области системы долговременного ухода за гражданами пожилого возраста и инвалидами, признанными нуждающимися в социальном обслуживании» следующие изменения:</w:t>
      </w:r>
    </w:p>
    <w:p w:rsidR="00F053ED" w:rsidRDefault="00F053ED" w:rsidP="00F053ED">
      <w:pPr>
        <w:ind w:firstLine="720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1) пункт 1.11 изложить в следующей редакции:</w:t>
      </w:r>
    </w:p>
    <w:p w:rsidR="00DD43BC" w:rsidRPr="00DD43BC" w:rsidRDefault="00DD43BC" w:rsidP="00F053ED">
      <w:pPr>
        <w:ind w:firstLine="720"/>
        <w:jc w:val="both"/>
        <w:rPr>
          <w:rFonts w:ascii="Times New Roman" w:hAnsi="Times New Roman"/>
          <w:sz w:val="6"/>
          <w:szCs w:val="6"/>
        </w:rPr>
      </w:pPr>
    </w:p>
    <w:p w:rsidR="00F053ED" w:rsidRPr="00DD43BC" w:rsidRDefault="00F053ED" w:rsidP="00F053ED">
      <w:pPr>
        <w:rPr>
          <w:rFonts w:ascii="Times New Roman" w:hAnsi="Times New Roman"/>
          <w:sz w:val="2"/>
          <w:szCs w:val="2"/>
        </w:rPr>
      </w:pPr>
    </w:p>
    <w:tbl>
      <w:tblPr>
        <w:tblStyle w:val="a9"/>
        <w:tblW w:w="9580" w:type="dxa"/>
        <w:tblInd w:w="-116" w:type="dxa"/>
        <w:tblLayout w:type="fixed"/>
        <w:tblLook w:val="04A0" w:firstRow="1" w:lastRow="0" w:firstColumn="1" w:lastColumn="0" w:noHBand="0" w:noVBand="1"/>
      </w:tblPr>
      <w:tblGrid>
        <w:gridCol w:w="678"/>
        <w:gridCol w:w="1985"/>
        <w:gridCol w:w="1131"/>
        <w:gridCol w:w="1988"/>
        <w:gridCol w:w="1134"/>
        <w:gridCol w:w="1134"/>
        <w:gridCol w:w="1530"/>
      </w:tblGrid>
      <w:tr w:rsidR="00F053ED" w:rsidRPr="00DD43BC" w:rsidTr="00DD43BC">
        <w:trPr>
          <w:trHeight w:hRule="exact" w:val="255"/>
          <w:tblHeader/>
        </w:trPr>
        <w:tc>
          <w:tcPr>
            <w:tcW w:w="678" w:type="dxa"/>
          </w:tcPr>
          <w:p w:rsidR="00F053ED" w:rsidRPr="00DD43BC" w:rsidRDefault="00F053ED" w:rsidP="00DD43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1</w:t>
            </w:r>
          </w:p>
        </w:tc>
        <w:tc>
          <w:tcPr>
            <w:tcW w:w="1985" w:type="dxa"/>
          </w:tcPr>
          <w:p w:rsidR="00F053ED" w:rsidRPr="00DD43BC" w:rsidRDefault="00F053ED" w:rsidP="00DD43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2</w:t>
            </w:r>
          </w:p>
        </w:tc>
        <w:tc>
          <w:tcPr>
            <w:tcW w:w="1131" w:type="dxa"/>
          </w:tcPr>
          <w:p w:rsidR="00F053ED" w:rsidRPr="00DD43BC" w:rsidRDefault="00F053ED" w:rsidP="00DD43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3</w:t>
            </w:r>
          </w:p>
        </w:tc>
        <w:tc>
          <w:tcPr>
            <w:tcW w:w="1988" w:type="dxa"/>
          </w:tcPr>
          <w:p w:rsidR="00F053ED" w:rsidRPr="00DD43BC" w:rsidRDefault="00F053ED" w:rsidP="00DD43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4</w:t>
            </w:r>
          </w:p>
        </w:tc>
        <w:tc>
          <w:tcPr>
            <w:tcW w:w="1134" w:type="dxa"/>
          </w:tcPr>
          <w:p w:rsidR="00F053ED" w:rsidRPr="00DD43BC" w:rsidRDefault="00F053ED" w:rsidP="00DD43B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5</w:t>
            </w:r>
          </w:p>
        </w:tc>
        <w:tc>
          <w:tcPr>
            <w:tcW w:w="1134" w:type="dxa"/>
          </w:tcPr>
          <w:p w:rsidR="00F053ED" w:rsidRPr="00DD43BC" w:rsidRDefault="00F053ED" w:rsidP="00DD43B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6</w:t>
            </w:r>
          </w:p>
        </w:tc>
        <w:tc>
          <w:tcPr>
            <w:tcW w:w="1530" w:type="dxa"/>
          </w:tcPr>
          <w:p w:rsidR="00F053ED" w:rsidRPr="00DD43BC" w:rsidRDefault="00F053ED" w:rsidP="00DD43B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7</w:t>
            </w:r>
          </w:p>
        </w:tc>
      </w:tr>
      <w:tr w:rsidR="00DD43BC" w:rsidRPr="00DD43BC" w:rsidTr="00DD43BC">
        <w:trPr>
          <w:trHeight w:val="3091"/>
        </w:trPr>
        <w:tc>
          <w:tcPr>
            <w:tcW w:w="678" w:type="dxa"/>
            <w:vMerge w:val="restart"/>
          </w:tcPr>
          <w:p w:rsidR="00DD43BC" w:rsidRPr="00DD43BC" w:rsidRDefault="00DD43BC" w:rsidP="00DD43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«1.11.</w:t>
            </w:r>
          </w:p>
        </w:tc>
        <w:tc>
          <w:tcPr>
            <w:tcW w:w="1985" w:type="dxa"/>
          </w:tcPr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Создание модуля «СДУ» на базе ГИС «Электронный социальный регистр населения Рязанской области» и ГИС «Система управления здравоохранением Рязанской области».</w:t>
            </w: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Организация межведомственного взаимодействия участников СДУ,</w:t>
            </w:r>
          </w:p>
        </w:tc>
        <w:tc>
          <w:tcPr>
            <w:tcW w:w="1131" w:type="dxa"/>
            <w:vMerge w:val="restart"/>
          </w:tcPr>
          <w:p w:rsidR="00DD43BC" w:rsidRPr="00DD43BC" w:rsidRDefault="00DD43BC" w:rsidP="00DD43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МТСЗН Рязанской области,</w:t>
            </w:r>
          </w:p>
          <w:p w:rsidR="00DD43BC" w:rsidRPr="00DD43BC" w:rsidRDefault="00DD43BC" w:rsidP="00DD43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Минздрав Рязанской области</w:t>
            </w:r>
          </w:p>
        </w:tc>
        <w:tc>
          <w:tcPr>
            <w:tcW w:w="1988" w:type="dxa"/>
          </w:tcPr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Введен в эксплуатацию модуль «СДУ» на базе ГИС «Электронный социальный регистр населения Рязанской области» и ГИС «Система управления здравоохранением Рязанской области»</w:t>
            </w:r>
          </w:p>
        </w:tc>
        <w:tc>
          <w:tcPr>
            <w:tcW w:w="1134" w:type="dxa"/>
          </w:tcPr>
          <w:p w:rsidR="00DD43BC" w:rsidRPr="00DD43BC" w:rsidRDefault="00DD43BC" w:rsidP="00DD43B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01.01.2023</w:t>
            </w: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</w:tcPr>
          <w:p w:rsidR="00DD43BC" w:rsidRPr="00DD43BC" w:rsidRDefault="00DD43BC" w:rsidP="00DD43B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31.01.2023</w:t>
            </w:r>
          </w:p>
        </w:tc>
        <w:tc>
          <w:tcPr>
            <w:tcW w:w="1530" w:type="dxa"/>
          </w:tcPr>
          <w:p w:rsidR="00DD43BC" w:rsidRPr="00DD43BC" w:rsidRDefault="00DD43BC" w:rsidP="00DD43B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-</w:t>
            </w:r>
          </w:p>
        </w:tc>
      </w:tr>
      <w:tr w:rsidR="00DD43BC" w:rsidRPr="00DD43BC" w:rsidTr="00DD43BC">
        <w:trPr>
          <w:trHeight w:val="2867"/>
        </w:trPr>
        <w:tc>
          <w:tcPr>
            <w:tcW w:w="678" w:type="dxa"/>
            <w:vMerge/>
          </w:tcPr>
          <w:p w:rsidR="00DD43BC" w:rsidRPr="00DD43BC" w:rsidRDefault="00DD43BC" w:rsidP="00DD43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 w:val="restart"/>
          </w:tcPr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в части обмена сведениями о гражданах, нуждающихся в уходе, в том числе с использованием каналов системы межведомственного электронного взаимодействия (СМЭВ).</w:t>
            </w:r>
          </w:p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Приобретение портативных электронных устройств и сре</w:t>
            </w:r>
            <w:proofErr w:type="gramStart"/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дств кр</w:t>
            </w:r>
            <w:proofErr w:type="gramEnd"/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иптографической защиты каналов связи в целях обмена сведениями о гражданах и контроля качества услуг</w:t>
            </w:r>
          </w:p>
        </w:tc>
        <w:tc>
          <w:tcPr>
            <w:tcW w:w="1131" w:type="dxa"/>
            <w:vMerge/>
          </w:tcPr>
          <w:p w:rsidR="00DD43BC" w:rsidRPr="00DD43BC" w:rsidRDefault="00DD43BC" w:rsidP="00DD43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88" w:type="dxa"/>
          </w:tcPr>
          <w:p w:rsidR="00DD43BC" w:rsidRPr="00DD43BC" w:rsidRDefault="00DD43BC" w:rsidP="00DD43BC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Организовано межведомственное взаимодействие участников СДУ,</w:t>
            </w:r>
          </w:p>
          <w:p w:rsidR="00DD43BC" w:rsidRPr="00DD43BC" w:rsidRDefault="00DD43BC" w:rsidP="00DD43BC">
            <w:pPr>
              <w:pStyle w:val="ConsPlusNormal"/>
              <w:ind w:left="-57" w:right="-57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в том числе с использованием каналов системы межведомственного электронного взаимодействия (СМЭВ)</w:t>
            </w:r>
          </w:p>
        </w:tc>
        <w:tc>
          <w:tcPr>
            <w:tcW w:w="1134" w:type="dxa"/>
          </w:tcPr>
          <w:p w:rsidR="00DD43BC" w:rsidRPr="00DD43BC" w:rsidRDefault="00DD43BC" w:rsidP="00DD43B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01.01.2023</w:t>
            </w:r>
          </w:p>
        </w:tc>
        <w:tc>
          <w:tcPr>
            <w:tcW w:w="1134" w:type="dxa"/>
          </w:tcPr>
          <w:p w:rsidR="00DD43BC" w:rsidRPr="00DD43BC" w:rsidRDefault="00DD43BC" w:rsidP="00DD43B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31.12.2023</w:t>
            </w:r>
          </w:p>
        </w:tc>
        <w:tc>
          <w:tcPr>
            <w:tcW w:w="1530" w:type="dxa"/>
          </w:tcPr>
          <w:p w:rsidR="00DD43BC" w:rsidRPr="00DD43BC" w:rsidRDefault="00DD43BC" w:rsidP="00DD43B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средства федерального бюджета 5820,0 тыс. руб.;</w:t>
            </w:r>
          </w:p>
          <w:p w:rsidR="00DD43BC" w:rsidRPr="00DD43BC" w:rsidRDefault="00DD43BC" w:rsidP="00DD43B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</w:rPr>
            </w:pPr>
          </w:p>
          <w:p w:rsidR="00DD43BC" w:rsidRPr="00DD43BC" w:rsidRDefault="00DD43BC" w:rsidP="00DD43B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средства областного бюджета</w:t>
            </w:r>
          </w:p>
          <w:p w:rsidR="00DD43BC" w:rsidRPr="00DD43BC" w:rsidRDefault="00DD43BC" w:rsidP="00DD43BC">
            <w:pPr>
              <w:pStyle w:val="ConsPlusNormal"/>
              <w:ind w:left="-57" w:right="-57"/>
              <w:jc w:val="center"/>
              <w:rPr>
                <w:rFonts w:ascii="Times New Roman" w:hAnsi="Times New Roman" w:cs="Times New Roman"/>
                <w:spacing w:val="-2"/>
              </w:rPr>
            </w:pPr>
            <w:r w:rsidRPr="00DD43BC">
              <w:rPr>
                <w:rFonts w:ascii="Times New Roman" w:hAnsi="Times New Roman" w:cs="Times New Roman"/>
                <w:spacing w:val="-2"/>
              </w:rPr>
              <w:t>180,0 тыс. руб.</w:t>
            </w:r>
          </w:p>
        </w:tc>
      </w:tr>
      <w:tr w:rsidR="00DD43BC" w:rsidRPr="00DD43BC" w:rsidTr="00DD43BC">
        <w:trPr>
          <w:trHeight w:val="2100"/>
        </w:trPr>
        <w:tc>
          <w:tcPr>
            <w:tcW w:w="678" w:type="dxa"/>
            <w:vMerge/>
          </w:tcPr>
          <w:p w:rsidR="00DD43BC" w:rsidRPr="00DD43BC" w:rsidRDefault="00DD43BC" w:rsidP="00DD43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  <w:highlight w:val="yellow"/>
              </w:rPr>
            </w:pPr>
          </w:p>
        </w:tc>
        <w:tc>
          <w:tcPr>
            <w:tcW w:w="1985" w:type="dxa"/>
            <w:vMerge/>
          </w:tcPr>
          <w:p w:rsidR="00DD43BC" w:rsidRPr="00DD43BC" w:rsidRDefault="00DD43BC" w:rsidP="00DD43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131" w:type="dxa"/>
            <w:vMerge/>
          </w:tcPr>
          <w:p w:rsidR="00DD43BC" w:rsidRPr="00DD43BC" w:rsidRDefault="00DD43BC" w:rsidP="00DD43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</w:tc>
        <w:tc>
          <w:tcPr>
            <w:tcW w:w="1988" w:type="dxa"/>
            <w:shd w:val="clear" w:color="auto" w:fill="auto"/>
          </w:tcPr>
          <w:p w:rsidR="00DD43BC" w:rsidRPr="00DD43BC" w:rsidRDefault="00DD43BC" w:rsidP="00DD43BC">
            <w:pPr>
              <w:ind w:left="-57" w:right="-57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Приобретено 2000 планшетных компьютеров</w:t>
            </w:r>
          </w:p>
        </w:tc>
        <w:tc>
          <w:tcPr>
            <w:tcW w:w="1134" w:type="dxa"/>
            <w:shd w:val="clear" w:color="auto" w:fill="auto"/>
          </w:tcPr>
          <w:p w:rsidR="00DD43BC" w:rsidRPr="00DD43BC" w:rsidRDefault="00DD43BC" w:rsidP="00DD43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01.07.2023</w:t>
            </w:r>
          </w:p>
        </w:tc>
        <w:tc>
          <w:tcPr>
            <w:tcW w:w="1134" w:type="dxa"/>
            <w:shd w:val="clear" w:color="auto" w:fill="auto"/>
          </w:tcPr>
          <w:p w:rsidR="00DD43BC" w:rsidRPr="00DD43BC" w:rsidRDefault="00DD43BC" w:rsidP="00DD43BC">
            <w:pPr>
              <w:ind w:left="-57" w:right="-57"/>
              <w:jc w:val="both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>31.12.2023</w:t>
            </w:r>
          </w:p>
        </w:tc>
        <w:tc>
          <w:tcPr>
            <w:tcW w:w="1530" w:type="dxa"/>
            <w:shd w:val="clear" w:color="auto" w:fill="auto"/>
          </w:tcPr>
          <w:p w:rsidR="00DD43BC" w:rsidRPr="00DD43BC" w:rsidRDefault="00DD43BC" w:rsidP="00DD43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средства федерального бюджета </w:t>
            </w: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br/>
              <w:t>83757,18 тыс. руб.;</w:t>
            </w:r>
          </w:p>
          <w:p w:rsidR="00DD43BC" w:rsidRPr="00DD43BC" w:rsidRDefault="00DD43BC" w:rsidP="00DD43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</w:p>
          <w:p w:rsidR="00DD43BC" w:rsidRPr="00DD43BC" w:rsidRDefault="00DD43BC" w:rsidP="00DD43BC">
            <w:pPr>
              <w:ind w:left="-57" w:right="-57"/>
              <w:jc w:val="center"/>
              <w:rPr>
                <w:rFonts w:ascii="Times New Roman" w:hAnsi="Times New Roman"/>
                <w:spacing w:val="-2"/>
                <w:sz w:val="22"/>
                <w:szCs w:val="22"/>
              </w:rPr>
            </w:pP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t xml:space="preserve">средства областного бюджета </w:t>
            </w:r>
            <w:r w:rsidRPr="00DD43BC">
              <w:rPr>
                <w:rFonts w:ascii="Times New Roman" w:hAnsi="Times New Roman"/>
                <w:spacing w:val="-2"/>
                <w:sz w:val="22"/>
                <w:szCs w:val="22"/>
              </w:rPr>
              <w:br/>
              <w:t>2590,42 тыс. руб.»</w:t>
            </w:r>
          </w:p>
        </w:tc>
      </w:tr>
    </w:tbl>
    <w:p w:rsidR="00F053ED" w:rsidRPr="00DD43BC" w:rsidRDefault="00F053ED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 xml:space="preserve">2) в графе 4 </w:t>
      </w:r>
      <w:r w:rsidR="0068122C" w:rsidRPr="00DD43BC">
        <w:rPr>
          <w:rFonts w:ascii="Times New Roman" w:hAnsi="Times New Roman"/>
          <w:sz w:val="28"/>
          <w:szCs w:val="28"/>
        </w:rPr>
        <w:t xml:space="preserve">пункта 2.2 </w:t>
      </w:r>
      <w:r w:rsidRPr="00DD43BC">
        <w:rPr>
          <w:rFonts w:ascii="Times New Roman" w:hAnsi="Times New Roman"/>
          <w:sz w:val="28"/>
          <w:szCs w:val="28"/>
        </w:rPr>
        <w:t>слова «(17 школ ухода)» исключить;</w:t>
      </w:r>
    </w:p>
    <w:p w:rsidR="00F053ED" w:rsidRPr="00DD43BC" w:rsidRDefault="00F053ED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3) в пункте 2.3: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 xml:space="preserve">- </w:t>
      </w:r>
      <w:r w:rsidR="00F053ED" w:rsidRPr="00DD43BC">
        <w:rPr>
          <w:rFonts w:ascii="Times New Roman" w:hAnsi="Times New Roman"/>
          <w:sz w:val="28"/>
          <w:szCs w:val="28"/>
        </w:rPr>
        <w:t>в графе 4 слова «(17 пунктов проката)» исключить;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-</w:t>
      </w:r>
      <w:r w:rsidR="00DD43BC">
        <w:rPr>
          <w:rFonts w:ascii="Times New Roman" w:hAnsi="Times New Roman"/>
          <w:sz w:val="28"/>
          <w:szCs w:val="28"/>
        </w:rPr>
        <w:t> </w:t>
      </w:r>
      <w:r w:rsidR="00F053ED" w:rsidRPr="00DD43BC">
        <w:rPr>
          <w:rFonts w:ascii="Times New Roman" w:hAnsi="Times New Roman"/>
          <w:sz w:val="28"/>
          <w:szCs w:val="28"/>
        </w:rPr>
        <w:t xml:space="preserve">в графе 7 </w:t>
      </w:r>
      <w:r w:rsidRPr="00DD43BC">
        <w:rPr>
          <w:rFonts w:ascii="Times New Roman" w:hAnsi="Times New Roman"/>
          <w:sz w:val="28"/>
          <w:szCs w:val="28"/>
        </w:rPr>
        <w:t xml:space="preserve">подпункта 2.3.1 </w:t>
      </w:r>
      <w:r w:rsidR="00F053ED" w:rsidRPr="00DD43BC">
        <w:rPr>
          <w:rFonts w:ascii="Times New Roman" w:hAnsi="Times New Roman"/>
          <w:sz w:val="28"/>
          <w:szCs w:val="28"/>
        </w:rPr>
        <w:t>цифры «433394,68», «13403,95» заменить соответственно цифрами «377225,66», «11666,77»;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4</w:t>
      </w:r>
      <w:r w:rsidR="00F053ED" w:rsidRPr="00DD43BC">
        <w:rPr>
          <w:rFonts w:ascii="Times New Roman" w:hAnsi="Times New Roman"/>
          <w:sz w:val="28"/>
          <w:szCs w:val="28"/>
        </w:rPr>
        <w:t>)</w:t>
      </w:r>
      <w:r w:rsidR="00DD43BC">
        <w:rPr>
          <w:rFonts w:ascii="Times New Roman" w:hAnsi="Times New Roman"/>
          <w:sz w:val="28"/>
          <w:szCs w:val="28"/>
        </w:rPr>
        <w:t> </w:t>
      </w:r>
      <w:r w:rsidR="00F053ED" w:rsidRPr="00DD43BC">
        <w:rPr>
          <w:rFonts w:ascii="Times New Roman" w:hAnsi="Times New Roman"/>
          <w:sz w:val="28"/>
          <w:szCs w:val="28"/>
        </w:rPr>
        <w:t xml:space="preserve">в графе 7 </w:t>
      </w:r>
      <w:r w:rsidRPr="00DD43BC">
        <w:rPr>
          <w:rFonts w:ascii="Times New Roman" w:hAnsi="Times New Roman"/>
          <w:sz w:val="28"/>
          <w:szCs w:val="28"/>
        </w:rPr>
        <w:t xml:space="preserve">подпункта 2.5.3 </w:t>
      </w:r>
      <w:r w:rsidR="00C442EB">
        <w:rPr>
          <w:rFonts w:ascii="Times New Roman" w:hAnsi="Times New Roman"/>
          <w:sz w:val="28"/>
          <w:szCs w:val="28"/>
        </w:rPr>
        <w:t xml:space="preserve">пункта 2.5 </w:t>
      </w:r>
      <w:r w:rsidR="00F053ED" w:rsidRPr="00DD43BC">
        <w:rPr>
          <w:rFonts w:ascii="Times New Roman" w:hAnsi="Times New Roman"/>
          <w:sz w:val="28"/>
          <w:szCs w:val="28"/>
        </w:rPr>
        <w:t>цифры «47146,85», «1458,15» заменить соответственно цифрами «18540,19», «573,41»;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5</w:t>
      </w:r>
      <w:r w:rsidR="00F053ED" w:rsidRPr="00DD43BC">
        <w:rPr>
          <w:rFonts w:ascii="Times New Roman" w:hAnsi="Times New Roman"/>
          <w:sz w:val="28"/>
          <w:szCs w:val="28"/>
        </w:rPr>
        <w:t>) в пункте 2.6:</w:t>
      </w:r>
    </w:p>
    <w:p w:rsidR="00F053ED" w:rsidRPr="00DD43BC" w:rsidRDefault="00DD43B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53ED" w:rsidRPr="00DD43BC">
        <w:rPr>
          <w:rFonts w:ascii="Times New Roman" w:hAnsi="Times New Roman"/>
          <w:sz w:val="28"/>
          <w:szCs w:val="28"/>
        </w:rPr>
        <w:t>графе 4 слова «(4 негосударственных поставщика социальных услуг)» заменить словами «(8 негосударственных поставщиков социальных услуг)»;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 xml:space="preserve">- </w:t>
      </w:r>
      <w:r w:rsidR="00F053ED" w:rsidRPr="00DD43BC">
        <w:rPr>
          <w:rFonts w:ascii="Times New Roman" w:hAnsi="Times New Roman"/>
          <w:sz w:val="28"/>
          <w:szCs w:val="28"/>
        </w:rPr>
        <w:t>в графе 6 цифры «31.01.2023» заменить цифрами «31.12.2023»;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-</w:t>
      </w:r>
      <w:r w:rsidR="00DD43BC">
        <w:rPr>
          <w:rFonts w:ascii="Times New Roman" w:hAnsi="Times New Roman"/>
          <w:sz w:val="28"/>
          <w:szCs w:val="28"/>
        </w:rPr>
        <w:t> </w:t>
      </w:r>
      <w:r w:rsidRPr="00DD43BC">
        <w:rPr>
          <w:rFonts w:ascii="Times New Roman" w:hAnsi="Times New Roman"/>
          <w:sz w:val="28"/>
          <w:szCs w:val="28"/>
        </w:rPr>
        <w:t xml:space="preserve">в графе 4 подпункта 2.6.1 слова </w:t>
      </w:r>
      <w:r w:rsidR="00F053ED" w:rsidRPr="00DD43BC">
        <w:rPr>
          <w:rFonts w:ascii="Times New Roman" w:hAnsi="Times New Roman"/>
          <w:sz w:val="28"/>
          <w:szCs w:val="28"/>
        </w:rPr>
        <w:t>«(4 негосударственных поставщика социальных услуг)» заменить словами «(8 негосударственных поставщиков социальных услуг)»;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-</w:t>
      </w:r>
      <w:r w:rsidR="00DD43BC">
        <w:rPr>
          <w:rFonts w:ascii="Times New Roman" w:hAnsi="Times New Roman"/>
          <w:sz w:val="28"/>
          <w:szCs w:val="28"/>
        </w:rPr>
        <w:t> </w:t>
      </w:r>
      <w:r w:rsidR="00F053ED" w:rsidRPr="00DD43BC">
        <w:rPr>
          <w:rFonts w:ascii="Times New Roman" w:hAnsi="Times New Roman"/>
          <w:sz w:val="28"/>
          <w:szCs w:val="28"/>
        </w:rPr>
        <w:t xml:space="preserve">в графе 4 </w:t>
      </w:r>
      <w:r w:rsidRPr="00DD43BC">
        <w:rPr>
          <w:rFonts w:ascii="Times New Roman" w:hAnsi="Times New Roman"/>
          <w:sz w:val="28"/>
          <w:szCs w:val="28"/>
        </w:rPr>
        <w:t xml:space="preserve">подпункта 2.6.2 </w:t>
      </w:r>
      <w:r w:rsidR="00F053ED" w:rsidRPr="00DD43BC">
        <w:rPr>
          <w:rFonts w:ascii="Times New Roman" w:hAnsi="Times New Roman"/>
          <w:sz w:val="28"/>
          <w:szCs w:val="28"/>
        </w:rPr>
        <w:t>слова «(4 негосударственных поставщика социальных услуг)» заменить словами «(8 негосударственных поставщиков социальных услуг)»;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6</w:t>
      </w:r>
      <w:r w:rsidR="00F053ED" w:rsidRPr="00DD43BC">
        <w:rPr>
          <w:rFonts w:ascii="Times New Roman" w:hAnsi="Times New Roman"/>
          <w:sz w:val="28"/>
          <w:szCs w:val="28"/>
        </w:rPr>
        <w:t>) в пункте 6.3: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 xml:space="preserve">- </w:t>
      </w:r>
      <w:r w:rsidR="00F053ED" w:rsidRPr="00DD43BC">
        <w:rPr>
          <w:rFonts w:ascii="Times New Roman" w:hAnsi="Times New Roman"/>
          <w:sz w:val="28"/>
          <w:szCs w:val="28"/>
        </w:rPr>
        <w:t>в графе 4:</w:t>
      </w:r>
    </w:p>
    <w:p w:rsidR="00F053ED" w:rsidRPr="00DD43BC" w:rsidRDefault="00F053ED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цифры «3500» заменить цифрами «3800»;</w:t>
      </w:r>
    </w:p>
    <w:p w:rsidR="00F053ED" w:rsidRPr="00DD43BC" w:rsidRDefault="00F053ED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слова «Составлены графики обучения (ежеквартально, год)» заменить словами «Составлены планы обучения (ежемесячно)»;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-</w:t>
      </w:r>
      <w:r w:rsidR="00DD43BC">
        <w:rPr>
          <w:rFonts w:ascii="Times New Roman" w:hAnsi="Times New Roman"/>
          <w:sz w:val="28"/>
          <w:szCs w:val="28"/>
        </w:rPr>
        <w:t> </w:t>
      </w:r>
      <w:r w:rsidR="00F053ED" w:rsidRPr="00DD43BC">
        <w:rPr>
          <w:rFonts w:ascii="Times New Roman" w:hAnsi="Times New Roman"/>
          <w:sz w:val="28"/>
          <w:szCs w:val="28"/>
        </w:rPr>
        <w:t>в графе 7 цифры «11882,50», «367,50» заменить соответственно цифрами «12901,00», «399,00»;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-</w:t>
      </w:r>
      <w:r w:rsidR="00DD43BC">
        <w:rPr>
          <w:rFonts w:ascii="Times New Roman" w:hAnsi="Times New Roman"/>
          <w:sz w:val="28"/>
          <w:szCs w:val="28"/>
        </w:rPr>
        <w:t> </w:t>
      </w:r>
      <w:r w:rsidR="00F053ED" w:rsidRPr="00DD43BC">
        <w:rPr>
          <w:rFonts w:ascii="Times New Roman" w:hAnsi="Times New Roman"/>
          <w:sz w:val="28"/>
          <w:szCs w:val="28"/>
        </w:rPr>
        <w:t xml:space="preserve">в графе 7 </w:t>
      </w:r>
      <w:r w:rsidRPr="00DD43BC">
        <w:rPr>
          <w:rFonts w:ascii="Times New Roman" w:hAnsi="Times New Roman"/>
          <w:sz w:val="28"/>
          <w:szCs w:val="28"/>
        </w:rPr>
        <w:t xml:space="preserve">подпункта 6.3.1 </w:t>
      </w:r>
      <w:r w:rsidR="00F053ED" w:rsidRPr="00DD43BC">
        <w:rPr>
          <w:rFonts w:ascii="Times New Roman" w:hAnsi="Times New Roman"/>
          <w:sz w:val="28"/>
          <w:szCs w:val="28"/>
        </w:rPr>
        <w:t>цифры «1940,00», «60,00» заменить цифрами «3395,00», «105,00»;</w:t>
      </w:r>
    </w:p>
    <w:p w:rsidR="00F053ED" w:rsidRPr="00DD43BC" w:rsidRDefault="00DD43B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F053ED" w:rsidRPr="00DD43BC">
        <w:rPr>
          <w:rFonts w:ascii="Times New Roman" w:hAnsi="Times New Roman"/>
          <w:sz w:val="28"/>
          <w:szCs w:val="28"/>
        </w:rPr>
        <w:t xml:space="preserve">в графе 7 </w:t>
      </w:r>
      <w:r w:rsidR="0068122C" w:rsidRPr="00DD43BC">
        <w:rPr>
          <w:rFonts w:ascii="Times New Roman" w:hAnsi="Times New Roman"/>
          <w:sz w:val="28"/>
          <w:szCs w:val="28"/>
        </w:rPr>
        <w:t xml:space="preserve">подпункта 6.3.2 </w:t>
      </w:r>
      <w:r w:rsidR="00F053ED" w:rsidRPr="00DD43BC">
        <w:rPr>
          <w:rFonts w:ascii="Times New Roman" w:hAnsi="Times New Roman"/>
          <w:sz w:val="28"/>
          <w:szCs w:val="28"/>
        </w:rPr>
        <w:t>цифры «2037,00», «63,00» заменить цифрами «3564,75», «110,25»;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lastRenderedPageBreak/>
        <w:t>-</w:t>
      </w:r>
      <w:r w:rsidR="00DD43BC">
        <w:rPr>
          <w:rFonts w:ascii="Times New Roman" w:hAnsi="Times New Roman"/>
          <w:sz w:val="28"/>
          <w:szCs w:val="28"/>
        </w:rPr>
        <w:t> </w:t>
      </w:r>
      <w:r w:rsidR="00F053ED" w:rsidRPr="00DD43BC">
        <w:rPr>
          <w:rFonts w:ascii="Times New Roman" w:hAnsi="Times New Roman"/>
          <w:sz w:val="28"/>
          <w:szCs w:val="28"/>
        </w:rPr>
        <w:t>в графе 7</w:t>
      </w:r>
      <w:r w:rsidRPr="00DD43BC">
        <w:rPr>
          <w:rFonts w:ascii="Times New Roman" w:hAnsi="Times New Roman"/>
          <w:sz w:val="28"/>
          <w:szCs w:val="28"/>
        </w:rPr>
        <w:t xml:space="preserve"> подпункта 6.3.3 </w:t>
      </w:r>
      <w:r w:rsidR="00F053ED" w:rsidRPr="00DD43BC">
        <w:rPr>
          <w:rFonts w:ascii="Times New Roman" w:hAnsi="Times New Roman"/>
          <w:sz w:val="28"/>
          <w:szCs w:val="28"/>
        </w:rPr>
        <w:t>цифры «2037,00», «63,00» заменить цифрами «3564,75», «110,25»;</w:t>
      </w:r>
    </w:p>
    <w:p w:rsidR="00F053ED" w:rsidRPr="00DD43BC" w:rsidRDefault="0068122C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 xml:space="preserve">- </w:t>
      </w:r>
      <w:r w:rsidR="00F053ED" w:rsidRPr="00DD43BC">
        <w:rPr>
          <w:rFonts w:ascii="Times New Roman" w:hAnsi="Times New Roman"/>
          <w:sz w:val="28"/>
          <w:szCs w:val="28"/>
        </w:rPr>
        <w:t xml:space="preserve">в </w:t>
      </w:r>
      <w:r w:rsidRPr="00DD43BC">
        <w:rPr>
          <w:rFonts w:ascii="Times New Roman" w:hAnsi="Times New Roman"/>
          <w:sz w:val="28"/>
          <w:szCs w:val="28"/>
        </w:rPr>
        <w:t>под</w:t>
      </w:r>
      <w:r w:rsidR="00F053ED" w:rsidRPr="00DD43BC">
        <w:rPr>
          <w:rFonts w:ascii="Times New Roman" w:hAnsi="Times New Roman"/>
          <w:sz w:val="28"/>
          <w:szCs w:val="28"/>
        </w:rPr>
        <w:t>пункте 6.3.4:</w:t>
      </w:r>
    </w:p>
    <w:p w:rsidR="00F053ED" w:rsidRPr="00DD43BC" w:rsidRDefault="00F053ED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в графе 4 цифры «400» заменить цифрами «700»;</w:t>
      </w:r>
    </w:p>
    <w:p w:rsidR="00F053ED" w:rsidRPr="00DD43BC" w:rsidRDefault="00F053ED" w:rsidP="00F053ED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D43BC">
        <w:rPr>
          <w:rFonts w:ascii="Times New Roman" w:hAnsi="Times New Roman"/>
          <w:sz w:val="28"/>
          <w:szCs w:val="28"/>
        </w:rPr>
        <w:t>в графе 7 цифры «776,00», «24,00» заменить цифрами «2376,50», «73,50».</w:t>
      </w:r>
    </w:p>
    <w:p w:rsidR="0068122C" w:rsidRPr="00DD43BC" w:rsidRDefault="0068122C" w:rsidP="00F053ED">
      <w:pPr>
        <w:ind w:firstLine="709"/>
        <w:jc w:val="both"/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DD43BC" w:rsidRPr="00DD43BC" w:rsidTr="00087A9F">
        <w:trPr>
          <w:trHeight w:val="309"/>
        </w:trPr>
        <w:tc>
          <w:tcPr>
            <w:tcW w:w="2796" w:type="pct"/>
          </w:tcPr>
          <w:p w:rsidR="00DD43BC" w:rsidRPr="00DD43BC" w:rsidRDefault="00DD43BC" w:rsidP="00DD43B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43BC" w:rsidRPr="00DD43BC" w:rsidRDefault="00DD43BC" w:rsidP="00DD43B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43BC" w:rsidRPr="00DD43BC" w:rsidRDefault="00DD43BC" w:rsidP="00DD43B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DD43BC" w:rsidRPr="00DD43BC" w:rsidRDefault="00DD43BC" w:rsidP="00DD43BC">
            <w:pPr>
              <w:rPr>
                <w:rFonts w:ascii="Times New Roman" w:hAnsi="Times New Roman"/>
                <w:sz w:val="28"/>
                <w:szCs w:val="28"/>
              </w:rPr>
            </w:pPr>
            <w:r w:rsidRPr="00DD43B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DD43BC" w:rsidRPr="00DD43BC" w:rsidRDefault="00DD43BC" w:rsidP="00DD43B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DD43BC" w:rsidRPr="00DD43BC" w:rsidRDefault="00DD43BC" w:rsidP="00DD43B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D43BC" w:rsidRPr="00DD43BC" w:rsidRDefault="00DD43BC" w:rsidP="00DD43B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D43BC" w:rsidRPr="00DD43BC" w:rsidRDefault="00DD43BC" w:rsidP="00DD43BC">
            <w:pPr>
              <w:ind w:right="-6"/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DD43BC" w:rsidRPr="00DD43BC" w:rsidRDefault="00DD43BC" w:rsidP="00DD43BC">
            <w:pPr>
              <w:ind w:right="-6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D43B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DD43BC" w:rsidRPr="00DD43BC" w:rsidRDefault="00DD43BC" w:rsidP="00F053ED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sectPr w:rsidR="00DD43BC" w:rsidRPr="00DD43BC" w:rsidSect="00DD43BC">
      <w:headerReference w:type="default" r:id="rId11"/>
      <w:type w:val="continuous"/>
      <w:pgSz w:w="11907" w:h="16834" w:code="9"/>
      <w:pgMar w:top="953" w:right="567" w:bottom="567" w:left="1985" w:header="272" w:footer="403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B47" w:rsidRDefault="00790B47">
      <w:r>
        <w:separator/>
      </w:r>
    </w:p>
  </w:endnote>
  <w:endnote w:type="continuationSeparator" w:id="0">
    <w:p w:rsidR="00790B47" w:rsidRDefault="00790B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34FF" w:rsidTr="00F134FF">
      <w:tc>
        <w:tcPr>
          <w:tcW w:w="2538" w:type="dxa"/>
        </w:tcPr>
        <w:p w:rsidR="00876034" w:rsidRPr="00F134FF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34FF" w:rsidRDefault="00876034" w:rsidP="00F134FF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34FF" w:rsidRDefault="00876034" w:rsidP="00F134F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34FF" w:rsidRDefault="00876034" w:rsidP="00F134F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B47" w:rsidRDefault="00790B47">
      <w:r>
        <w:separator/>
      </w:r>
    </w:p>
  </w:footnote>
  <w:footnote w:type="continuationSeparator" w:id="0">
    <w:p w:rsidR="00790B47" w:rsidRDefault="00790B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6B3945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876034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876034"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6B3945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="00876034"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DB2BBD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22.45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WwMfViIQrINN7hwLOuBCVSwVI0=" w:salt="OA27lsM16kysLDYTQeIPAg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B42D2"/>
    <w:rsid w:val="000019C0"/>
    <w:rsid w:val="0001360F"/>
    <w:rsid w:val="00015611"/>
    <w:rsid w:val="00016466"/>
    <w:rsid w:val="00024CC1"/>
    <w:rsid w:val="000331B3"/>
    <w:rsid w:val="00033413"/>
    <w:rsid w:val="00033AFC"/>
    <w:rsid w:val="00037C0C"/>
    <w:rsid w:val="00043C1A"/>
    <w:rsid w:val="000459BA"/>
    <w:rsid w:val="000514DF"/>
    <w:rsid w:val="00056DEB"/>
    <w:rsid w:val="00073A7A"/>
    <w:rsid w:val="00076D5E"/>
    <w:rsid w:val="00082EA6"/>
    <w:rsid w:val="00084DD3"/>
    <w:rsid w:val="00086740"/>
    <w:rsid w:val="000917C0"/>
    <w:rsid w:val="00092193"/>
    <w:rsid w:val="000B0736"/>
    <w:rsid w:val="000C495A"/>
    <w:rsid w:val="000C5DE4"/>
    <w:rsid w:val="000D40B2"/>
    <w:rsid w:val="000D5EED"/>
    <w:rsid w:val="000E0A23"/>
    <w:rsid w:val="000E118A"/>
    <w:rsid w:val="000E7172"/>
    <w:rsid w:val="00105C21"/>
    <w:rsid w:val="00113DD6"/>
    <w:rsid w:val="001212A8"/>
    <w:rsid w:val="00122CFD"/>
    <w:rsid w:val="001354CF"/>
    <w:rsid w:val="00140710"/>
    <w:rsid w:val="00145956"/>
    <w:rsid w:val="00151370"/>
    <w:rsid w:val="001542A2"/>
    <w:rsid w:val="00162E72"/>
    <w:rsid w:val="00165096"/>
    <w:rsid w:val="00166577"/>
    <w:rsid w:val="00175BE5"/>
    <w:rsid w:val="00182B83"/>
    <w:rsid w:val="001850F4"/>
    <w:rsid w:val="001947BE"/>
    <w:rsid w:val="00194AD1"/>
    <w:rsid w:val="001A4172"/>
    <w:rsid w:val="001A560F"/>
    <w:rsid w:val="001B0982"/>
    <w:rsid w:val="001B0B53"/>
    <w:rsid w:val="001B32BA"/>
    <w:rsid w:val="001B40D5"/>
    <w:rsid w:val="001B5EAB"/>
    <w:rsid w:val="001C2E38"/>
    <w:rsid w:val="001C6573"/>
    <w:rsid w:val="001D0877"/>
    <w:rsid w:val="001E0317"/>
    <w:rsid w:val="001E20F1"/>
    <w:rsid w:val="001F12E8"/>
    <w:rsid w:val="001F228C"/>
    <w:rsid w:val="001F64B8"/>
    <w:rsid w:val="001F7C83"/>
    <w:rsid w:val="001F7CB9"/>
    <w:rsid w:val="00203046"/>
    <w:rsid w:val="002032C3"/>
    <w:rsid w:val="00207010"/>
    <w:rsid w:val="00211F01"/>
    <w:rsid w:val="00231F1C"/>
    <w:rsid w:val="002334D7"/>
    <w:rsid w:val="00242DDB"/>
    <w:rsid w:val="00245E6B"/>
    <w:rsid w:val="002479A2"/>
    <w:rsid w:val="00252BE1"/>
    <w:rsid w:val="0026087E"/>
    <w:rsid w:val="00260DFD"/>
    <w:rsid w:val="00265420"/>
    <w:rsid w:val="00274E14"/>
    <w:rsid w:val="00280A6D"/>
    <w:rsid w:val="002953B6"/>
    <w:rsid w:val="002B2767"/>
    <w:rsid w:val="002B7718"/>
    <w:rsid w:val="002B7A59"/>
    <w:rsid w:val="002C1F89"/>
    <w:rsid w:val="002C6B4B"/>
    <w:rsid w:val="002D6057"/>
    <w:rsid w:val="002D67BE"/>
    <w:rsid w:val="002E0632"/>
    <w:rsid w:val="002E5120"/>
    <w:rsid w:val="002E7251"/>
    <w:rsid w:val="002F1E81"/>
    <w:rsid w:val="00304C0D"/>
    <w:rsid w:val="00310D92"/>
    <w:rsid w:val="003160CB"/>
    <w:rsid w:val="003222A3"/>
    <w:rsid w:val="003256A0"/>
    <w:rsid w:val="00336D64"/>
    <w:rsid w:val="00341784"/>
    <w:rsid w:val="0035403B"/>
    <w:rsid w:val="00360A40"/>
    <w:rsid w:val="00372ADD"/>
    <w:rsid w:val="00373D05"/>
    <w:rsid w:val="0038445B"/>
    <w:rsid w:val="003870C2"/>
    <w:rsid w:val="003871F2"/>
    <w:rsid w:val="00394208"/>
    <w:rsid w:val="003A5CD7"/>
    <w:rsid w:val="003A7592"/>
    <w:rsid w:val="003B2E7C"/>
    <w:rsid w:val="003B5BE5"/>
    <w:rsid w:val="003B7E7B"/>
    <w:rsid w:val="003C6928"/>
    <w:rsid w:val="003D3B8A"/>
    <w:rsid w:val="003D54F8"/>
    <w:rsid w:val="003D63DB"/>
    <w:rsid w:val="003D7236"/>
    <w:rsid w:val="003E3BC1"/>
    <w:rsid w:val="003E3FCE"/>
    <w:rsid w:val="003F4F5E"/>
    <w:rsid w:val="00400906"/>
    <w:rsid w:val="00407659"/>
    <w:rsid w:val="0042590E"/>
    <w:rsid w:val="00434B72"/>
    <w:rsid w:val="00437674"/>
    <w:rsid w:val="00437F65"/>
    <w:rsid w:val="00455647"/>
    <w:rsid w:val="00460FEA"/>
    <w:rsid w:val="00462C1F"/>
    <w:rsid w:val="004734B7"/>
    <w:rsid w:val="00481B88"/>
    <w:rsid w:val="00485835"/>
    <w:rsid w:val="00485B4F"/>
    <w:rsid w:val="004862D1"/>
    <w:rsid w:val="0049163C"/>
    <w:rsid w:val="00496E5D"/>
    <w:rsid w:val="004A204E"/>
    <w:rsid w:val="004A656D"/>
    <w:rsid w:val="004B2D5A"/>
    <w:rsid w:val="004C0712"/>
    <w:rsid w:val="004D261F"/>
    <w:rsid w:val="004D293D"/>
    <w:rsid w:val="004F1E82"/>
    <w:rsid w:val="004F44FE"/>
    <w:rsid w:val="00506CF0"/>
    <w:rsid w:val="0051134E"/>
    <w:rsid w:val="00512A47"/>
    <w:rsid w:val="005132F2"/>
    <w:rsid w:val="00515B9E"/>
    <w:rsid w:val="00522E1C"/>
    <w:rsid w:val="00531C68"/>
    <w:rsid w:val="00532119"/>
    <w:rsid w:val="005335F3"/>
    <w:rsid w:val="00543C38"/>
    <w:rsid w:val="00543D2D"/>
    <w:rsid w:val="00545A3D"/>
    <w:rsid w:val="00545F3E"/>
    <w:rsid w:val="00546DBB"/>
    <w:rsid w:val="00550F16"/>
    <w:rsid w:val="005570DC"/>
    <w:rsid w:val="00557391"/>
    <w:rsid w:val="00561A5B"/>
    <w:rsid w:val="00562233"/>
    <w:rsid w:val="00563A54"/>
    <w:rsid w:val="00567615"/>
    <w:rsid w:val="0057074C"/>
    <w:rsid w:val="00573FBF"/>
    <w:rsid w:val="00574FF3"/>
    <w:rsid w:val="00582538"/>
    <w:rsid w:val="00582D7D"/>
    <w:rsid w:val="005838EA"/>
    <w:rsid w:val="00585EE1"/>
    <w:rsid w:val="00590C0E"/>
    <w:rsid w:val="005939E6"/>
    <w:rsid w:val="00597D70"/>
    <w:rsid w:val="005A4227"/>
    <w:rsid w:val="005B0DC8"/>
    <w:rsid w:val="005B229B"/>
    <w:rsid w:val="005B3518"/>
    <w:rsid w:val="005B5A4B"/>
    <w:rsid w:val="005C3E22"/>
    <w:rsid w:val="005C56AE"/>
    <w:rsid w:val="005C7449"/>
    <w:rsid w:val="005E6D99"/>
    <w:rsid w:val="005F2ADD"/>
    <w:rsid w:val="005F2C49"/>
    <w:rsid w:val="006007D8"/>
    <w:rsid w:val="006013EB"/>
    <w:rsid w:val="0060479E"/>
    <w:rsid w:val="00604BE7"/>
    <w:rsid w:val="00612340"/>
    <w:rsid w:val="00616AED"/>
    <w:rsid w:val="0062152B"/>
    <w:rsid w:val="00621D2F"/>
    <w:rsid w:val="006242C8"/>
    <w:rsid w:val="00632A4F"/>
    <w:rsid w:val="00632B56"/>
    <w:rsid w:val="006351E3"/>
    <w:rsid w:val="006430DC"/>
    <w:rsid w:val="00644236"/>
    <w:rsid w:val="006471E5"/>
    <w:rsid w:val="0065164C"/>
    <w:rsid w:val="00652ACC"/>
    <w:rsid w:val="00654C50"/>
    <w:rsid w:val="006603A1"/>
    <w:rsid w:val="00671D3B"/>
    <w:rsid w:val="0068122C"/>
    <w:rsid w:val="00683693"/>
    <w:rsid w:val="00684A5B"/>
    <w:rsid w:val="00695BDA"/>
    <w:rsid w:val="006A1F71"/>
    <w:rsid w:val="006B3945"/>
    <w:rsid w:val="006B6CBA"/>
    <w:rsid w:val="006C1C63"/>
    <w:rsid w:val="006F328B"/>
    <w:rsid w:val="006F5886"/>
    <w:rsid w:val="00707734"/>
    <w:rsid w:val="00707E19"/>
    <w:rsid w:val="00711031"/>
    <w:rsid w:val="00712F7C"/>
    <w:rsid w:val="0072269A"/>
    <w:rsid w:val="0072328A"/>
    <w:rsid w:val="007335B4"/>
    <w:rsid w:val="007377B5"/>
    <w:rsid w:val="00746CC2"/>
    <w:rsid w:val="00760323"/>
    <w:rsid w:val="00765600"/>
    <w:rsid w:val="00767C39"/>
    <w:rsid w:val="00776E72"/>
    <w:rsid w:val="00790B47"/>
    <w:rsid w:val="00791C9F"/>
    <w:rsid w:val="00792AAB"/>
    <w:rsid w:val="00793B47"/>
    <w:rsid w:val="007958C1"/>
    <w:rsid w:val="007A0363"/>
    <w:rsid w:val="007A1D0C"/>
    <w:rsid w:val="007A2A7B"/>
    <w:rsid w:val="007A3180"/>
    <w:rsid w:val="007B6498"/>
    <w:rsid w:val="007D4925"/>
    <w:rsid w:val="007E2D86"/>
    <w:rsid w:val="007F0C8A"/>
    <w:rsid w:val="007F0EFD"/>
    <w:rsid w:val="007F11AB"/>
    <w:rsid w:val="007F32BC"/>
    <w:rsid w:val="007F360B"/>
    <w:rsid w:val="00805869"/>
    <w:rsid w:val="008103CD"/>
    <w:rsid w:val="008143CB"/>
    <w:rsid w:val="00823CA1"/>
    <w:rsid w:val="008513B9"/>
    <w:rsid w:val="00857074"/>
    <w:rsid w:val="00862D53"/>
    <w:rsid w:val="008702D3"/>
    <w:rsid w:val="00876034"/>
    <w:rsid w:val="00882341"/>
    <w:rsid w:val="008827E7"/>
    <w:rsid w:val="00884A11"/>
    <w:rsid w:val="00895F1A"/>
    <w:rsid w:val="00897610"/>
    <w:rsid w:val="00897B33"/>
    <w:rsid w:val="008A1696"/>
    <w:rsid w:val="008B7D2A"/>
    <w:rsid w:val="008C2E86"/>
    <w:rsid w:val="008C58FE"/>
    <w:rsid w:val="008C6398"/>
    <w:rsid w:val="008D0D7F"/>
    <w:rsid w:val="008D7763"/>
    <w:rsid w:val="008E6112"/>
    <w:rsid w:val="008E6C41"/>
    <w:rsid w:val="008F0816"/>
    <w:rsid w:val="008F6BB7"/>
    <w:rsid w:val="00900F42"/>
    <w:rsid w:val="00906E34"/>
    <w:rsid w:val="009115E8"/>
    <w:rsid w:val="00916A25"/>
    <w:rsid w:val="00932E3C"/>
    <w:rsid w:val="0095598F"/>
    <w:rsid w:val="009715FE"/>
    <w:rsid w:val="00982D9D"/>
    <w:rsid w:val="00983A06"/>
    <w:rsid w:val="0098507F"/>
    <w:rsid w:val="00996C2F"/>
    <w:rsid w:val="009970CA"/>
    <w:rsid w:val="009977FF"/>
    <w:rsid w:val="00997859"/>
    <w:rsid w:val="009A085B"/>
    <w:rsid w:val="009A2702"/>
    <w:rsid w:val="009C1DE6"/>
    <w:rsid w:val="009C1F0E"/>
    <w:rsid w:val="009D3E8C"/>
    <w:rsid w:val="009D5E54"/>
    <w:rsid w:val="009D6FCC"/>
    <w:rsid w:val="009E2243"/>
    <w:rsid w:val="009E3A0E"/>
    <w:rsid w:val="009E7373"/>
    <w:rsid w:val="00A1314B"/>
    <w:rsid w:val="00A13160"/>
    <w:rsid w:val="00A137D3"/>
    <w:rsid w:val="00A21C94"/>
    <w:rsid w:val="00A2713C"/>
    <w:rsid w:val="00A33F45"/>
    <w:rsid w:val="00A44A8F"/>
    <w:rsid w:val="00A450C9"/>
    <w:rsid w:val="00A51D96"/>
    <w:rsid w:val="00A532F4"/>
    <w:rsid w:val="00A87429"/>
    <w:rsid w:val="00A92007"/>
    <w:rsid w:val="00A92A7F"/>
    <w:rsid w:val="00A96F84"/>
    <w:rsid w:val="00AA0729"/>
    <w:rsid w:val="00AA0799"/>
    <w:rsid w:val="00AB4034"/>
    <w:rsid w:val="00AC3953"/>
    <w:rsid w:val="00AC7150"/>
    <w:rsid w:val="00AE0C9B"/>
    <w:rsid w:val="00AE1FA5"/>
    <w:rsid w:val="00AE29E6"/>
    <w:rsid w:val="00AE6362"/>
    <w:rsid w:val="00AF5F7C"/>
    <w:rsid w:val="00B02207"/>
    <w:rsid w:val="00B03403"/>
    <w:rsid w:val="00B10324"/>
    <w:rsid w:val="00B24FD1"/>
    <w:rsid w:val="00B376B1"/>
    <w:rsid w:val="00B413CE"/>
    <w:rsid w:val="00B4543D"/>
    <w:rsid w:val="00B56571"/>
    <w:rsid w:val="00B56FAB"/>
    <w:rsid w:val="00B605AB"/>
    <w:rsid w:val="00B620D9"/>
    <w:rsid w:val="00B633DB"/>
    <w:rsid w:val="00B639ED"/>
    <w:rsid w:val="00B66A8C"/>
    <w:rsid w:val="00B74672"/>
    <w:rsid w:val="00B8061C"/>
    <w:rsid w:val="00B83332"/>
    <w:rsid w:val="00B83BA2"/>
    <w:rsid w:val="00B83CDC"/>
    <w:rsid w:val="00B853AA"/>
    <w:rsid w:val="00B874F2"/>
    <w:rsid w:val="00B875BF"/>
    <w:rsid w:val="00B91F62"/>
    <w:rsid w:val="00BA4964"/>
    <w:rsid w:val="00BB2C98"/>
    <w:rsid w:val="00BC1FF9"/>
    <w:rsid w:val="00BD0B82"/>
    <w:rsid w:val="00BD7C48"/>
    <w:rsid w:val="00BF4F5F"/>
    <w:rsid w:val="00C045B5"/>
    <w:rsid w:val="00C04EEB"/>
    <w:rsid w:val="00C10F12"/>
    <w:rsid w:val="00C11826"/>
    <w:rsid w:val="00C129A1"/>
    <w:rsid w:val="00C162C6"/>
    <w:rsid w:val="00C2760D"/>
    <w:rsid w:val="00C42C7B"/>
    <w:rsid w:val="00C442EB"/>
    <w:rsid w:val="00C44F41"/>
    <w:rsid w:val="00C46AE9"/>
    <w:rsid w:val="00C46D42"/>
    <w:rsid w:val="00C50C32"/>
    <w:rsid w:val="00C60178"/>
    <w:rsid w:val="00C61760"/>
    <w:rsid w:val="00C63CD6"/>
    <w:rsid w:val="00C70DB1"/>
    <w:rsid w:val="00C82CB9"/>
    <w:rsid w:val="00C87D95"/>
    <w:rsid w:val="00C9077A"/>
    <w:rsid w:val="00C95CD2"/>
    <w:rsid w:val="00CA051B"/>
    <w:rsid w:val="00CA3A9A"/>
    <w:rsid w:val="00CB3CBE"/>
    <w:rsid w:val="00CC7E0B"/>
    <w:rsid w:val="00CD2A22"/>
    <w:rsid w:val="00CD54CA"/>
    <w:rsid w:val="00CF03D8"/>
    <w:rsid w:val="00D014E3"/>
    <w:rsid w:val="00D015D5"/>
    <w:rsid w:val="00D03D68"/>
    <w:rsid w:val="00D0742C"/>
    <w:rsid w:val="00D131A2"/>
    <w:rsid w:val="00D13643"/>
    <w:rsid w:val="00D13655"/>
    <w:rsid w:val="00D16A30"/>
    <w:rsid w:val="00D22B4C"/>
    <w:rsid w:val="00D266DD"/>
    <w:rsid w:val="00D27AB4"/>
    <w:rsid w:val="00D32B04"/>
    <w:rsid w:val="00D34DFD"/>
    <w:rsid w:val="00D352E2"/>
    <w:rsid w:val="00D374E7"/>
    <w:rsid w:val="00D45B42"/>
    <w:rsid w:val="00D52D43"/>
    <w:rsid w:val="00D61B68"/>
    <w:rsid w:val="00D63949"/>
    <w:rsid w:val="00D652E7"/>
    <w:rsid w:val="00D746BF"/>
    <w:rsid w:val="00D77BCF"/>
    <w:rsid w:val="00D80D79"/>
    <w:rsid w:val="00D839E9"/>
    <w:rsid w:val="00D84394"/>
    <w:rsid w:val="00D95E55"/>
    <w:rsid w:val="00DA0D46"/>
    <w:rsid w:val="00DB2BBD"/>
    <w:rsid w:val="00DB35F0"/>
    <w:rsid w:val="00DB3664"/>
    <w:rsid w:val="00DB42D2"/>
    <w:rsid w:val="00DC16FB"/>
    <w:rsid w:val="00DC345A"/>
    <w:rsid w:val="00DC4A65"/>
    <w:rsid w:val="00DC4F66"/>
    <w:rsid w:val="00DD43BC"/>
    <w:rsid w:val="00DF5EB5"/>
    <w:rsid w:val="00E10B44"/>
    <w:rsid w:val="00E11DB1"/>
    <w:rsid w:val="00E11F02"/>
    <w:rsid w:val="00E210BD"/>
    <w:rsid w:val="00E2726B"/>
    <w:rsid w:val="00E36D2B"/>
    <w:rsid w:val="00E371C0"/>
    <w:rsid w:val="00E37801"/>
    <w:rsid w:val="00E41BF2"/>
    <w:rsid w:val="00E458C9"/>
    <w:rsid w:val="00E46EAA"/>
    <w:rsid w:val="00E5038C"/>
    <w:rsid w:val="00E50B69"/>
    <w:rsid w:val="00E5298B"/>
    <w:rsid w:val="00E56EFB"/>
    <w:rsid w:val="00E6458F"/>
    <w:rsid w:val="00E7242D"/>
    <w:rsid w:val="00E74430"/>
    <w:rsid w:val="00E75CF0"/>
    <w:rsid w:val="00E87E21"/>
    <w:rsid w:val="00E87E25"/>
    <w:rsid w:val="00E93A1D"/>
    <w:rsid w:val="00E9771C"/>
    <w:rsid w:val="00EA04F1"/>
    <w:rsid w:val="00EA2FD3"/>
    <w:rsid w:val="00EA452D"/>
    <w:rsid w:val="00EB754B"/>
    <w:rsid w:val="00EB7CE9"/>
    <w:rsid w:val="00EC33FE"/>
    <w:rsid w:val="00EC433F"/>
    <w:rsid w:val="00EC68A4"/>
    <w:rsid w:val="00ED0901"/>
    <w:rsid w:val="00ED1FDE"/>
    <w:rsid w:val="00EE4759"/>
    <w:rsid w:val="00EE7546"/>
    <w:rsid w:val="00EF005C"/>
    <w:rsid w:val="00EF7DAE"/>
    <w:rsid w:val="00F053ED"/>
    <w:rsid w:val="00F06EFB"/>
    <w:rsid w:val="00F077DB"/>
    <w:rsid w:val="00F134FF"/>
    <w:rsid w:val="00F14B0C"/>
    <w:rsid w:val="00F1529E"/>
    <w:rsid w:val="00F16F07"/>
    <w:rsid w:val="00F23CA3"/>
    <w:rsid w:val="00F24C72"/>
    <w:rsid w:val="00F45B7C"/>
    <w:rsid w:val="00F45FCE"/>
    <w:rsid w:val="00F500D4"/>
    <w:rsid w:val="00F85958"/>
    <w:rsid w:val="00F9334F"/>
    <w:rsid w:val="00F97577"/>
    <w:rsid w:val="00F97D7F"/>
    <w:rsid w:val="00FA02B5"/>
    <w:rsid w:val="00FA122C"/>
    <w:rsid w:val="00FA2287"/>
    <w:rsid w:val="00FA3B95"/>
    <w:rsid w:val="00FB31BF"/>
    <w:rsid w:val="00FC1278"/>
    <w:rsid w:val="00FC1E6E"/>
    <w:rsid w:val="00FC2952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Normal (Web)"/>
    <w:basedOn w:val="a"/>
    <w:uiPriority w:val="99"/>
    <w:unhideWhenUsed/>
    <w:rsid w:val="00D27AB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B83332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  <w:style w:type="paragraph" w:styleId="ad">
    <w:name w:val="List Paragraph"/>
    <w:basedOn w:val="a"/>
    <w:uiPriority w:val="34"/>
    <w:qFormat/>
    <w:rsid w:val="00DD43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C5DE4"/>
    <w:rPr>
      <w:rFonts w:ascii="TimesET" w:hAnsi="TimesET"/>
    </w:rPr>
  </w:style>
  <w:style w:type="paragraph" w:styleId="1">
    <w:name w:val="heading 1"/>
    <w:basedOn w:val="a"/>
    <w:next w:val="a"/>
    <w:qFormat/>
    <w:rsid w:val="000C5DE4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rsid w:val="000C5DE4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C5DE4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rsid w:val="000C5DE4"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rsid w:val="000C5DE4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0C5DE4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0C5DE4"/>
    <w:rPr>
      <w:rFonts w:ascii="Tahoma" w:hAnsi="Tahoma" w:cs="Tahoma"/>
      <w:sz w:val="16"/>
      <w:szCs w:val="16"/>
    </w:rPr>
  </w:style>
  <w:style w:type="character" w:styleId="a8">
    <w:name w:val="page number"/>
    <w:basedOn w:val="a0"/>
    <w:rsid w:val="000C5DE4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orbatovata\Desktop\&#1096;&#1072;&#1073;&#1083;&#1086;&#1085;&#1099;\&#1041;&#1051;&#1040;&#1053;&#1050;%20&#1055;&#1054;&#1057;&#1058;&#1040;&#1053;&#1054;&#1042;&#1051;&#1045;&#1053;&#1048;&#1071;%20&#1055;&#1056;&#1040;&#1042;&#1048;&#1058;&#1045;&#1051;&#1068;&#1057;&#1058;&#1042;&#104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БЛАНК ПОСТАНОВЛЕНИЯ ПРАВИТЕЛЬСТВА</Template>
  <TotalTime>70</TotalTime>
  <Pages>3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gorbatovata</dc:creator>
  <cp:lastModifiedBy>Дягилева М.А.</cp:lastModifiedBy>
  <cp:revision>13</cp:revision>
  <cp:lastPrinted>2023-07-25T11:33:00Z</cp:lastPrinted>
  <dcterms:created xsi:type="dcterms:W3CDTF">2023-07-17T12:08:00Z</dcterms:created>
  <dcterms:modified xsi:type="dcterms:W3CDTF">2023-08-02T06:07:00Z</dcterms:modified>
</cp:coreProperties>
</file>