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E03207" w:rsidTr="00CE38EE">
        <w:tc>
          <w:tcPr>
            <w:tcW w:w="10326" w:type="dxa"/>
            <w:shd w:val="clear" w:color="auto" w:fill="auto"/>
          </w:tcPr>
          <w:p w:rsidR="00190FF9" w:rsidRPr="00E03207" w:rsidRDefault="00190FF9" w:rsidP="00E0320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E03207" w:rsidRDefault="00190FF9" w:rsidP="00E032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07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03207" w:rsidRPr="00E03207" w:rsidRDefault="00E03207" w:rsidP="00E032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207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E03207" w:rsidRPr="00E03207" w:rsidTr="00CE38EE">
        <w:tc>
          <w:tcPr>
            <w:tcW w:w="10326" w:type="dxa"/>
            <w:shd w:val="clear" w:color="auto" w:fill="auto"/>
          </w:tcPr>
          <w:p w:rsidR="00E03207" w:rsidRPr="00E03207" w:rsidRDefault="00E03207" w:rsidP="00E0320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03207" w:rsidRPr="00E03207" w:rsidRDefault="00EF6C83" w:rsidP="00E032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16.08.2023 № 496-р</w:t>
            </w:r>
            <w:bookmarkStart w:id="0" w:name="_GoBack"/>
            <w:bookmarkEnd w:id="0"/>
          </w:p>
        </w:tc>
      </w:tr>
      <w:tr w:rsidR="00E03207" w:rsidRPr="00E03207" w:rsidTr="00CE38EE">
        <w:tc>
          <w:tcPr>
            <w:tcW w:w="10326" w:type="dxa"/>
            <w:shd w:val="clear" w:color="auto" w:fill="auto"/>
          </w:tcPr>
          <w:p w:rsidR="00E03207" w:rsidRPr="00E03207" w:rsidRDefault="00E03207" w:rsidP="00E0320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03207" w:rsidRPr="00E03207" w:rsidRDefault="00E03207" w:rsidP="00E0320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E03207" w:rsidRDefault="00286ECA" w:rsidP="00E0320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E03207" w:rsidRDefault="00E03207" w:rsidP="00E0320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03207">
        <w:rPr>
          <w:rFonts w:ascii="Times New Roman" w:hAnsi="Times New Roman"/>
          <w:sz w:val="28"/>
          <w:szCs w:val="28"/>
        </w:rPr>
        <w:t>Распределение объемов субсидий бюджетам муниципальных образований Рязанской области</w:t>
      </w:r>
    </w:p>
    <w:p w:rsidR="00E03207" w:rsidRDefault="00E03207" w:rsidP="00E0320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03207">
        <w:rPr>
          <w:rFonts w:ascii="Times New Roman" w:hAnsi="Times New Roman"/>
          <w:sz w:val="28"/>
          <w:szCs w:val="28"/>
        </w:rPr>
        <w:t>на 2023-2024 годы на финансирование мероприятий подпрограммы 1 «Дорожное хозяйство»</w:t>
      </w:r>
    </w:p>
    <w:p w:rsidR="00E03207" w:rsidRPr="00E03207" w:rsidRDefault="00E03207" w:rsidP="00E0320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E03207"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E03207" w:rsidRPr="00E03207" w:rsidRDefault="00E03207" w:rsidP="00E03207">
      <w:pPr>
        <w:spacing w:line="233" w:lineRule="auto"/>
        <w:jc w:val="right"/>
        <w:rPr>
          <w:rFonts w:ascii="Times New Roman" w:hAnsi="Times New Roman"/>
          <w:sz w:val="24"/>
          <w:szCs w:val="24"/>
        </w:rPr>
      </w:pPr>
    </w:p>
    <w:p w:rsidR="00E03207" w:rsidRPr="00E03207" w:rsidRDefault="00E03207" w:rsidP="00E03207">
      <w:pPr>
        <w:tabs>
          <w:tab w:val="left" w:pos="2550"/>
          <w:tab w:val="right" w:pos="13892"/>
        </w:tabs>
        <w:spacing w:line="233" w:lineRule="auto"/>
        <w:rPr>
          <w:rFonts w:ascii="Times New Roman" w:hAnsi="Times New Roman"/>
          <w:sz w:val="2"/>
          <w:szCs w:val="2"/>
        </w:rPr>
      </w:pPr>
      <w:r w:rsidRPr="00E03207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(тыс.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03207">
        <w:rPr>
          <w:rFonts w:ascii="Times New Roman" w:hAnsi="Times New Roman"/>
          <w:sz w:val="22"/>
          <w:szCs w:val="22"/>
        </w:rPr>
        <w:t>рублей)</w:t>
      </w:r>
      <w:r w:rsidRPr="00E03207">
        <w:rPr>
          <w:rFonts w:ascii="Times New Roman" w:hAnsi="Times New Roman"/>
          <w:sz w:val="2"/>
          <w:szCs w:val="2"/>
        </w:rPr>
        <w:t xml:space="preserve">  </w:t>
      </w:r>
    </w:p>
    <w:p w:rsidR="00E03207" w:rsidRPr="00E03207" w:rsidRDefault="00E03207" w:rsidP="00E03207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59" w:type="dxa"/>
        <w:tblLook w:val="04A0" w:firstRow="1" w:lastRow="0" w:firstColumn="1" w:lastColumn="0" w:noHBand="0" w:noVBand="1"/>
      </w:tblPr>
      <w:tblGrid>
        <w:gridCol w:w="536"/>
        <w:gridCol w:w="2065"/>
        <w:gridCol w:w="1345"/>
        <w:gridCol w:w="1345"/>
        <w:gridCol w:w="2682"/>
        <w:gridCol w:w="2547"/>
        <w:gridCol w:w="3939"/>
      </w:tblGrid>
      <w:tr w:rsidR="00E03207" w:rsidRPr="00E03207" w:rsidTr="00E03207">
        <w:trPr>
          <w:trHeight w:val="268"/>
        </w:trPr>
        <w:tc>
          <w:tcPr>
            <w:tcW w:w="536" w:type="dxa"/>
            <w:vMerge w:val="restart"/>
            <w:tcBorders>
              <w:bottom w:val="nil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065" w:type="dxa"/>
            <w:vMerge w:val="restart"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1858" w:type="dxa"/>
            <w:gridSpan w:val="5"/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мероприятия</w:t>
            </w:r>
          </w:p>
        </w:tc>
      </w:tr>
      <w:tr w:rsidR="00E03207" w:rsidRPr="00E03207" w:rsidTr="00E03207">
        <w:trPr>
          <w:trHeight w:val="4137"/>
        </w:trPr>
        <w:tc>
          <w:tcPr>
            <w:tcW w:w="536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82" w:type="dxa"/>
            <w:vMerge w:val="restart"/>
            <w:tcBorders>
              <w:bottom w:val="nil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2547" w:type="dxa"/>
            <w:vMerge w:val="restart"/>
            <w:tcBorders>
              <w:bottom w:val="nil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примыканий</w:t>
            </w:r>
            <w:proofErr w:type="gramEnd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автомобильных дорог</w:t>
            </w:r>
          </w:p>
        </w:tc>
        <w:tc>
          <w:tcPr>
            <w:tcW w:w="3939" w:type="dxa"/>
            <w:vMerge w:val="restart"/>
            <w:tcBorders>
              <w:bottom w:val="nil"/>
            </w:tcBorders>
          </w:tcPr>
          <w:p w:rsid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</w:t>
            </w:r>
          </w:p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световозвращателями</w:t>
            </w:r>
            <w:proofErr w:type="spellEnd"/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</w:p>
        </w:tc>
      </w:tr>
      <w:tr w:rsidR="00E03207" w:rsidRPr="00E03207" w:rsidTr="00E03207">
        <w:trPr>
          <w:trHeight w:val="212"/>
        </w:trPr>
        <w:tc>
          <w:tcPr>
            <w:tcW w:w="536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65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1345" w:type="dxa"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2024 г.</w:t>
            </w:r>
          </w:p>
        </w:tc>
        <w:tc>
          <w:tcPr>
            <w:tcW w:w="2682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39" w:type="dxa"/>
            <w:vMerge/>
            <w:tcBorders>
              <w:bottom w:val="nil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E03207" w:rsidRPr="00E03207" w:rsidRDefault="00E03207" w:rsidP="00E03207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Style w:val="a9"/>
        <w:tblW w:w="14459" w:type="dxa"/>
        <w:tblLook w:val="04A0" w:firstRow="1" w:lastRow="0" w:firstColumn="1" w:lastColumn="0" w:noHBand="0" w:noVBand="1"/>
      </w:tblPr>
      <w:tblGrid>
        <w:gridCol w:w="536"/>
        <w:gridCol w:w="2065"/>
        <w:gridCol w:w="1345"/>
        <w:gridCol w:w="1345"/>
        <w:gridCol w:w="2682"/>
        <w:gridCol w:w="2547"/>
        <w:gridCol w:w="3939"/>
      </w:tblGrid>
      <w:tr w:rsidR="00E03207" w:rsidRPr="00E03207" w:rsidTr="00E03207">
        <w:trPr>
          <w:trHeight w:val="212"/>
          <w:tblHeader/>
        </w:trPr>
        <w:tc>
          <w:tcPr>
            <w:tcW w:w="536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:rsidR="00E03207" w:rsidRPr="00E03207" w:rsidRDefault="00E03207" w:rsidP="00E0320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E03207" w:rsidRPr="00E03207" w:rsidTr="00E03207">
        <w:trPr>
          <w:trHeight w:val="478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1.</w:t>
            </w:r>
          </w:p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Городской округ город </w:t>
            </w:r>
            <w:proofErr w:type="spellStart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1345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45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96 372,92873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1 367,23</w:t>
            </w:r>
          </w:p>
        </w:tc>
      </w:tr>
      <w:tr w:rsidR="00E03207" w:rsidRPr="00E03207" w:rsidTr="00E03207">
        <w:trPr>
          <w:trHeight w:val="542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2.</w:t>
            </w: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398 958,17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13 478,399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03207" w:rsidRPr="00E03207" w:rsidTr="00E03207">
        <w:trPr>
          <w:trHeight w:val="549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</w:t>
            </w:r>
          </w:p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5 814,8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03207" w:rsidRPr="00E03207" w:rsidTr="00E03207">
        <w:trPr>
          <w:trHeight w:val="412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4.</w:t>
            </w: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Милославское городское поселение Милославского муниципального района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2 343,05408</w:t>
            </w:r>
          </w:p>
        </w:tc>
      </w:tr>
      <w:tr w:rsidR="00E03207" w:rsidRPr="00E03207" w:rsidTr="00E03207">
        <w:trPr>
          <w:trHeight w:val="412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5.</w:t>
            </w: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Милославское сельское поселение Милославского муниципального района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2 548,80665</w:t>
            </w:r>
          </w:p>
        </w:tc>
      </w:tr>
      <w:tr w:rsidR="00E03207" w:rsidRPr="00E03207" w:rsidTr="00E03207">
        <w:trPr>
          <w:trHeight w:val="412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6.</w:t>
            </w: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spellStart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Рыбновский</w:t>
            </w:r>
            <w:proofErr w:type="spellEnd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1 149,49242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2 682,14899</w:t>
            </w:r>
          </w:p>
        </w:tc>
        <w:tc>
          <w:tcPr>
            <w:tcW w:w="2682" w:type="dxa"/>
          </w:tcPr>
          <w:p w:rsidR="00E03207" w:rsidRPr="00E03207" w:rsidRDefault="002E2338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47" w:type="dxa"/>
          </w:tcPr>
          <w:p w:rsidR="00E03207" w:rsidRPr="00E03207" w:rsidRDefault="002E2338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2E2338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03207" w:rsidRPr="00E03207" w:rsidTr="00E03207">
        <w:trPr>
          <w:trHeight w:val="412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7.</w:t>
            </w: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spellStart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Старожиловский</w:t>
            </w:r>
            <w:proofErr w:type="spellEnd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3 258,39841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E03207" w:rsidRPr="00E03207" w:rsidTr="00E03207">
        <w:trPr>
          <w:trHeight w:val="412"/>
        </w:trPr>
        <w:tc>
          <w:tcPr>
            <w:tcW w:w="536" w:type="dxa"/>
          </w:tcPr>
          <w:p w:rsidR="00E03207" w:rsidRPr="00E03207" w:rsidRDefault="00E03207" w:rsidP="00A23C7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8.</w:t>
            </w:r>
          </w:p>
        </w:tc>
        <w:tc>
          <w:tcPr>
            <w:tcW w:w="2065" w:type="dxa"/>
          </w:tcPr>
          <w:p w:rsidR="00E03207" w:rsidRPr="00E03207" w:rsidRDefault="00E03207" w:rsidP="00A23C74">
            <w:pPr>
              <w:spacing w:line="235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proofErr w:type="spellStart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Ухоловское</w:t>
            </w:r>
            <w:proofErr w:type="spellEnd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Ухоловского</w:t>
            </w:r>
            <w:proofErr w:type="spellEnd"/>
            <w:r w:rsidRPr="00E03207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345" w:type="dxa"/>
            <w:shd w:val="clear" w:color="auto" w:fill="auto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82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47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39" w:type="dxa"/>
          </w:tcPr>
          <w:p w:rsidR="00E03207" w:rsidRPr="00E03207" w:rsidRDefault="00E03207" w:rsidP="00A23C74">
            <w:pPr>
              <w:spacing w:line="235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1 277,61771</w:t>
            </w:r>
          </w:p>
        </w:tc>
      </w:tr>
      <w:tr w:rsidR="00E03207" w:rsidRPr="00E03207" w:rsidTr="00E03207">
        <w:trPr>
          <w:trHeight w:val="412"/>
        </w:trPr>
        <w:tc>
          <w:tcPr>
            <w:tcW w:w="2601" w:type="dxa"/>
            <w:gridSpan w:val="2"/>
            <w:vAlign w:val="center"/>
          </w:tcPr>
          <w:p w:rsidR="00E03207" w:rsidRPr="00E03207" w:rsidRDefault="00E03207" w:rsidP="00E03207">
            <w:pPr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03207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03207" w:rsidRPr="00E03207" w:rsidRDefault="00E03207" w:rsidP="00A23C74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03207">
              <w:rPr>
                <w:rFonts w:ascii="Times New Roman" w:hAnsi="Times New Roman" w:cs="Times New Roman"/>
                <w:spacing w:val="-2"/>
                <w:szCs w:val="22"/>
              </w:rPr>
              <w:t>4 407,89083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03207" w:rsidRPr="00E03207" w:rsidRDefault="00E03207" w:rsidP="00A23C74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03207">
              <w:rPr>
                <w:rFonts w:ascii="Times New Roman" w:hAnsi="Times New Roman" w:cs="Times New Roman"/>
                <w:spacing w:val="-2"/>
                <w:szCs w:val="22"/>
              </w:rPr>
              <w:t>2 682,14899</w:t>
            </w:r>
          </w:p>
        </w:tc>
        <w:tc>
          <w:tcPr>
            <w:tcW w:w="2682" w:type="dxa"/>
            <w:vAlign w:val="center"/>
          </w:tcPr>
          <w:p w:rsidR="00E03207" w:rsidRPr="00E03207" w:rsidRDefault="00E03207" w:rsidP="00A23C74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03207">
              <w:rPr>
                <w:rFonts w:ascii="Times New Roman" w:hAnsi="Times New Roman" w:cs="Times New Roman"/>
                <w:spacing w:val="-2"/>
                <w:szCs w:val="22"/>
              </w:rPr>
              <w:t>501 145,89873</w:t>
            </w:r>
          </w:p>
        </w:tc>
        <w:tc>
          <w:tcPr>
            <w:tcW w:w="2547" w:type="dxa"/>
            <w:vAlign w:val="center"/>
          </w:tcPr>
          <w:p w:rsidR="00E03207" w:rsidRPr="00E03207" w:rsidRDefault="00E03207" w:rsidP="00A23C74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03207">
              <w:rPr>
                <w:rFonts w:ascii="Times New Roman" w:hAnsi="Times New Roman" w:cs="Times New Roman"/>
                <w:spacing w:val="-2"/>
                <w:szCs w:val="22"/>
              </w:rPr>
              <w:t>13 478,399</w:t>
            </w:r>
          </w:p>
        </w:tc>
        <w:tc>
          <w:tcPr>
            <w:tcW w:w="3939" w:type="dxa"/>
            <w:vAlign w:val="center"/>
          </w:tcPr>
          <w:p w:rsidR="00E03207" w:rsidRPr="00E03207" w:rsidRDefault="00E03207" w:rsidP="00A23C74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03207">
              <w:rPr>
                <w:rFonts w:ascii="Times New Roman" w:hAnsi="Times New Roman" w:cs="Times New Roman"/>
                <w:spacing w:val="-2"/>
                <w:szCs w:val="22"/>
              </w:rPr>
              <w:t>7 536,70844</w:t>
            </w:r>
          </w:p>
        </w:tc>
      </w:tr>
    </w:tbl>
    <w:p w:rsidR="00E03207" w:rsidRDefault="00E0320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3207" w:rsidRPr="00E03207" w:rsidRDefault="00E03207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E03207" w:rsidRPr="00E03207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9D" w:rsidRDefault="00B24E9D">
      <w:r>
        <w:separator/>
      </w:r>
    </w:p>
  </w:endnote>
  <w:endnote w:type="continuationSeparator" w:id="0">
    <w:p w:rsidR="00B24E9D" w:rsidRDefault="00B2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9D" w:rsidRDefault="00B24E9D">
      <w:r>
        <w:separator/>
      </w:r>
    </w:p>
  </w:footnote>
  <w:footnote w:type="continuationSeparator" w:id="0">
    <w:p w:rsidR="00B24E9D" w:rsidRDefault="00B24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F6C8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0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2338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24E9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320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6C83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0320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0320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2023-08-16T11:40:00Z</dcterms:created>
  <dcterms:modified xsi:type="dcterms:W3CDTF">2023-08-16T14:50:00Z</dcterms:modified>
</cp:coreProperties>
</file>