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593A" w:rsidRDefault="008B7AAE">
      <w:pPr>
        <w:keepNext/>
        <w:spacing w:before="0" w:after="0"/>
        <w:ind w:left="5528"/>
        <w:jc w:val="left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52593A" w:rsidRDefault="008B7AAE">
      <w:pPr>
        <w:keepNext/>
        <w:spacing w:before="0" w:after="0"/>
        <w:ind w:left="5528"/>
        <w:jc w:val="left"/>
      </w:pPr>
      <w:r>
        <w:t>главного управления архитектуры</w:t>
      </w:r>
    </w:p>
    <w:p w:rsidR="0052593A" w:rsidRDefault="008B7AAE">
      <w:pPr>
        <w:keepNext/>
        <w:spacing w:before="0" w:after="0"/>
        <w:ind w:left="5528"/>
        <w:jc w:val="left"/>
      </w:pPr>
      <w:r>
        <w:t>и градостроительства</w:t>
      </w:r>
    </w:p>
    <w:p w:rsidR="0052593A" w:rsidRDefault="008B7AAE">
      <w:pPr>
        <w:keepNext/>
        <w:spacing w:before="0" w:after="0"/>
        <w:ind w:left="5528"/>
        <w:jc w:val="left"/>
      </w:pPr>
      <w:r>
        <w:t>Рязанской области</w:t>
      </w:r>
    </w:p>
    <w:p w:rsidR="0052593A" w:rsidRDefault="002F0044">
      <w:pPr>
        <w:keepNext/>
        <w:suppressAutoHyphens/>
        <w:spacing w:before="0" w:after="0"/>
        <w:ind w:left="5528"/>
        <w:jc w:val="left"/>
      </w:pPr>
      <w:r>
        <w:rPr>
          <w:color w:val="000000"/>
        </w:rPr>
        <w:t>от 29 августа 2023 г.</w:t>
      </w:r>
      <w:r w:rsidR="008B7AAE">
        <w:rPr>
          <w:color w:val="000000"/>
        </w:rPr>
        <w:t xml:space="preserve"> №</w:t>
      </w:r>
      <w:r>
        <w:rPr>
          <w:color w:val="000000"/>
        </w:rPr>
        <w:t xml:space="preserve"> 394-п</w:t>
      </w:r>
      <w:bookmarkStart w:id="0" w:name="_GoBack"/>
      <w:bookmarkEnd w:id="0"/>
    </w:p>
    <w:p w:rsidR="0052593A" w:rsidRDefault="0052593A">
      <w:pPr>
        <w:pStyle w:val="aff9"/>
        <w:keepNext/>
        <w:ind w:left="5103"/>
        <w:rPr>
          <w:rFonts w:ascii="Times New Roman" w:hAnsi="Times New Roman"/>
          <w:color w:val="C9211E"/>
          <w:sz w:val="20"/>
        </w:rPr>
      </w:pPr>
    </w:p>
    <w:p w:rsidR="0052593A" w:rsidRDefault="0052593A">
      <w:pPr>
        <w:pStyle w:val="aff9"/>
        <w:keepNext/>
        <w:rPr>
          <w:rFonts w:ascii="Times New Roman" w:hAnsi="Times New Roman"/>
          <w:color w:val="C9211E"/>
          <w:sz w:val="72"/>
        </w:rPr>
      </w:pPr>
    </w:p>
    <w:p w:rsidR="0052593A" w:rsidRDefault="0052593A">
      <w:pPr>
        <w:pStyle w:val="aff9"/>
        <w:keepNext/>
        <w:rPr>
          <w:rFonts w:ascii="Times New Roman" w:hAnsi="Times New Roman"/>
          <w:color w:val="C9211E"/>
          <w:sz w:val="72"/>
        </w:rPr>
      </w:pPr>
    </w:p>
    <w:p w:rsidR="0052593A" w:rsidRDefault="0052593A">
      <w:pPr>
        <w:pStyle w:val="aff9"/>
        <w:keepNext/>
        <w:rPr>
          <w:rFonts w:ascii="Times New Roman" w:hAnsi="Times New Roman"/>
          <w:color w:val="C9211E"/>
          <w:sz w:val="72"/>
        </w:rPr>
      </w:pPr>
    </w:p>
    <w:p w:rsidR="0052593A" w:rsidRDefault="008B7AAE">
      <w:pPr>
        <w:suppressAutoHyphens/>
        <w:autoSpaceDE w:val="0"/>
        <w:spacing w:after="0"/>
      </w:pPr>
      <w:r>
        <w:rPr>
          <w:bCs/>
          <w:color w:val="000000"/>
          <w:sz w:val="32"/>
          <w:szCs w:val="32"/>
        </w:rPr>
        <w:t xml:space="preserve">ГЕНЕРАЛЬНЫЙ ПЛАН </w:t>
      </w:r>
    </w:p>
    <w:p w:rsidR="0052593A" w:rsidRDefault="008B7AAE">
      <w:pPr>
        <w:suppressAutoHyphens/>
        <w:autoSpaceDE w:val="0"/>
        <w:spacing w:after="0"/>
      </w:pPr>
      <w:r>
        <w:rPr>
          <w:color w:val="000000"/>
          <w:sz w:val="32"/>
          <w:szCs w:val="32"/>
        </w:rPr>
        <w:t xml:space="preserve">муниципального образования - </w:t>
      </w:r>
      <w:proofErr w:type="spellStart"/>
      <w:r>
        <w:rPr>
          <w:bCs/>
          <w:color w:val="000000"/>
          <w:sz w:val="32"/>
          <w:szCs w:val="32"/>
        </w:rPr>
        <w:t>Ильинское</w:t>
      </w:r>
      <w:proofErr w:type="spellEnd"/>
      <w:r>
        <w:rPr>
          <w:bCs/>
          <w:color w:val="000000"/>
          <w:sz w:val="32"/>
          <w:szCs w:val="32"/>
        </w:rPr>
        <w:t xml:space="preserve"> сельское поселение </w:t>
      </w:r>
      <w:proofErr w:type="spellStart"/>
      <w:r>
        <w:rPr>
          <w:bCs/>
          <w:color w:val="000000"/>
          <w:sz w:val="32"/>
          <w:szCs w:val="32"/>
        </w:rPr>
        <w:t>Скопинского</w:t>
      </w:r>
      <w:proofErr w:type="spellEnd"/>
      <w:r>
        <w:rPr>
          <w:bCs/>
          <w:color w:val="000000"/>
          <w:sz w:val="32"/>
          <w:szCs w:val="32"/>
        </w:rPr>
        <w:t xml:space="preserve"> муниципального района Рязанской области  </w:t>
      </w:r>
    </w:p>
    <w:p w:rsidR="0052593A" w:rsidRDefault="0052593A">
      <w:pPr>
        <w:suppressAutoHyphens/>
        <w:autoSpaceDE w:val="0"/>
        <w:spacing w:after="0"/>
        <w:rPr>
          <w:b/>
          <w:bCs/>
          <w:color w:val="C9211E"/>
          <w:sz w:val="44"/>
          <w:szCs w:val="44"/>
        </w:rPr>
      </w:pPr>
    </w:p>
    <w:p w:rsidR="0052593A" w:rsidRDefault="0052593A">
      <w:pPr>
        <w:suppressAutoHyphens/>
        <w:autoSpaceDE w:val="0"/>
        <w:spacing w:after="0"/>
        <w:rPr>
          <w:b/>
          <w:bCs/>
          <w:color w:val="C9211E"/>
          <w:sz w:val="44"/>
          <w:szCs w:val="44"/>
        </w:rPr>
      </w:pPr>
    </w:p>
    <w:p w:rsidR="0052593A" w:rsidRDefault="0052593A">
      <w:pPr>
        <w:suppressAutoHyphens/>
        <w:autoSpaceDE w:val="0"/>
        <w:spacing w:after="0"/>
        <w:rPr>
          <w:b/>
          <w:bCs/>
          <w:color w:val="C9211E"/>
          <w:sz w:val="28"/>
          <w:szCs w:val="28"/>
        </w:rPr>
      </w:pPr>
    </w:p>
    <w:p w:rsidR="0052593A" w:rsidRDefault="008B7AAE">
      <w:pPr>
        <w:suppressAutoHyphens/>
        <w:autoSpaceDE w:val="0"/>
        <w:spacing w:after="0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52593A">
      <w:pPr>
        <w:rPr>
          <w:bCs/>
          <w:color w:val="C9211E"/>
          <w:sz w:val="32"/>
          <w:szCs w:val="32"/>
        </w:rPr>
      </w:pPr>
    </w:p>
    <w:p w:rsidR="0052593A" w:rsidRDefault="008B7AAE">
      <w:pPr>
        <w:pStyle w:val="2"/>
        <w:tabs>
          <w:tab w:val="clear" w:pos="0"/>
        </w:tabs>
        <w:spacing w:before="0" w:after="0"/>
        <w:ind w:firstLine="737"/>
        <w:jc w:val="both"/>
      </w:pPr>
      <w:r>
        <w:rPr>
          <w:color w:val="000000"/>
        </w:rPr>
        <w:lastRenderedPageBreak/>
        <w:t xml:space="preserve">1. </w:t>
      </w:r>
      <w:r>
        <w:rPr>
          <w:color w:val="000000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городского округа,            их основные характеристики, их местоположение.</w:t>
      </w:r>
    </w:p>
    <w:p w:rsidR="0052593A" w:rsidRDefault="0052593A">
      <w:pPr>
        <w:spacing w:before="0" w:after="0"/>
      </w:pPr>
    </w:p>
    <w:p w:rsidR="0052593A" w:rsidRDefault="008B7AAE">
      <w:pPr>
        <w:suppressAutoHyphens/>
        <w:spacing w:before="0" w:after="0"/>
        <w:ind w:firstLine="709"/>
        <w:jc w:val="both"/>
      </w:pPr>
      <w:r>
        <w:rPr>
          <w:rStyle w:val="30"/>
          <w:iCs/>
          <w:sz w:val="28"/>
          <w:szCs w:val="28"/>
        </w:rPr>
        <w:t xml:space="preserve">На территории муниципального образования - </w:t>
      </w:r>
      <w:proofErr w:type="spellStart"/>
      <w:r>
        <w:rPr>
          <w:rStyle w:val="30"/>
          <w:iCs/>
          <w:sz w:val="28"/>
          <w:szCs w:val="28"/>
        </w:rPr>
        <w:t>Ильинское</w:t>
      </w:r>
      <w:proofErr w:type="spellEnd"/>
      <w:r>
        <w:rPr>
          <w:rStyle w:val="30"/>
          <w:iCs/>
          <w:sz w:val="28"/>
          <w:szCs w:val="28"/>
        </w:rPr>
        <w:t xml:space="preserve"> сельское поселение </w:t>
      </w:r>
      <w:proofErr w:type="spellStart"/>
      <w:r>
        <w:rPr>
          <w:rStyle w:val="30"/>
          <w:iCs/>
          <w:sz w:val="28"/>
          <w:szCs w:val="28"/>
        </w:rPr>
        <w:t>Скопинского</w:t>
      </w:r>
      <w:proofErr w:type="spellEnd"/>
      <w:r>
        <w:rPr>
          <w:rStyle w:val="30"/>
          <w:iCs/>
          <w:sz w:val="28"/>
          <w:szCs w:val="28"/>
        </w:rPr>
        <w:t xml:space="preserve"> муниципального района Рязанской области </w:t>
      </w:r>
      <w:r>
        <w:rPr>
          <w:rStyle w:val="ad"/>
          <w:rFonts w:eastAsia="Calibri"/>
          <w:bCs/>
          <w:iCs/>
          <w:color w:val="000000"/>
          <w:sz w:val="28"/>
          <w:szCs w:val="28"/>
          <w:u w:val="none"/>
          <w:lang w:eastAsia="en-US"/>
        </w:rPr>
        <w:t>г</w:t>
      </w:r>
      <w:r>
        <w:rPr>
          <w:rStyle w:val="ad"/>
          <w:rFonts w:eastAsia="MS Mincho"/>
          <w:bCs/>
          <w:iCs/>
          <w:color w:val="000000"/>
          <w:sz w:val="28"/>
          <w:szCs w:val="28"/>
          <w:u w:val="none"/>
          <w:lang w:eastAsia="en-US"/>
        </w:rPr>
        <w:t>енеральным планом планируется размещение объектов местного значения поселения, приведенные в таблице 1.</w:t>
      </w:r>
    </w:p>
    <w:p w:rsidR="0052593A" w:rsidRDefault="008B7AAE">
      <w:pPr>
        <w:suppressAutoHyphens/>
        <w:spacing w:before="0" w:after="0"/>
        <w:ind w:firstLine="709"/>
        <w:jc w:val="right"/>
      </w:pPr>
      <w:r>
        <w:rPr>
          <w:rStyle w:val="ad"/>
          <w:rFonts w:eastAsia="MS Mincho"/>
          <w:bCs/>
          <w:iCs/>
          <w:color w:val="000000"/>
          <w:sz w:val="28"/>
          <w:szCs w:val="28"/>
          <w:u w:val="none"/>
          <w:lang w:eastAsia="en-US"/>
        </w:rPr>
        <w:t>Таблица 1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2275"/>
        <w:gridCol w:w="1863"/>
        <w:gridCol w:w="1875"/>
        <w:gridCol w:w="1770"/>
      </w:tblGrid>
      <w:tr w:rsidR="0052593A">
        <w:trPr>
          <w:trHeight w:val="497"/>
          <w:tblHeader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pStyle w:val="afff8"/>
              <w:widowControl w:val="0"/>
              <w:spacing w:before="0" w:after="0"/>
            </w:pPr>
            <w:r>
              <w:t>Наименование</w:t>
            </w:r>
          </w:p>
          <w:p w:rsidR="0052593A" w:rsidRDefault="008B7AAE">
            <w:pPr>
              <w:pStyle w:val="afff8"/>
              <w:widowControl w:val="0"/>
              <w:spacing w:before="0" w:after="0"/>
            </w:pPr>
            <w:r>
              <w:t>объекта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pStyle w:val="afff8"/>
              <w:widowControl w:val="0"/>
              <w:spacing w:before="0" w:after="0"/>
            </w:pPr>
            <w:r>
              <w:t>Местоположение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pStyle w:val="afff8"/>
              <w:widowControl w:val="0"/>
              <w:suppressAutoHyphens/>
              <w:spacing w:before="0" w:after="0"/>
            </w:pPr>
            <w:r>
              <w:t>Зона с особыми условиями использования территории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pStyle w:val="afff8"/>
              <w:widowControl w:val="0"/>
              <w:spacing w:before="0" w:after="0"/>
            </w:pPr>
            <w:r>
              <w:t>Вид</w:t>
            </w:r>
          </w:p>
          <w:p w:rsidR="0052593A" w:rsidRDefault="008B7AAE">
            <w:pPr>
              <w:pStyle w:val="afff8"/>
              <w:widowControl w:val="0"/>
              <w:spacing w:before="0" w:after="0"/>
            </w:pPr>
            <w:r>
              <w:t>функциональной</w:t>
            </w:r>
          </w:p>
          <w:p w:rsidR="0052593A" w:rsidRDefault="008B7AAE">
            <w:pPr>
              <w:pStyle w:val="afff8"/>
              <w:widowControl w:val="0"/>
              <w:spacing w:before="0" w:after="0"/>
            </w:pPr>
            <w:r>
              <w:t>зоны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pStyle w:val="afff8"/>
              <w:widowControl w:val="0"/>
              <w:spacing w:before="0" w:after="0"/>
            </w:pPr>
            <w:r>
              <w:t>Статус объекта</w:t>
            </w:r>
          </w:p>
        </w:tc>
      </w:tr>
      <w:tr w:rsidR="0052593A">
        <w:trPr>
          <w:trHeight w:val="565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593A" w:rsidRDefault="008B7AAE">
            <w:pPr>
              <w:pStyle w:val="afff8"/>
              <w:widowControl w:val="0"/>
              <w:spacing w:before="0" w:after="0"/>
              <w:ind w:left="57"/>
            </w:pPr>
            <w:r>
              <w:t>Детский сад</w:t>
            </w:r>
          </w:p>
        </w:tc>
        <w:tc>
          <w:tcPr>
            <w:tcW w:w="2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593A" w:rsidRDefault="008B7AAE">
            <w:pPr>
              <w:pStyle w:val="afff8"/>
              <w:widowControl w:val="0"/>
              <w:suppressAutoHyphens/>
              <w:spacing w:before="0" w:after="0"/>
            </w:pPr>
            <w:proofErr w:type="gramStart"/>
            <w:r>
              <w:t>с</w:t>
            </w:r>
            <w:proofErr w:type="gramEnd"/>
            <w:r>
              <w:t>. Казинка,</w:t>
            </w:r>
          </w:p>
          <w:p w:rsidR="0052593A" w:rsidRDefault="008B7AAE">
            <w:pPr>
              <w:pStyle w:val="afff8"/>
              <w:widowControl w:val="0"/>
              <w:suppressAutoHyphens/>
              <w:spacing w:before="0" w:after="0"/>
            </w:pPr>
            <w:r>
              <w:rPr>
                <w:rStyle w:val="24"/>
              </w:rPr>
              <w:t xml:space="preserve">Ильинского </w:t>
            </w:r>
            <w:proofErr w:type="spellStart"/>
            <w:r>
              <w:rPr>
                <w:rStyle w:val="24"/>
              </w:rPr>
              <w:t>с.п</w:t>
            </w:r>
            <w:proofErr w:type="spellEnd"/>
            <w:r>
              <w:rPr>
                <w:rStyle w:val="24"/>
              </w:rPr>
              <w:t xml:space="preserve">., </w:t>
            </w:r>
            <w:proofErr w:type="spellStart"/>
            <w:r>
              <w:rPr>
                <w:rStyle w:val="24"/>
              </w:rPr>
              <w:t>Скопинского</w:t>
            </w:r>
            <w:proofErr w:type="spellEnd"/>
            <w:r>
              <w:rPr>
                <w:rStyle w:val="24"/>
              </w:rPr>
              <w:t xml:space="preserve"> </w:t>
            </w:r>
            <w:proofErr w:type="spellStart"/>
            <w:r>
              <w:rPr>
                <w:rStyle w:val="24"/>
              </w:rPr>
              <w:t>м.р</w:t>
            </w:r>
            <w:proofErr w:type="spellEnd"/>
            <w:r>
              <w:rPr>
                <w:rStyle w:val="24"/>
              </w:rPr>
              <w:t>., Рязанской области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593A" w:rsidRDefault="008B7AAE">
            <w:pPr>
              <w:pStyle w:val="afff8"/>
              <w:widowControl w:val="0"/>
              <w:spacing w:before="0" w:after="0"/>
            </w:pPr>
            <w:r>
              <w:rPr>
                <w:szCs w:val="24"/>
              </w:rPr>
              <w:t>-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52593A" w:rsidRDefault="008B7AAE">
            <w:pPr>
              <w:widowControl w:val="0"/>
              <w:ind w:left="57"/>
            </w:pPr>
            <w:r>
              <w:rPr>
                <w:color w:val="000000"/>
                <w:szCs w:val="24"/>
                <w:shd w:val="clear" w:color="auto" w:fill="FFFFFF"/>
                <w:lang w:eastAsia="en-US"/>
              </w:rPr>
              <w:t>Жилые зоны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2593A" w:rsidRDefault="008B7AAE">
            <w:pPr>
              <w:widowControl w:val="0"/>
              <w:ind w:left="57"/>
            </w:pPr>
            <w:proofErr w:type="gramStart"/>
            <w:r>
              <w:rPr>
                <w:color w:val="000000"/>
                <w:szCs w:val="24"/>
                <w:shd w:val="clear" w:color="auto" w:fill="FFFFFF"/>
                <w:lang w:eastAsia="en-US"/>
              </w:rPr>
              <w:t>Планируемый</w:t>
            </w:r>
            <w:proofErr w:type="gramEnd"/>
            <w:r>
              <w:rPr>
                <w:color w:val="000000"/>
                <w:szCs w:val="24"/>
                <w:shd w:val="clear" w:color="auto" w:fill="FFFFFF"/>
                <w:lang w:eastAsia="en-US"/>
              </w:rPr>
              <w:t xml:space="preserve"> к размещению</w:t>
            </w:r>
          </w:p>
        </w:tc>
      </w:tr>
    </w:tbl>
    <w:p w:rsidR="0052593A" w:rsidRDefault="0052593A">
      <w:pPr>
        <w:suppressAutoHyphens/>
        <w:spacing w:before="0" w:after="0"/>
        <w:ind w:left="284" w:firstLine="567"/>
        <w:jc w:val="both"/>
        <w:rPr>
          <w:color w:val="000000"/>
          <w:sz w:val="28"/>
          <w:szCs w:val="28"/>
        </w:rPr>
      </w:pPr>
    </w:p>
    <w:p w:rsidR="0052593A" w:rsidRDefault="008B7AAE">
      <w:pPr>
        <w:pStyle w:val="2"/>
        <w:tabs>
          <w:tab w:val="clear" w:pos="0"/>
        </w:tabs>
        <w:spacing w:before="0" w:after="0"/>
        <w:ind w:firstLine="737"/>
        <w:jc w:val="both"/>
      </w:pPr>
      <w:r>
        <w:rPr>
          <w:color w:val="000000"/>
        </w:rPr>
        <w:t xml:space="preserve">2. </w:t>
      </w:r>
      <w:r>
        <w:rPr>
          <w:color w:val="000000"/>
          <w:shd w:val="clear" w:color="auto" w:fill="FFFFFF"/>
        </w:rPr>
        <w:t>Параметры функциональных зон, а также сведения                            о планируемых для размещения в них объектах федерального значения, объектах регионального значения, объектах местного значения,                        за исключением линейных объектов.</w:t>
      </w:r>
    </w:p>
    <w:p w:rsidR="0052593A" w:rsidRDefault="0052593A">
      <w:pPr>
        <w:suppressAutoHyphens/>
        <w:spacing w:before="0" w:after="0"/>
        <w:ind w:firstLine="737"/>
        <w:jc w:val="both"/>
      </w:pPr>
    </w:p>
    <w:p w:rsidR="0052593A" w:rsidRDefault="008B7AAE">
      <w:pPr>
        <w:suppressAutoHyphens/>
        <w:spacing w:before="0" w:after="0"/>
        <w:ind w:firstLine="680"/>
        <w:jc w:val="both"/>
      </w:pPr>
      <w:r>
        <w:rPr>
          <w:color w:val="000000"/>
          <w:sz w:val="28"/>
          <w:szCs w:val="28"/>
        </w:rPr>
        <w:t xml:space="preserve">Согласно пункту 5 статьи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  <w:r>
        <w:rPr>
          <w:color w:val="000000"/>
          <w:sz w:val="28"/>
          <w:szCs w:val="28"/>
          <w:lang w:eastAsia="ar-SA"/>
        </w:rPr>
        <w:t xml:space="preserve">При установлении функциональных зон учтены положения Градостроительного, Земельного        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52593A" w:rsidRDefault="008B7A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50"/>
        </w:tabs>
        <w:suppressAutoHyphens/>
        <w:autoSpaceDE w:val="0"/>
        <w:spacing w:before="0" w:after="0"/>
        <w:ind w:firstLine="680"/>
        <w:jc w:val="both"/>
      </w:pPr>
      <w:r>
        <w:rPr>
          <w:color w:val="000000"/>
          <w:kern w:val="2"/>
          <w:sz w:val="28"/>
          <w:szCs w:val="28"/>
          <w:shd w:val="clear" w:color="auto" w:fill="FFFFFF"/>
          <w:lang w:eastAsia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жилых домов, блокированных жилых домов, объектов государственного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p w:rsidR="0052593A" w:rsidRDefault="008B7AAE">
      <w:pPr>
        <w:keepNext/>
        <w:tabs>
          <w:tab w:val="left" w:pos="1134"/>
        </w:tabs>
        <w:suppressAutoHyphens/>
        <w:spacing w:before="0" w:after="0"/>
        <w:ind w:firstLine="680"/>
        <w:jc w:val="both"/>
      </w:pPr>
      <w:r>
        <w:rPr>
          <w:color w:val="000000"/>
          <w:kern w:val="2"/>
          <w:sz w:val="28"/>
          <w:szCs w:val="28"/>
          <w:shd w:val="clear" w:color="auto" w:fill="FFFFFF"/>
        </w:rPr>
        <w:t>Производственная зона предназначена для осуществления геологических изысканий, добычи полезных ископаемых открытым способом.</w:t>
      </w:r>
    </w:p>
    <w:p w:rsidR="0052593A" w:rsidRDefault="008B7AAE">
      <w:pPr>
        <w:tabs>
          <w:tab w:val="left" w:pos="1134"/>
        </w:tabs>
        <w:suppressAutoHyphens/>
        <w:spacing w:before="0" w:after="0"/>
        <w:ind w:firstLine="680"/>
        <w:jc w:val="both"/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</w:t>
      </w:r>
      <w:r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санитарно-защитной зоны в соответствии с требованиями технических регламентов. </w:t>
      </w:r>
    </w:p>
    <w:p w:rsidR="0052593A" w:rsidRDefault="008B7A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50"/>
        </w:tabs>
        <w:suppressAutoHyphens/>
        <w:autoSpaceDE w:val="0"/>
        <w:spacing w:before="0" w:after="0"/>
        <w:ind w:firstLine="680"/>
        <w:jc w:val="both"/>
      </w:pPr>
      <w:r>
        <w:rPr>
          <w:color w:val="000000"/>
          <w:w w:val="101"/>
          <w:kern w:val="2"/>
          <w:sz w:val="28"/>
          <w:szCs w:val="28"/>
          <w:shd w:val="clear" w:color="auto" w:fill="FFFFFF"/>
          <w:lang w:eastAsia="ar-SA"/>
        </w:rPr>
        <w:t>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p w:rsidR="0052593A" w:rsidRDefault="008B7AAE">
      <w:pPr>
        <w:pStyle w:val="aff"/>
        <w:tabs>
          <w:tab w:val="left" w:pos="851"/>
          <w:tab w:val="left" w:pos="1276"/>
        </w:tabs>
        <w:suppressAutoHyphens/>
        <w:spacing w:before="0" w:after="0"/>
        <w:ind w:firstLine="680"/>
        <w:jc w:val="both"/>
      </w:pPr>
      <w:r>
        <w:rPr>
          <w:color w:val="000000"/>
          <w:kern w:val="2"/>
          <w:sz w:val="28"/>
          <w:szCs w:val="28"/>
          <w:shd w:val="clear" w:color="auto" w:fill="FFFFFF"/>
          <w:lang w:eastAsia="ar-SA"/>
        </w:rPr>
        <w:t>Зона транспортной инфраструктуры предназначена для размещения автомобильного транспорта, железнодорожного транспорта, объектов дорожного сервиса.</w:t>
      </w:r>
    </w:p>
    <w:p w:rsidR="0052593A" w:rsidRDefault="008B7AAE">
      <w:pPr>
        <w:pStyle w:val="aff"/>
        <w:suppressAutoHyphens/>
        <w:autoSpaceDE w:val="0"/>
        <w:spacing w:before="0" w:after="0"/>
        <w:ind w:firstLine="680"/>
        <w:jc w:val="both"/>
      </w:pPr>
      <w:r>
        <w:rPr>
          <w:rFonts w:eastAsia="Calibri"/>
          <w:color w:val="000000"/>
          <w:kern w:val="2"/>
          <w:sz w:val="28"/>
          <w:szCs w:val="28"/>
          <w:lang w:eastAsia="ar-SA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52593A" w:rsidRDefault="008B7AAE">
      <w:pPr>
        <w:suppressAutoHyphens/>
        <w:spacing w:before="0" w:after="0"/>
        <w:ind w:firstLine="680"/>
        <w:jc w:val="both"/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Производственная зона сельскохозяйственных предприятий предназначена для </w:t>
      </w:r>
      <w:r>
        <w:rPr>
          <w:color w:val="000000"/>
          <w:kern w:val="2"/>
          <w:sz w:val="28"/>
          <w:szCs w:val="28"/>
          <w:shd w:val="clear" w:color="auto" w:fill="FFFFFF"/>
          <w:lang w:eastAsia="ar-SA"/>
        </w:rPr>
        <w:t>размещения животноводческих предприятий, предприятий по хранению и первичной переработке сельскохозяйственной продукции.</w:t>
      </w:r>
    </w:p>
    <w:p w:rsidR="0052593A" w:rsidRDefault="008B7AAE">
      <w:pPr>
        <w:suppressAutoHyphens/>
        <w:spacing w:before="0" w:after="0" w:line="65" w:lineRule="atLeast"/>
        <w:ind w:firstLine="680"/>
        <w:jc w:val="both"/>
      </w:pPr>
      <w:r>
        <w:rPr>
          <w:color w:val="000000"/>
          <w:sz w:val="28"/>
          <w:szCs w:val="22"/>
          <w:shd w:val="clear" w:color="auto" w:fill="FFFFFF"/>
        </w:rPr>
        <w:t>Функциональная зона лесов</w:t>
      </w:r>
      <w:r>
        <w:rPr>
          <w:color w:val="000000"/>
          <w:sz w:val="28"/>
          <w:szCs w:val="28"/>
          <w:shd w:val="clear" w:color="auto" w:fill="FFFFFF"/>
        </w:rPr>
        <w:t xml:space="preserve"> предназначена для охраны, защиты и воспроизводства лесов, а также для сохранения и восстановления природных ландшафтов.</w:t>
      </w:r>
    </w:p>
    <w:p w:rsidR="0052593A" w:rsidRDefault="008B7AAE">
      <w:pPr>
        <w:pStyle w:val="aff"/>
        <w:tabs>
          <w:tab w:val="left" w:pos="680"/>
        </w:tabs>
        <w:suppressAutoHyphens/>
        <w:overflowPunct w:val="0"/>
        <w:spacing w:before="0" w:after="0"/>
        <w:ind w:firstLine="709"/>
        <w:jc w:val="both"/>
      </w:pPr>
      <w:r>
        <w:rPr>
          <w:rStyle w:val="30"/>
          <w:color w:val="000000"/>
          <w:kern w:val="2"/>
          <w:sz w:val="28"/>
          <w:szCs w:val="28"/>
          <w:highlight w:val="white"/>
          <w:shd w:val="clear" w:color="auto" w:fill="FFFFFF"/>
          <w:lang w:eastAsia="ar-SA"/>
        </w:rPr>
        <w:t>Зона озелененных территорий специального назначения предназначена для формирования озелененных участков, выполняющих защитные и</w:t>
      </w:r>
      <w:r w:rsidR="00DC52DE">
        <w:rPr>
          <w:rStyle w:val="30"/>
          <w:color w:val="000000"/>
          <w:kern w:val="2"/>
          <w:sz w:val="28"/>
          <w:szCs w:val="28"/>
          <w:highlight w:val="white"/>
          <w:shd w:val="clear" w:color="auto" w:fill="FFFFFF"/>
          <w:lang w:eastAsia="ar-SA"/>
        </w:rPr>
        <w:t xml:space="preserve"> санитарно-гигиенические функции</w:t>
      </w:r>
      <w:r>
        <w:rPr>
          <w:rStyle w:val="30"/>
          <w:color w:val="000000"/>
          <w:kern w:val="2"/>
          <w:sz w:val="28"/>
          <w:szCs w:val="28"/>
          <w:highlight w:val="white"/>
          <w:shd w:val="clear" w:color="auto" w:fill="FFFFFF"/>
          <w:lang w:eastAsia="ar-SA"/>
        </w:rPr>
        <w:t>.</w:t>
      </w:r>
    </w:p>
    <w:p w:rsidR="0052593A" w:rsidRDefault="008B7AAE">
      <w:pPr>
        <w:suppressAutoHyphens/>
        <w:spacing w:before="0" w:after="0" w:line="65" w:lineRule="atLeast"/>
        <w:ind w:firstLine="680"/>
        <w:jc w:val="both"/>
      </w:pPr>
      <w:r>
        <w:rPr>
          <w:color w:val="000000"/>
          <w:sz w:val="28"/>
          <w:szCs w:val="28"/>
          <w:shd w:val="clear" w:color="auto" w:fill="FFFFFF"/>
        </w:rPr>
        <w:t>Зона кладбищ предназначена для размещения кладбищ, мест захоронения и соответствующих культовых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52593A" w:rsidRDefault="0052593A">
      <w:pPr>
        <w:suppressAutoHyphens/>
        <w:spacing w:before="0" w:after="0"/>
        <w:ind w:firstLine="680"/>
        <w:jc w:val="both"/>
        <w:rPr>
          <w:color w:val="000000"/>
          <w:sz w:val="28"/>
          <w:szCs w:val="28"/>
        </w:rPr>
      </w:pPr>
    </w:p>
    <w:p w:rsidR="0052593A" w:rsidRDefault="008B7AAE">
      <w:pPr>
        <w:pStyle w:val="2"/>
        <w:tabs>
          <w:tab w:val="clear" w:pos="0"/>
        </w:tabs>
        <w:spacing w:before="0" w:after="0"/>
        <w:ind w:firstLine="680"/>
        <w:jc w:val="left"/>
      </w:pPr>
      <w:r>
        <w:rPr>
          <w:color w:val="000000"/>
        </w:rPr>
        <w:t>2.1. Перечень функциональных зон.</w:t>
      </w:r>
    </w:p>
    <w:p w:rsidR="0052593A" w:rsidRDefault="0052593A">
      <w:pPr>
        <w:pStyle w:val="aff"/>
        <w:suppressAutoHyphens/>
        <w:spacing w:before="0" w:after="0"/>
        <w:ind w:firstLine="680"/>
        <w:jc w:val="both"/>
      </w:pPr>
    </w:p>
    <w:p w:rsidR="0052593A" w:rsidRDefault="008B7AAE">
      <w:pPr>
        <w:pStyle w:val="aff"/>
        <w:suppressAutoHyphens/>
        <w:spacing w:before="0" w:after="0"/>
        <w:ind w:firstLine="680"/>
        <w:jc w:val="both"/>
      </w:pPr>
      <w:r>
        <w:rPr>
          <w:sz w:val="28"/>
          <w:szCs w:val="28"/>
        </w:rPr>
        <w:t xml:space="preserve">К функциональным зонам в генеральном плане муниципального образования </w:t>
      </w:r>
      <w:r>
        <w:rPr>
          <w:sz w:val="28"/>
          <w:szCs w:val="28"/>
          <w:lang w:eastAsia="ar-SA"/>
        </w:rPr>
        <w:t xml:space="preserve">- </w:t>
      </w:r>
      <w:proofErr w:type="spellStart"/>
      <w:r>
        <w:rPr>
          <w:sz w:val="28"/>
          <w:szCs w:val="28"/>
        </w:rPr>
        <w:t>Ильинское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сельское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относятся зоны, перечисленные в таблице </w:t>
      </w:r>
      <w:r>
        <w:rPr>
          <w:color w:val="000000"/>
          <w:kern w:val="2"/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52593A" w:rsidRDefault="0052593A">
      <w:pPr>
        <w:pStyle w:val="aff"/>
        <w:suppressAutoHyphens/>
        <w:spacing w:before="0" w:after="0"/>
        <w:ind w:firstLine="680"/>
        <w:jc w:val="both"/>
      </w:pPr>
    </w:p>
    <w:p w:rsidR="0052593A" w:rsidRDefault="008B7AAE">
      <w:pPr>
        <w:pStyle w:val="aff"/>
        <w:suppressAutoHyphens/>
        <w:spacing w:before="0" w:after="0"/>
        <w:ind w:firstLine="680"/>
        <w:jc w:val="right"/>
      </w:pPr>
      <w:r>
        <w:rPr>
          <w:sz w:val="28"/>
          <w:szCs w:val="28"/>
        </w:rPr>
        <w:t>Таблица 2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9"/>
        <w:gridCol w:w="2899"/>
      </w:tblGrid>
      <w:tr w:rsidR="0052593A">
        <w:trPr>
          <w:trHeight w:val="505"/>
          <w:tblHeader/>
        </w:trPr>
        <w:tc>
          <w:tcPr>
            <w:tcW w:w="6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keepNext/>
            </w:pPr>
            <w:r>
              <w:rPr>
                <w:color w:val="000000"/>
                <w:szCs w:val="24"/>
                <w:lang w:eastAsia="ru-RU"/>
              </w:rPr>
              <w:t>Значение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keepNext/>
            </w:pPr>
            <w:r>
              <w:rPr>
                <w:color w:val="000000"/>
                <w:szCs w:val="24"/>
                <w:lang w:eastAsia="ru-RU"/>
              </w:rPr>
              <w:t>Условные обозначения</w:t>
            </w:r>
          </w:p>
        </w:tc>
      </w:tr>
      <w:tr w:rsidR="0052593A">
        <w:trPr>
          <w:trHeight w:val="484"/>
          <w:tblHeader/>
        </w:trPr>
        <w:tc>
          <w:tcPr>
            <w:tcW w:w="6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52593A">
            <w:pPr>
              <w:snapToGrid w:val="0"/>
            </w:pP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52593A" w:rsidRDefault="008B7AAE">
            <w:pPr>
              <w:keepNext/>
              <w:keepLines/>
            </w:pPr>
            <w:r>
              <w:rPr>
                <w:color w:val="000000"/>
                <w:szCs w:val="24"/>
                <w:shd w:val="clear" w:color="auto" w:fill="FFFFFF"/>
                <w:lang w:eastAsia="ru-RU"/>
              </w:rPr>
              <w:t>существующий</w:t>
            </w:r>
          </w:p>
        </w:tc>
      </w:tr>
      <w:tr w:rsidR="0052593A">
        <w:trPr>
          <w:trHeight w:val="597"/>
        </w:trPr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r>
              <w:rPr>
                <w:color w:val="000000"/>
                <w:szCs w:val="24"/>
                <w:lang w:eastAsia="ru-RU"/>
              </w:rPr>
              <w:t xml:space="preserve">Функциональные зоны </w:t>
            </w:r>
          </w:p>
        </w:tc>
      </w:tr>
      <w:tr w:rsidR="0052593A">
        <w:trPr>
          <w:trHeight w:val="706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spacing w:before="0" w:after="0"/>
              <w:ind w:left="113"/>
              <w:jc w:val="left"/>
            </w:pPr>
            <w:r>
              <w:rPr>
                <w:color w:val="000000"/>
                <w:szCs w:val="24"/>
                <w:lang w:eastAsia="ar-SA"/>
              </w:rPr>
              <w:t>Жилые зоны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E1511">
            <w:pPr>
              <w:snapToGrid w:val="0"/>
              <w:spacing w:before="0" w:after="0"/>
              <w:rPr>
                <w:color w:val="00000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26035</wp:posOffset>
                      </wp:positionV>
                      <wp:extent cx="676910" cy="290830"/>
                      <wp:effectExtent l="6985" t="6985" r="11430" b="698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93A" w:rsidRDefault="0052593A">
                                  <w:pPr>
                                    <w:spacing w:before="0" w:after="0"/>
                                    <w:rPr>
                                      <w:rFonts w:eastAsia="Calibr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.05pt;margin-top:2.05pt;width:53.3pt;height:22.9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" fillcolor="#ff6450">
                      <v:textbox>
                        <w:txbxContent>
                          <w:p w:rsidR="00000000" w:rsidRDefault="008B7AAE">
                            <w:pPr>
                              <w:spacing w:before="0" w:after="0"/>
                              <w:rPr>
                                <w:rFonts w:eastAsia="Calibri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2593A">
        <w:trPr>
          <w:trHeight w:val="738"/>
        </w:trPr>
        <w:tc>
          <w:tcPr>
            <w:tcW w:w="6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spacing w:before="0" w:after="0"/>
              <w:ind w:left="113"/>
              <w:jc w:val="left"/>
            </w:pPr>
            <w:r>
              <w:rPr>
                <w:color w:val="000000"/>
                <w:szCs w:val="24"/>
                <w:lang w:eastAsia="ar-SA"/>
              </w:rPr>
              <w:t>Производственная зона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E1511">
            <w:pPr>
              <w:snapToGrid w:val="0"/>
              <w:spacing w:before="0" w:after="0"/>
              <w:rPr>
                <w:color w:val="000000"/>
                <w:sz w:val="4"/>
                <w:szCs w:val="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26035</wp:posOffset>
                      </wp:positionV>
                      <wp:extent cx="676910" cy="290830"/>
                      <wp:effectExtent l="6985" t="6985" r="11430" b="6985"/>
                      <wp:wrapSquare wrapText="bothSides"/>
                      <wp:docPr id="10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93A" w:rsidRDefault="0052593A">
                                  <w:pPr>
                                    <w:spacing w:before="0" w:after="0"/>
                                    <w:rPr>
                                      <w:rFonts w:eastAsia="Calibr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8.05pt;margin-top:2.05pt;width:53.3pt;height:22.9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" fillcolor="#895a44">
                      <v:textbox>
                        <w:txbxContent>
                          <w:p w:rsidR="00000000" w:rsidRDefault="008B7AAE">
                            <w:pPr>
                              <w:spacing w:before="0" w:after="0"/>
                              <w:rPr>
                                <w:rFonts w:eastAsia="Calibri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2593A">
        <w:trPr>
          <w:trHeight w:val="738"/>
        </w:trPr>
        <w:tc>
          <w:tcPr>
            <w:tcW w:w="6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pStyle w:val="afff8"/>
              <w:widowControl w:val="0"/>
              <w:spacing w:before="0" w:after="0"/>
              <w:ind w:left="113"/>
              <w:jc w:val="left"/>
            </w:pPr>
            <w:r>
              <w:rPr>
                <w:color w:val="000000"/>
                <w:szCs w:val="24"/>
                <w:lang w:eastAsia="ar-SA"/>
              </w:rPr>
              <w:lastRenderedPageBreak/>
              <w:t>Коммунально-складская зона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E1511">
            <w:pPr>
              <w:snapToGrid w:val="0"/>
              <w:spacing w:before="0" w:after="0"/>
              <w:rPr>
                <w:color w:val="000000"/>
                <w:sz w:val="4"/>
                <w:szCs w:val="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59055</wp:posOffset>
                      </wp:positionV>
                      <wp:extent cx="702945" cy="290195"/>
                      <wp:effectExtent l="13335" t="11430" r="7620" b="12700"/>
                      <wp:wrapNone/>
                      <wp:docPr id="9" name="Врезка5_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5_1" o:spid="_x0000_s1026" style="position:absolute;margin-left:37.05pt;margin-top:4.65pt;width:55.35pt;height:22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" fillcolor="#bd9684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72390" distB="72390" distL="0" distR="0" simplePos="0" relativeHeight="251662336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59055</wp:posOffset>
                      </wp:positionV>
                      <wp:extent cx="697865" cy="285115"/>
                      <wp:effectExtent l="3810" t="1905" r="3175" b="8255"/>
                      <wp:wrapNone/>
                      <wp:docPr id="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8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593A" w:rsidRDefault="0052593A">
                                  <w:pPr>
                                    <w:pStyle w:val="afffa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6520" tIns="50800" rIns="9652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37.05pt;margin-top:4.65pt;width:54.95pt;height:22.45pt;z-index:251662336;visibility:visible;mso-wrap-style:square;mso-width-percent:0;mso-height-percent:0;mso-wrap-distance-left:0;mso-wrap-distance-top:5.7pt;mso-wrap-distance-right:0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" stroked="f">
                      <v:fill opacity="0"/>
                      <v:textbox inset="7.6pt,4pt,7.6pt,4pt">
                        <w:txbxContent>
                          <w:p w:rsidR="00000000" w:rsidRDefault="008B7AAE">
                            <w:pPr>
                              <w:pStyle w:val="afffa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593A">
        <w:trPr>
          <w:trHeight w:val="735"/>
        </w:trPr>
        <w:tc>
          <w:tcPr>
            <w:tcW w:w="6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spacing w:before="0" w:after="0"/>
              <w:ind w:left="113"/>
              <w:jc w:val="left"/>
            </w:pPr>
            <w:r>
              <w:rPr>
                <w:color w:val="000000"/>
                <w:szCs w:val="24"/>
                <w:lang w:eastAsia="ar-SA"/>
              </w:rPr>
              <w:t>Зона инженерной инфраструктуры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E1511">
            <w:pPr>
              <w:snapToGrid w:val="0"/>
              <w:spacing w:before="0" w:after="0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59690</wp:posOffset>
                      </wp:positionV>
                      <wp:extent cx="676910" cy="290830"/>
                      <wp:effectExtent l="8255" t="12065" r="10160" b="11430"/>
                      <wp:wrapSquare wrapText="bothSides"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93A" w:rsidRDefault="0052593A">
                                  <w:pPr>
                                    <w:spacing w:before="0" w:after="0"/>
                                    <w:rPr>
                                      <w:rFonts w:eastAsia="Calibr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9" type="#_x0000_t202" style="position:absolute;left:0;text-align:left;margin-left:37.4pt;margin-top:4.7pt;width:53.3pt;height:22.9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" fillcolor="#636382">
                      <v:textbox>
                        <w:txbxContent>
                          <w:p w:rsidR="00000000" w:rsidRDefault="008B7AAE">
                            <w:pPr>
                              <w:spacing w:before="0" w:after="0"/>
                              <w:rPr>
                                <w:rFonts w:eastAsia="Calibri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2593A">
        <w:trPr>
          <w:trHeight w:val="735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ind w:left="113" w:right="57"/>
              <w:jc w:val="left"/>
            </w:pPr>
            <w:r>
              <w:rPr>
                <w:color w:val="000000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E1511">
            <w:pPr>
              <w:snapToGrid w:val="0"/>
              <w:spacing w:before="43" w:after="43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26035</wp:posOffset>
                      </wp:positionV>
                      <wp:extent cx="676910" cy="290830"/>
                      <wp:effectExtent l="6985" t="6985" r="11430" b="6985"/>
                      <wp:wrapSquare wrapText="bothSides"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93A" w:rsidRDefault="0052593A">
                                  <w:pPr>
                                    <w:spacing w:before="0" w:after="0"/>
                                    <w:rPr>
                                      <w:rFonts w:eastAsia="Calibr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left:0;text-align:left;margin-left:38.05pt;margin-top:2.05pt;width:53.3pt;height:22.9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" fillcolor="#006a91">
                      <v:textbox>
                        <w:txbxContent>
                          <w:p w:rsidR="00000000" w:rsidRDefault="008B7AAE">
                            <w:pPr>
                              <w:spacing w:before="0" w:after="0"/>
                              <w:rPr>
                                <w:rFonts w:eastAsia="Calibri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2593A">
        <w:trPr>
          <w:trHeight w:val="742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spacing w:before="0" w:after="0"/>
              <w:ind w:left="113" w:right="57"/>
              <w:jc w:val="left"/>
            </w:pPr>
            <w:r>
              <w:rPr>
                <w:color w:val="000000"/>
                <w:szCs w:val="24"/>
                <w:lang w:eastAsia="ar-SA"/>
              </w:rPr>
              <w:t xml:space="preserve">Зоны сельскохозяйственного использования 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E1511">
            <w:pPr>
              <w:pStyle w:val="Main0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26035</wp:posOffset>
                      </wp:positionV>
                      <wp:extent cx="676910" cy="290830"/>
                      <wp:effectExtent l="6985" t="6985" r="11430" b="6985"/>
                      <wp:wrapSquare wrapText="bothSides"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93A" w:rsidRDefault="0052593A">
                                  <w:pPr>
                                    <w:spacing w:before="0" w:after="0"/>
                                    <w:rPr>
                                      <w:rFonts w:eastAsia="Calibr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1" type="#_x0000_t202" style="position:absolute;margin-left:38.05pt;margin-top:2.05pt;width:53.3pt;height:22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" fillcolor="#ffffb6">
                      <v:textbox>
                        <w:txbxContent>
                          <w:p w:rsidR="00000000" w:rsidRDefault="008B7AAE">
                            <w:pPr>
                              <w:spacing w:before="0" w:after="0"/>
                              <w:rPr>
                                <w:rFonts w:eastAsia="Calibri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2593A">
        <w:trPr>
          <w:trHeight w:val="735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spacing w:before="0" w:after="0"/>
              <w:ind w:left="113" w:right="57"/>
              <w:jc w:val="left"/>
            </w:pPr>
            <w:r>
              <w:rPr>
                <w:color w:val="000000"/>
                <w:szCs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E1511">
            <w:pPr>
              <w:snapToGrid w:val="0"/>
              <w:spacing w:before="0" w:after="0"/>
              <w:rPr>
                <w:color w:val="00000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26035</wp:posOffset>
                      </wp:positionV>
                      <wp:extent cx="676910" cy="290830"/>
                      <wp:effectExtent l="6985" t="6985" r="11430" b="6985"/>
                      <wp:wrapSquare wrapText="bothSides"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93A" w:rsidRDefault="0052593A">
                                  <w:pPr>
                                    <w:spacing w:before="0" w:after="0"/>
                                    <w:rPr>
                                      <w:rFonts w:eastAsia="Calibr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2" type="#_x0000_t202" style="position:absolute;left:0;text-align:left;margin-left:38.05pt;margin-top:2.05pt;width:53.3pt;height:22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" fillcolor="#c0c000">
                      <v:textbox>
                        <w:txbxContent>
                          <w:p w:rsidR="00000000" w:rsidRDefault="008B7AAE">
                            <w:pPr>
                              <w:spacing w:before="0" w:after="0"/>
                              <w:rPr>
                                <w:rFonts w:eastAsia="Calibri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2593A">
        <w:trPr>
          <w:trHeight w:val="735"/>
        </w:trPr>
        <w:tc>
          <w:tcPr>
            <w:tcW w:w="6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pStyle w:val="113"/>
              <w:suppressAutoHyphens w:val="0"/>
              <w:spacing w:before="43" w:after="43"/>
              <w:ind w:left="113" w:right="57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E1511">
            <w:pPr>
              <w:snapToGrid w:val="0"/>
              <w:spacing w:before="0" w:after="0"/>
              <w:rPr>
                <w:color w:val="00000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26035</wp:posOffset>
                      </wp:positionV>
                      <wp:extent cx="676910" cy="290830"/>
                      <wp:effectExtent l="6985" t="6985" r="11430" b="6985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593A" w:rsidRDefault="0052593A">
                                  <w:pPr>
                                    <w:spacing w:before="0" w:after="0"/>
                                    <w:rPr>
                                      <w:rFonts w:eastAsia="Calibri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3" type="#_x0000_t202" style="position:absolute;left:0;text-align:left;margin-left:38.05pt;margin-top:2.05pt;width:53.3pt;height:22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" fillcolor="#1c8f69">
                      <v:textbox>
                        <w:txbxContent>
                          <w:p w:rsidR="00000000" w:rsidRDefault="008B7AAE">
                            <w:pPr>
                              <w:spacing w:before="0" w:after="0"/>
                              <w:rPr>
                                <w:rFonts w:eastAsia="Calibri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2593A">
        <w:trPr>
          <w:trHeight w:val="735"/>
        </w:trPr>
        <w:tc>
          <w:tcPr>
            <w:tcW w:w="6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widowControl w:val="0"/>
              <w:suppressAutoHyphens/>
              <w:spacing w:before="43" w:after="43"/>
              <w:ind w:left="60" w:right="60"/>
              <w:jc w:val="left"/>
            </w:pPr>
            <w:r>
              <w:rPr>
                <w:color w:val="000000"/>
                <w:szCs w:val="24"/>
                <w:lang w:eastAsia="ar-SA"/>
              </w:rPr>
              <w:t>Зона озелененных территорий специального назначения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E1511">
            <w:pPr>
              <w:widowControl w:val="0"/>
              <w:snapToGrid w:val="0"/>
              <w:spacing w:before="0" w:after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67945</wp:posOffset>
                      </wp:positionV>
                      <wp:extent cx="692150" cy="304800"/>
                      <wp:effectExtent l="10160" t="10795" r="12065" b="8255"/>
                      <wp:wrapNone/>
                      <wp:docPr id="2" name="Врезка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2" o:spid="_x0000_s1026" style="position:absolute;margin-left:38.3pt;margin-top:5.35pt;width:54.5pt;height:2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" fillcolor="#69b366" strokeweight=".26mm">
                      <v:stroke joinstyle="round"/>
                    </v:rect>
                  </w:pict>
                </mc:Fallback>
              </mc:AlternateContent>
            </w:r>
          </w:p>
        </w:tc>
      </w:tr>
      <w:tr w:rsidR="0052593A">
        <w:trPr>
          <w:trHeight w:val="680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2593A" w:rsidRDefault="008B7AAE">
            <w:pPr>
              <w:spacing w:before="0" w:after="0"/>
              <w:ind w:left="113" w:right="57"/>
              <w:jc w:val="left"/>
            </w:pPr>
            <w:r>
              <w:rPr>
                <w:color w:val="000000"/>
                <w:szCs w:val="24"/>
                <w:lang w:eastAsia="ar-SA"/>
              </w:rPr>
              <w:t>Зона кладбищ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2593A" w:rsidRDefault="008E1511">
            <w:pPr>
              <w:spacing w:before="0" w:after="0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33425" cy="381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771" t="-15117" r="-7771" b="-15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593A" w:rsidRDefault="0052593A">
      <w:pPr>
        <w:pStyle w:val="2"/>
        <w:tabs>
          <w:tab w:val="clear" w:pos="0"/>
        </w:tabs>
        <w:spacing w:before="0" w:after="0" w:line="276" w:lineRule="auto"/>
        <w:ind w:firstLine="680"/>
        <w:jc w:val="both"/>
        <w:rPr>
          <w:color w:val="000000"/>
          <w:lang w:eastAsia="ar-SA"/>
        </w:rPr>
      </w:pPr>
    </w:p>
    <w:p w:rsidR="0052593A" w:rsidRDefault="008B7AAE">
      <w:pPr>
        <w:pStyle w:val="2"/>
        <w:tabs>
          <w:tab w:val="clear" w:pos="0"/>
        </w:tabs>
        <w:spacing w:before="0" w:after="0" w:line="276" w:lineRule="auto"/>
        <w:ind w:firstLine="680"/>
        <w:jc w:val="both"/>
      </w:pPr>
      <w:r>
        <w:rPr>
          <w:color w:val="000000"/>
          <w:lang w:eastAsia="ar-SA"/>
        </w:rPr>
        <w:t>2.2. Параметры функциональных зон.</w:t>
      </w:r>
    </w:p>
    <w:p w:rsidR="0052593A" w:rsidRDefault="0052593A">
      <w:pPr>
        <w:suppressAutoHyphens/>
        <w:spacing w:before="0" w:after="0" w:line="276" w:lineRule="auto"/>
        <w:ind w:firstLine="680"/>
        <w:jc w:val="both"/>
      </w:pPr>
    </w:p>
    <w:p w:rsidR="0052593A" w:rsidRDefault="008B7AAE">
      <w:pPr>
        <w:pStyle w:val="aff"/>
        <w:suppressAutoHyphens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color w:val="000000"/>
          <w:kern w:val="2"/>
          <w:sz w:val="28"/>
          <w:szCs w:val="28"/>
          <w:lang w:eastAsia="ar-SA"/>
        </w:rPr>
        <w:t>Ильинское</w:t>
      </w:r>
      <w:proofErr w:type="spellEnd"/>
      <w:r>
        <w:rPr>
          <w:rStyle w:val="ad"/>
          <w:rFonts w:eastAsia="MS Mincho"/>
          <w:bCs/>
          <w:iCs/>
          <w:color w:val="000000"/>
          <w:sz w:val="28"/>
          <w:szCs w:val="28"/>
          <w:u w:val="none"/>
          <w:lang w:eastAsia="ar-SA"/>
        </w:rPr>
        <w:t xml:space="preserve"> сельское поселение </w:t>
      </w:r>
      <w:proofErr w:type="spellStart"/>
      <w:r>
        <w:rPr>
          <w:rStyle w:val="ad"/>
          <w:rFonts w:eastAsia="MS Mincho"/>
          <w:bCs/>
          <w:iCs/>
          <w:color w:val="000000"/>
          <w:sz w:val="28"/>
          <w:szCs w:val="28"/>
          <w:u w:val="none"/>
          <w:lang w:eastAsia="ar-SA"/>
        </w:rPr>
        <w:t>Скопинского</w:t>
      </w:r>
      <w:proofErr w:type="spellEnd"/>
      <w:r>
        <w:rPr>
          <w:color w:val="000000"/>
          <w:sz w:val="28"/>
          <w:szCs w:val="28"/>
          <w:lang w:eastAsia="ar-SA"/>
        </w:rPr>
        <w:t xml:space="preserve"> муниципального района Рязанской области выделены функциональные зоны, для которых определены </w:t>
      </w:r>
      <w:r>
        <w:rPr>
          <w:color w:val="000000"/>
          <w:kern w:val="2"/>
          <w:sz w:val="28"/>
          <w:szCs w:val="28"/>
          <w:lang w:eastAsia="ar-SA"/>
        </w:rPr>
        <w:t>показатели</w:t>
      </w:r>
      <w:r>
        <w:rPr>
          <w:color w:val="000000"/>
          <w:sz w:val="28"/>
          <w:szCs w:val="28"/>
          <w:lang w:eastAsia="ar-SA"/>
        </w:rPr>
        <w:t>, перечисленные в таблице 3.</w:t>
      </w:r>
    </w:p>
    <w:p w:rsidR="0052593A" w:rsidRDefault="0052593A">
      <w:pPr>
        <w:suppressAutoHyphens/>
        <w:spacing w:before="0" w:after="0"/>
        <w:ind w:firstLine="68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3"/>
        <w:gridCol w:w="4272"/>
        <w:gridCol w:w="1238"/>
        <w:gridCol w:w="1853"/>
        <w:gridCol w:w="1794"/>
      </w:tblGrid>
      <w:tr w:rsidR="0052593A">
        <w:trPr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before="157" w:after="157"/>
            </w:pPr>
            <w:r>
              <w:rPr>
                <w:color w:val="000000"/>
                <w:szCs w:val="24"/>
                <w:lang w:val="en-US"/>
              </w:rPr>
              <w:t>№ п/п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before="157" w:after="157"/>
            </w:pPr>
            <w:proofErr w:type="spellStart"/>
            <w:r>
              <w:rPr>
                <w:color w:val="000000"/>
                <w:szCs w:val="24"/>
                <w:lang w:val="en-US"/>
              </w:rPr>
              <w:t>Наименование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зоны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before="157" w:after="157"/>
            </w:pPr>
            <w:proofErr w:type="spellStart"/>
            <w:r>
              <w:rPr>
                <w:color w:val="000000"/>
                <w:szCs w:val="24"/>
                <w:lang w:val="en-US"/>
              </w:rPr>
              <w:t>Площадь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/>
              </w:rPr>
              <w:t>га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pStyle w:val="afff8"/>
              <w:widowControl w:val="0"/>
              <w:suppressAutoHyphens/>
            </w:pPr>
            <w:r>
              <w:rPr>
                <w:color w:val="000000"/>
                <w:kern w:val="2"/>
                <w:szCs w:val="24"/>
              </w:rPr>
              <w:t>Максимальный к</w:t>
            </w:r>
            <w:r>
              <w:t>оэффициент застройки*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pStyle w:val="afff8"/>
              <w:widowControl w:val="0"/>
              <w:suppressAutoHyphens/>
            </w:pPr>
            <w:r>
              <w:t>Максимальная этажность</w:t>
            </w:r>
          </w:p>
        </w:tc>
      </w:tr>
      <w:tr w:rsidR="0052593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line="276" w:lineRule="auto"/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pStyle w:val="113"/>
              <w:spacing w:line="276" w:lineRule="auto"/>
              <w:textAlignment w:val="baseline"/>
            </w:pPr>
            <w:r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1506,68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0,6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8**</w:t>
            </w:r>
          </w:p>
        </w:tc>
      </w:tr>
      <w:tr w:rsidR="0052593A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line="276" w:lineRule="auto"/>
            </w:pPr>
            <w:r>
              <w:rPr>
                <w:color w:val="000000"/>
                <w:szCs w:val="24"/>
                <w:lang w:val="en-US"/>
              </w:rPr>
              <w:t>2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pStyle w:val="113"/>
              <w:spacing w:line="276" w:lineRule="auto"/>
            </w:pPr>
            <w:r>
              <w:rPr>
                <w:color w:val="000000"/>
                <w:sz w:val="24"/>
                <w:lang w:eastAsia="ar-SA"/>
              </w:rPr>
              <w:t>Производственная зона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17,87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-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-</w:t>
            </w:r>
          </w:p>
        </w:tc>
      </w:tr>
      <w:tr w:rsidR="0052593A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line="276" w:lineRule="auto"/>
            </w:pPr>
            <w:r>
              <w:t>3.</w:t>
            </w: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pStyle w:val="113"/>
              <w:spacing w:line="276" w:lineRule="auto"/>
            </w:pPr>
            <w:r>
              <w:rPr>
                <w:color w:val="000000"/>
                <w:sz w:val="24"/>
                <w:lang w:eastAsia="ar-SA"/>
              </w:rPr>
              <w:t>Коммунально-складская зона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0,17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-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-</w:t>
            </w:r>
          </w:p>
        </w:tc>
      </w:tr>
      <w:tr w:rsidR="0052593A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line="276" w:lineRule="auto"/>
            </w:pPr>
            <w:r>
              <w:rPr>
                <w:color w:val="000000"/>
                <w:szCs w:val="24"/>
                <w:lang w:val="en-US"/>
              </w:rPr>
              <w:t>4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pStyle w:val="113"/>
              <w:spacing w:line="276" w:lineRule="auto"/>
            </w:pPr>
            <w:r>
              <w:rPr>
                <w:color w:val="000000"/>
                <w:sz w:val="24"/>
                <w:lang w:eastAsia="ar-SA"/>
              </w:rPr>
              <w:t>Зона инженерной инфраструктуры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25,26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-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-</w:t>
            </w:r>
          </w:p>
        </w:tc>
      </w:tr>
      <w:tr w:rsidR="0052593A">
        <w:trPr>
          <w:trHeight w:val="53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line="276" w:lineRule="auto"/>
            </w:pPr>
            <w:r>
              <w:rPr>
                <w:color w:val="000000"/>
                <w:szCs w:val="24"/>
              </w:rPr>
              <w:lastRenderedPageBreak/>
              <w:t>5.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spacing w:line="276" w:lineRule="auto"/>
              <w:ind w:right="57"/>
              <w:jc w:val="left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248,25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-</w:t>
            </w:r>
          </w:p>
        </w:tc>
      </w:tr>
      <w:tr w:rsidR="0052593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line="276" w:lineRule="auto"/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suppressAutoHyphens/>
              <w:spacing w:before="0" w:after="0" w:line="276" w:lineRule="auto"/>
              <w:ind w:right="57"/>
              <w:jc w:val="left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Зоны сельскохозяйственного использования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18407,52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t>-</w:t>
            </w:r>
          </w:p>
        </w:tc>
      </w:tr>
      <w:tr w:rsidR="0052593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line="276" w:lineRule="auto"/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suppressAutoHyphens/>
              <w:spacing w:before="0" w:after="0" w:line="276" w:lineRule="auto"/>
              <w:ind w:right="57"/>
              <w:jc w:val="left"/>
              <w:textAlignment w:val="auto"/>
            </w:pPr>
            <w:r>
              <w:rPr>
                <w:color w:val="000000"/>
                <w:szCs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97,59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-</w:t>
            </w:r>
          </w:p>
        </w:tc>
      </w:tr>
      <w:tr w:rsidR="0052593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line="276" w:lineRule="auto"/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spacing w:line="276" w:lineRule="auto"/>
              <w:ind w:right="57"/>
              <w:jc w:val="left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лесов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811,08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-</w:t>
            </w:r>
          </w:p>
        </w:tc>
      </w:tr>
      <w:tr w:rsidR="0052593A"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widowControl w:val="0"/>
              <w:spacing w:line="276" w:lineRule="auto"/>
            </w:pPr>
            <w:r>
              <w:rPr>
                <w:color w:val="000000"/>
              </w:rPr>
              <w:t>9.</w:t>
            </w:r>
          </w:p>
        </w:tc>
        <w:tc>
          <w:tcPr>
            <w:tcW w:w="4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widowControl w:val="0"/>
              <w:suppressAutoHyphens/>
              <w:spacing w:before="0" w:after="0" w:line="276" w:lineRule="auto"/>
              <w:ind w:right="57"/>
              <w:jc w:val="left"/>
              <w:textAlignment w:val="auto"/>
            </w:pPr>
            <w:r>
              <w:t>Зона озелененных территорий специального назначения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1,27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-</w:t>
            </w:r>
          </w:p>
        </w:tc>
        <w:tc>
          <w:tcPr>
            <w:tcW w:w="1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-</w:t>
            </w:r>
          </w:p>
        </w:tc>
      </w:tr>
      <w:tr w:rsidR="0052593A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pacing w:line="276" w:lineRule="auto"/>
            </w:pPr>
            <w:r>
              <w:rPr>
                <w:color w:val="000000"/>
                <w:szCs w:val="24"/>
              </w:rPr>
              <w:t>10.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spacing w:line="276" w:lineRule="auto"/>
              <w:ind w:right="57"/>
              <w:jc w:val="left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кладбищ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10,15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-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snapToGrid w:val="0"/>
              <w:spacing w:line="276" w:lineRule="auto"/>
            </w:pPr>
            <w:r>
              <w:rPr>
                <w:color w:val="000000"/>
                <w:szCs w:val="24"/>
                <w:lang w:val="en-US" w:eastAsia="ar-SA"/>
              </w:rPr>
              <w:t>-</w:t>
            </w:r>
          </w:p>
        </w:tc>
      </w:tr>
      <w:tr w:rsidR="0052593A">
        <w:tc>
          <w:tcPr>
            <w:tcW w:w="97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pStyle w:val="afff8"/>
              <w:widowControl w:val="0"/>
              <w:suppressAutoHyphens/>
              <w:spacing w:before="0" w:after="0" w:line="276" w:lineRule="auto"/>
              <w:ind w:left="57"/>
              <w:jc w:val="both"/>
            </w:pPr>
            <w:r>
              <w:t xml:space="preserve">* Максимальный коэффициент застройки </w:t>
            </w:r>
            <w:r>
              <w:rPr>
                <w:color w:val="000000"/>
                <w:kern w:val="2"/>
                <w:szCs w:val="24"/>
              </w:rPr>
              <w:t>в</w:t>
            </w:r>
            <w:r>
              <w:t xml:space="preserve"> жилых зонах приведен для территории квартала (брутто) с учетом необходимых по расчету организаций и предприятий обслуживания населения.</w:t>
            </w:r>
          </w:p>
          <w:p w:rsidR="0052593A" w:rsidRDefault="008B7AAE">
            <w:pPr>
              <w:pStyle w:val="afff8"/>
              <w:widowControl w:val="0"/>
              <w:suppressAutoHyphens/>
              <w:spacing w:before="0" w:after="0" w:line="276" w:lineRule="auto"/>
              <w:ind w:left="57"/>
              <w:jc w:val="both"/>
            </w:pPr>
            <w:r>
              <w:t>** Максимальная этажность определена для застройки жилыми домами.</w:t>
            </w:r>
          </w:p>
        </w:tc>
      </w:tr>
    </w:tbl>
    <w:p w:rsidR="0052593A" w:rsidRDefault="0052593A">
      <w:pPr>
        <w:pStyle w:val="2"/>
        <w:tabs>
          <w:tab w:val="clear" w:pos="0"/>
        </w:tabs>
        <w:spacing w:before="0" w:after="0"/>
        <w:ind w:firstLine="680"/>
        <w:jc w:val="both"/>
        <w:rPr>
          <w:sz w:val="22"/>
          <w:szCs w:val="22"/>
        </w:rPr>
      </w:pPr>
    </w:p>
    <w:p w:rsidR="0052593A" w:rsidRDefault="008B7AAE">
      <w:pPr>
        <w:pStyle w:val="2"/>
        <w:tabs>
          <w:tab w:val="clear" w:pos="0"/>
        </w:tabs>
        <w:spacing w:before="0" w:after="0"/>
        <w:ind w:firstLine="680"/>
        <w:jc w:val="both"/>
      </w:pPr>
      <w:r>
        <w:rPr>
          <w:color w:val="000000"/>
        </w:rPr>
        <w:t>2.3.</w:t>
      </w:r>
      <w:r>
        <w:rPr>
          <w:rStyle w:val="30"/>
          <w:color w:val="000000"/>
        </w:rPr>
        <w:t xml:space="preserve"> Сведения о планируемых для размещения в зонах объектах федерального и регионального значения, объектах местного значения муниципального района.</w:t>
      </w:r>
    </w:p>
    <w:p w:rsidR="0052593A" w:rsidRDefault="0052593A">
      <w:pPr>
        <w:suppressAutoHyphens/>
        <w:spacing w:before="0" w:after="0"/>
        <w:ind w:firstLine="709"/>
        <w:jc w:val="both"/>
        <w:rPr>
          <w:sz w:val="22"/>
          <w:szCs w:val="22"/>
        </w:rPr>
      </w:pPr>
    </w:p>
    <w:p w:rsidR="0052593A" w:rsidRDefault="008B7AAE">
      <w:pPr>
        <w:suppressAutoHyphens/>
        <w:spacing w:before="0" w:after="0"/>
        <w:ind w:firstLine="709"/>
        <w:jc w:val="both"/>
      </w:pPr>
      <w:r>
        <w:rPr>
          <w:rStyle w:val="30"/>
          <w:bCs/>
          <w:color w:val="000000"/>
          <w:sz w:val="28"/>
          <w:szCs w:val="28"/>
        </w:rPr>
        <w:t xml:space="preserve">Согласно региональной программе «Модернизация первичного звена здравоохранения» на 2021-2025 годы (приложение к распоряжению Правительства Рязанской области от 15.12.2020 №592-р) на территории муниципального образования - </w:t>
      </w:r>
      <w:proofErr w:type="spellStart"/>
      <w:r>
        <w:rPr>
          <w:rStyle w:val="30"/>
          <w:bCs/>
          <w:color w:val="000000"/>
          <w:sz w:val="28"/>
          <w:szCs w:val="28"/>
        </w:rPr>
        <w:t>Ильинское</w:t>
      </w:r>
      <w:proofErr w:type="spellEnd"/>
      <w:r>
        <w:rPr>
          <w:rStyle w:val="30"/>
          <w:bCs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rStyle w:val="30"/>
          <w:bCs/>
          <w:color w:val="000000"/>
          <w:sz w:val="28"/>
          <w:szCs w:val="28"/>
        </w:rPr>
        <w:t>Скопинского</w:t>
      </w:r>
      <w:proofErr w:type="spellEnd"/>
      <w:r>
        <w:rPr>
          <w:rStyle w:val="30"/>
          <w:bCs/>
          <w:color w:val="000000"/>
          <w:sz w:val="28"/>
          <w:szCs w:val="28"/>
        </w:rPr>
        <w:t xml:space="preserve"> муниципального района Рязанской области предусматривается строительство следующего объекта капитального строительства регионального значения:</w:t>
      </w:r>
    </w:p>
    <w:p w:rsidR="0052593A" w:rsidRDefault="0052593A">
      <w:pPr>
        <w:suppressAutoHyphens/>
        <w:spacing w:before="0" w:after="0"/>
        <w:ind w:firstLine="709"/>
        <w:jc w:val="both"/>
        <w:rPr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75"/>
        <w:gridCol w:w="2500"/>
        <w:gridCol w:w="1975"/>
        <w:gridCol w:w="2058"/>
      </w:tblGrid>
      <w:tr w:rsidR="0052593A">
        <w:tc>
          <w:tcPr>
            <w:tcW w:w="3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pStyle w:val="TableParagraph"/>
              <w:widowControl w:val="0"/>
              <w:suppressAutoHyphens/>
              <w:spacing w:before="113" w:after="113"/>
              <w:ind w:left="-113" w:firstLine="113"/>
              <w:contextualSpacing/>
            </w:pPr>
            <w:r>
              <w:rPr>
                <w:color w:val="000000"/>
                <w:szCs w:val="24"/>
                <w:shd w:val="clear" w:color="auto" w:fill="FFFFFF"/>
                <w:lang w:eastAsia="en-US" w:bidi="ru-RU"/>
              </w:rPr>
              <w:t>Наименование</w:t>
            </w:r>
          </w:p>
          <w:p w:rsidR="0052593A" w:rsidRDefault="008B7AAE">
            <w:pPr>
              <w:pStyle w:val="TableParagraph"/>
              <w:widowControl w:val="0"/>
              <w:suppressAutoHyphens/>
              <w:spacing w:before="113" w:after="113"/>
              <w:ind w:left="-113" w:firstLine="113"/>
              <w:contextualSpacing/>
            </w:pPr>
            <w:r>
              <w:rPr>
                <w:color w:val="000000"/>
                <w:szCs w:val="24"/>
                <w:shd w:val="clear" w:color="auto" w:fill="FFFFFF"/>
                <w:lang w:eastAsia="en-US" w:bidi="ru-RU"/>
              </w:rPr>
              <w:t>объекта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pStyle w:val="TableParagraph"/>
              <w:widowControl w:val="0"/>
              <w:suppressAutoHyphens/>
              <w:spacing w:before="113" w:after="113"/>
              <w:ind w:left="554" w:hanging="452"/>
            </w:pPr>
            <w:r>
              <w:rPr>
                <w:szCs w:val="24"/>
                <w:lang w:eastAsia="en-US"/>
              </w:rPr>
              <w:t>Место</w:t>
            </w:r>
            <w:proofErr w:type="spellStart"/>
            <w:r>
              <w:rPr>
                <w:szCs w:val="24"/>
                <w:lang w:val="en-US" w:eastAsia="en-US"/>
              </w:rPr>
              <w:t>положение</w:t>
            </w:r>
            <w:proofErr w:type="spell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pStyle w:val="TableParagraph"/>
              <w:widowControl w:val="0"/>
              <w:suppressAutoHyphens/>
              <w:spacing w:before="113" w:after="113"/>
              <w:ind w:left="43" w:right="5" w:firstLine="19"/>
            </w:pPr>
            <w:r>
              <w:rPr>
                <w:color w:val="000000"/>
                <w:szCs w:val="24"/>
                <w:shd w:val="clear" w:color="auto" w:fill="FFFFFF"/>
                <w:lang w:eastAsia="en-US"/>
              </w:rPr>
              <w:t>Зона с особыми условиями использования территории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93A" w:rsidRDefault="008B7AAE">
            <w:pPr>
              <w:pStyle w:val="TableParagraph"/>
              <w:widowControl w:val="0"/>
              <w:suppressAutoHyphens/>
              <w:spacing w:before="113" w:after="113"/>
              <w:ind w:left="43" w:right="5" w:firstLine="19"/>
            </w:pPr>
            <w:r>
              <w:rPr>
                <w:szCs w:val="24"/>
                <w:lang w:eastAsia="en-US"/>
              </w:rPr>
              <w:t>Вид ф</w:t>
            </w:r>
            <w:proofErr w:type="spellStart"/>
            <w:r>
              <w:rPr>
                <w:szCs w:val="24"/>
                <w:lang w:val="en-US" w:eastAsia="en-US"/>
              </w:rPr>
              <w:t>ункциональной</w:t>
            </w:r>
            <w:proofErr w:type="spellEnd"/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val="en-US" w:eastAsia="en-US"/>
              </w:rPr>
              <w:t>зоны</w:t>
            </w:r>
            <w:proofErr w:type="spellEnd"/>
          </w:p>
        </w:tc>
      </w:tr>
      <w:tr w:rsidR="0052593A"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pStyle w:val="aff9"/>
              <w:widowControl w:val="0"/>
              <w:spacing w:before="57" w:after="57"/>
            </w:pPr>
            <w:r>
              <w:rPr>
                <w:rStyle w:val="30"/>
                <w:rFonts w:ascii="Times New Roman" w:eastAsia="Times New Roman" w:hAnsi="Times New Roman"/>
                <w:sz w:val="24"/>
                <w:szCs w:val="24"/>
                <w:lang w:eastAsia="en-US" w:bidi="hi-IN"/>
              </w:rPr>
              <w:t>С</w:t>
            </w:r>
            <w:r>
              <w:rPr>
                <w:rStyle w:val="30"/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троительство объекта «Фельдшерско-акушерский пункт </w:t>
            </w:r>
            <w:proofErr w:type="gramStart"/>
            <w:r>
              <w:rPr>
                <w:rStyle w:val="30"/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в</w:t>
            </w:r>
            <w:proofErr w:type="gramEnd"/>
            <w:r>
              <w:rPr>
                <w:rStyle w:val="30"/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</w:t>
            </w:r>
            <w:proofErr w:type="gramStart"/>
            <w:r>
              <w:rPr>
                <w:rStyle w:val="30"/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с</w:t>
            </w:r>
            <w:proofErr w:type="gramEnd"/>
            <w:r>
              <w:rPr>
                <w:rStyle w:val="30"/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. Казинка </w:t>
            </w:r>
            <w:proofErr w:type="spellStart"/>
            <w:r>
              <w:rPr>
                <w:rStyle w:val="30"/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Скопинского</w:t>
            </w:r>
            <w:proofErr w:type="spellEnd"/>
            <w:r>
              <w:rPr>
                <w:rStyle w:val="30"/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 xml:space="preserve"> района Рязанской области»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pStyle w:val="aff9"/>
              <w:widowControl w:val="0"/>
              <w:snapToGrid w:val="0"/>
              <w:spacing w:before="57" w:after="57"/>
              <w:ind w:hanging="57"/>
              <w:jc w:val="center"/>
            </w:pPr>
            <w:proofErr w:type="gramStart"/>
            <w:r>
              <w:rPr>
                <w:rStyle w:val="30"/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с</w:t>
            </w:r>
            <w:proofErr w:type="gramEnd"/>
            <w:r>
              <w:rPr>
                <w:rStyle w:val="30"/>
                <w:rFonts w:ascii="Times New Roman" w:eastAsia="Times New Roman" w:hAnsi="Times New Roman"/>
                <w:color w:val="000000"/>
                <w:sz w:val="24"/>
                <w:szCs w:val="24"/>
                <w:lang w:eastAsia="en-US" w:bidi="hi-IN"/>
              </w:rPr>
              <w:t>. Казинка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93A" w:rsidRDefault="008B7AAE">
            <w:pPr>
              <w:pStyle w:val="TableParagraph"/>
              <w:widowControl w:val="0"/>
              <w:suppressAutoHyphens/>
              <w:spacing w:before="57" w:after="57"/>
              <w:ind w:left="43" w:right="5" w:firstLine="19"/>
            </w:pPr>
            <w:r>
              <w:rPr>
                <w:szCs w:val="24"/>
                <w:lang w:eastAsia="en-US" w:bidi="ru-RU"/>
              </w:rPr>
              <w:t>не т</w:t>
            </w:r>
            <w:r>
              <w:rPr>
                <w:szCs w:val="24"/>
                <w:lang w:eastAsia="en-US"/>
              </w:rPr>
              <w:t xml:space="preserve">ребуется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93A" w:rsidRDefault="008B7AAE">
            <w:pPr>
              <w:widowControl w:val="0"/>
              <w:suppressAutoHyphens/>
              <w:snapToGrid w:val="0"/>
              <w:spacing w:before="57" w:after="57"/>
              <w:ind w:left="43" w:right="5" w:firstLine="19"/>
            </w:pPr>
            <w:r>
              <w:rPr>
                <w:rFonts w:eastAsia="Calibri"/>
                <w:szCs w:val="24"/>
                <w:lang w:eastAsia="en-US"/>
              </w:rPr>
              <w:t>жилые зоны</w:t>
            </w:r>
          </w:p>
        </w:tc>
      </w:tr>
    </w:tbl>
    <w:p w:rsidR="0052593A" w:rsidRDefault="0052593A">
      <w:pPr>
        <w:pStyle w:val="29"/>
        <w:spacing w:before="0" w:after="0"/>
        <w:ind w:firstLine="567"/>
        <w:jc w:val="both"/>
      </w:pPr>
    </w:p>
    <w:p w:rsidR="008B7AAE" w:rsidRDefault="008B7AAE">
      <w:pPr>
        <w:pStyle w:val="29"/>
        <w:spacing w:before="0" w:after="0"/>
        <w:ind w:firstLine="567"/>
        <w:jc w:val="both"/>
      </w:pPr>
      <w:r>
        <w:rPr>
          <w:bCs/>
          <w:iCs/>
          <w:sz w:val="28"/>
        </w:rPr>
        <w:t xml:space="preserve">Утвержденными документами территориального планирования, на территории муниципального образования - </w:t>
      </w:r>
      <w:proofErr w:type="spellStart"/>
      <w:r>
        <w:rPr>
          <w:rStyle w:val="30"/>
          <w:bCs/>
          <w:iCs/>
          <w:color w:val="000000"/>
          <w:sz w:val="28"/>
          <w:szCs w:val="28"/>
        </w:rPr>
        <w:t>Ильинское</w:t>
      </w:r>
      <w:proofErr w:type="spellEnd"/>
      <w:r>
        <w:rPr>
          <w:rStyle w:val="30"/>
          <w:bCs/>
          <w:iCs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rStyle w:val="30"/>
          <w:bCs/>
          <w:iCs/>
          <w:color w:val="000000"/>
          <w:sz w:val="28"/>
          <w:szCs w:val="28"/>
        </w:rPr>
        <w:t>Скопинского</w:t>
      </w:r>
      <w:proofErr w:type="spellEnd"/>
      <w:r>
        <w:rPr>
          <w:rStyle w:val="30"/>
          <w:bCs/>
          <w:iCs/>
          <w:color w:val="000000"/>
          <w:sz w:val="28"/>
          <w:szCs w:val="28"/>
        </w:rPr>
        <w:t xml:space="preserve"> муниципального района Рязанской области не планируется размещение объектов федерального значения.</w:t>
      </w:r>
    </w:p>
    <w:sectPr w:rsidR="008B7A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46" w:rsidRDefault="00E82946">
      <w:pPr>
        <w:spacing w:before="0" w:after="0"/>
      </w:pPr>
      <w:r>
        <w:separator/>
      </w:r>
    </w:p>
  </w:endnote>
  <w:endnote w:type="continuationSeparator" w:id="0">
    <w:p w:rsidR="00E82946" w:rsidRDefault="00E829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auto"/>
    <w:pitch w:val="variable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3A" w:rsidRDefault="0052593A">
    <w:pPr>
      <w:pStyle w:val="a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3A" w:rsidRDefault="0052593A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46" w:rsidRDefault="00E82946">
      <w:pPr>
        <w:spacing w:before="0" w:after="0"/>
      </w:pPr>
      <w:r>
        <w:separator/>
      </w:r>
    </w:p>
  </w:footnote>
  <w:footnote w:type="continuationSeparator" w:id="0">
    <w:p w:rsidR="00E82946" w:rsidRDefault="00E829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3A" w:rsidRDefault="008B7AAE">
    <w:pPr>
      <w:pStyle w:val="aff7"/>
    </w:pPr>
    <w:r>
      <w:fldChar w:fldCharType="begin"/>
    </w:r>
    <w:r>
      <w:instrText xml:space="preserve"> PAGE </w:instrText>
    </w:r>
    <w:r>
      <w:fldChar w:fldCharType="separate"/>
    </w:r>
    <w:r w:rsidR="002F0044">
      <w:rPr>
        <w:noProof/>
      </w:rPr>
      <w:t>5</w:t>
    </w:r>
    <w:r>
      <w:fldChar w:fldCharType="end"/>
    </w:r>
  </w:p>
  <w:p w:rsidR="0052593A" w:rsidRDefault="0052593A">
    <w:pPr>
      <w:pStyle w:val="a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3A" w:rsidRDefault="0052593A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/>
        <w:color w:val="000000"/>
        <w:kern w:val="2"/>
        <w:sz w:val="28"/>
        <w:szCs w:val="28"/>
        <w:lang w:val="ru-RU" w:eastAsia="zh-CN" w:bidi="ar-SA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7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11"/>
    <w:rsid w:val="002F0044"/>
    <w:rsid w:val="0052593A"/>
    <w:rsid w:val="008B7AAE"/>
    <w:rsid w:val="008E1511"/>
    <w:rsid w:val="0093695B"/>
    <w:rsid w:val="00DC52DE"/>
    <w:rsid w:val="00E8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uppressAutoHyphens/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eastAsia="XO Thames" w:cs="Times New Roman"/>
      <w:iCs/>
      <w:color w:val="000000"/>
      <w:sz w:val="28"/>
      <w:szCs w:val="28"/>
      <w:lang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rPr>
      <w:rFonts w:ascii="Courier New" w:hAnsi="Courier New" w:cs="Times New Roman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b w:val="0"/>
      <w:bCs w:val="0"/>
      <w:sz w:val="22"/>
      <w:szCs w:val="22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Times New Roman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Times New Roman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30">
    <w:name w:val="Основной шрифт абзаца3"/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30"/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9">
    <w:name w:val="Strong"/>
    <w:qFormat/>
    <w:rPr>
      <w:b/>
      <w:bCs/>
    </w:rPr>
  </w:style>
  <w:style w:type="character" w:customStyle="1" w:styleId="aa">
    <w:name w:val="Маркированный список Знак"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4"/>
      <w:lang w:bidi="ar-SA"/>
    </w:rPr>
  </w:style>
  <w:style w:type="character" w:styleId="ad">
    <w:name w:val="Hyperlink"/>
    <w:rPr>
      <w:color w:val="0000FF"/>
      <w:u w:val="single"/>
    </w:rPr>
  </w:style>
  <w:style w:type="character" w:customStyle="1" w:styleId="ae">
    <w:name w:val="Абзац списка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rPr>
      <w:rFonts w:ascii="Comic Sans MS" w:hAnsi="Comic Sans MS" w:cs="Comic Sans MS"/>
      <w:b/>
      <w:bCs/>
      <w:color w:val="FF0099"/>
    </w:rPr>
  </w:style>
  <w:style w:type="character" w:customStyle="1" w:styleId="af">
    <w:name w:val="Без интервала Знак"/>
    <w:rPr>
      <w:sz w:val="22"/>
      <w:szCs w:val="22"/>
      <w:lang w:bidi="ar-SA"/>
    </w:rPr>
  </w:style>
  <w:style w:type="character" w:customStyle="1" w:styleId="12">
    <w:name w:val="1 Стиль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 w:cs="Times New Roman"/>
      <w:b/>
      <w:bCs/>
    </w:rPr>
  </w:style>
  <w:style w:type="character" w:styleId="af0">
    <w:name w:val="Emphasis"/>
    <w:qFormat/>
    <w:rPr>
      <w:i/>
      <w:iCs/>
    </w:rPr>
  </w:style>
  <w:style w:type="character" w:customStyle="1" w:styleId="af1">
    <w:name w:val="Текст выноски Знак"/>
    <w:rPr>
      <w:rFonts w:ascii="Tahoma" w:hAnsi="Tahoma" w:cs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Main">
    <w:name w:val="Main Знак"/>
    <w:rPr>
      <w:sz w:val="28"/>
    </w:rPr>
  </w:style>
  <w:style w:type="character" w:customStyle="1" w:styleId="af2">
    <w:name w:val="список Знак"/>
    <w:rPr>
      <w:rFonts w:eastAsia="Times New Roman"/>
      <w:sz w:val="24"/>
      <w:szCs w:val="24"/>
    </w:rPr>
  </w:style>
  <w:style w:type="character" w:customStyle="1" w:styleId="51">
    <w:name w:val="Основной текст (5)_"/>
    <w:rPr>
      <w:sz w:val="27"/>
      <w:szCs w:val="27"/>
      <w:shd w:val="clear" w:color="auto" w:fill="FFFFFF"/>
    </w:rPr>
  </w:style>
  <w:style w:type="character" w:customStyle="1" w:styleId="af3">
    <w:name w:val="Основной текст_"/>
    <w:rPr>
      <w:sz w:val="27"/>
      <w:szCs w:val="27"/>
      <w:shd w:val="clear" w:color="auto" w:fill="FFFFFF"/>
    </w:rPr>
  </w:style>
  <w:style w:type="character" w:customStyle="1" w:styleId="af4">
    <w:name w:val="Название объекта Знак"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 w:cs="Times New Roman"/>
      <w:sz w:val="26"/>
      <w:szCs w:val="26"/>
    </w:rPr>
  </w:style>
  <w:style w:type="character" w:customStyle="1" w:styleId="af5">
    <w:name w:val="Гипертекстовая ссылка"/>
    <w:rPr>
      <w:rFonts w:cs="Times New Roman"/>
      <w:b w:val="0"/>
      <w:color w:val="106BBE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30"/>
  </w:style>
  <w:style w:type="character" w:customStyle="1" w:styleId="apple-converted-space">
    <w:name w:val="apple-converted-space"/>
    <w:basedOn w:val="30"/>
  </w:style>
  <w:style w:type="character" w:customStyle="1" w:styleId="32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rPr>
      <w:rFonts w:ascii="Arial" w:eastAsia="Times New Roman" w:hAnsi="Arial" w:cs="Arial"/>
      <w:color w:val="000000"/>
      <w:sz w:val="16"/>
      <w:szCs w:val="16"/>
    </w:rPr>
  </w:style>
  <w:style w:type="character" w:customStyle="1" w:styleId="af6">
    <w:name w:val="Текст Знак"/>
    <w:rPr>
      <w:rFonts w:ascii="Courier New" w:eastAsia="Times New Roman" w:hAnsi="Courier New" w:cs="Courier New"/>
    </w:rPr>
  </w:style>
  <w:style w:type="character" w:customStyle="1" w:styleId="af7">
    <w:name w:val="Не вступил в силу"/>
    <w:rPr>
      <w:strike/>
      <w:color w:val="008080"/>
    </w:rPr>
  </w:style>
  <w:style w:type="character" w:customStyle="1" w:styleId="af8">
    <w:name w:val="Цветовое выделение"/>
    <w:rPr>
      <w:b/>
      <w:bCs/>
      <w:color w:val="000080"/>
      <w:sz w:val="20"/>
      <w:szCs w:val="20"/>
    </w:rPr>
  </w:style>
  <w:style w:type="character" w:customStyle="1" w:styleId="13">
    <w:name w:val="Егор1 Знак"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30"/>
  </w:style>
  <w:style w:type="character" w:customStyle="1" w:styleId="submenu-table">
    <w:name w:val="submenu-table"/>
    <w:basedOn w:val="30"/>
  </w:style>
  <w:style w:type="character" w:customStyle="1" w:styleId="S">
    <w:name w:val="S_Обычный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9">
    <w:name w:val="Красная строка Знак"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 w:cs="Times New Roman"/>
    </w:rPr>
  </w:style>
  <w:style w:type="character" w:customStyle="1" w:styleId="style11">
    <w:name w:val="style11"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</w:style>
  <w:style w:type="character" w:customStyle="1" w:styleId="afa">
    <w:name w:val="Подзаголовок Знак"/>
    <w:rPr>
      <w:rFonts w:ascii="Times New Roman" w:hAnsi="Times New Roman" w:cs="Times New Roman"/>
      <w:b/>
      <w:sz w:val="28"/>
    </w:rPr>
  </w:style>
  <w:style w:type="character" w:customStyle="1" w:styleId="afb">
    <w:name w:val="Заголовок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c">
    <w:name w:val="Таблица_название_таблицы Знак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rPr>
      <w:color w:val="000000"/>
      <w:sz w:val="24"/>
      <w:szCs w:val="16"/>
    </w:rPr>
  </w:style>
  <w:style w:type="character" w:customStyle="1" w:styleId="blk">
    <w:name w:val="blk"/>
  </w:style>
  <w:style w:type="character" w:customStyle="1" w:styleId="24">
    <w:name w:val="Основной шрифт абзаца2"/>
  </w:style>
  <w:style w:type="character" w:customStyle="1" w:styleId="ListLabel2">
    <w:name w:val="ListLabel 2"/>
    <w:rPr>
      <w:rFonts w:eastAsia="XO Thames" w:cs="Times New Roman"/>
      <w:iCs/>
      <w:color w:val="000000"/>
      <w:sz w:val="28"/>
      <w:szCs w:val="28"/>
      <w:lang w:eastAsia="ar-SA"/>
    </w:rPr>
  </w:style>
  <w:style w:type="character" w:customStyle="1" w:styleId="afd">
    <w:name w:val="Маркеры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"/>
    <w:pPr>
      <w:ind w:left="283" w:hanging="283"/>
    </w:pPr>
    <w:rPr>
      <w:color w:val="FFFFFF"/>
      <w:szCs w:val="28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styleId="aff2">
    <w:name w:val="Body Text Indent"/>
    <w:basedOn w:val="a"/>
    <w:pPr>
      <w:ind w:firstLine="360"/>
    </w:pPr>
  </w:style>
  <w:style w:type="paragraph" w:styleId="aff3">
    <w:name w:val="Normal (Web)"/>
    <w:basedOn w:val="a"/>
  </w:style>
  <w:style w:type="paragraph" w:customStyle="1" w:styleId="aff4">
    <w:name w:val="Красноярск"/>
    <w:basedOn w:val="a"/>
    <w:pPr>
      <w:ind w:firstLine="709"/>
    </w:pPr>
  </w:style>
  <w:style w:type="paragraph" w:styleId="aff5">
    <w:name w:val="List Paragraph"/>
    <w:basedOn w:val="a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  <w:textAlignment w:val="baseline"/>
    </w:pPr>
    <w:rPr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"/>
  </w:style>
  <w:style w:type="paragraph" w:styleId="aff8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  <w:suppressAutoHyphens/>
      <w:autoSpaceDE w:val="0"/>
      <w:textAlignment w:val="baseline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  <w:textAlignment w:val="baseline"/>
    </w:pPr>
    <w:rPr>
      <w:rFonts w:ascii="Arial" w:hAnsi="Arial" w:cs="Arial"/>
      <w:lang w:eastAsia="zh-CN"/>
    </w:rPr>
  </w:style>
  <w:style w:type="paragraph" w:customStyle="1" w:styleId="220">
    <w:name w:val="Основной текст 22"/>
    <w:basedOn w:val="a"/>
    <w:pPr>
      <w:overflowPunct w:val="0"/>
      <w:autoSpaceDE w:val="0"/>
      <w:ind w:firstLine="709"/>
    </w:pPr>
  </w:style>
  <w:style w:type="paragraph" w:styleId="16">
    <w:name w:val="toc 1"/>
    <w:basedOn w:val="a"/>
    <w:next w:val="a"/>
  </w:style>
  <w:style w:type="paragraph" w:customStyle="1" w:styleId="WW-">
    <w:name w:val="WW-Название"/>
    <w:basedOn w:val="16"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rPr>
      <w:rFonts w:ascii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</w:rPr>
  </w:style>
  <w:style w:type="paragraph" w:styleId="aff9">
    <w:name w:val="No Spacing"/>
    <w:qFormat/>
    <w:pPr>
      <w:suppressAutoHyphens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17">
    <w:name w:val="Маркированный список1"/>
    <w:basedOn w:val="a"/>
    <w:pPr>
      <w:widowControl w:val="0"/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pPr>
      <w:overflowPunct w:val="0"/>
      <w:autoSpaceDE w:val="0"/>
      <w:ind w:firstLine="709"/>
    </w:pPr>
  </w:style>
  <w:style w:type="paragraph" w:styleId="affa">
    <w:name w:val="footnote text"/>
    <w:basedOn w:val="a"/>
    <w:pPr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a"/>
    <w:pPr>
      <w:autoSpaceDE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pPr>
      <w:snapToGrid w:val="0"/>
      <w:spacing w:before="0" w:after="0"/>
      <w:ind w:left="-113" w:right="-113"/>
    </w:pPr>
    <w:rPr>
      <w:b/>
      <w:bCs/>
      <w:sz w:val="20"/>
    </w:rPr>
  </w:style>
  <w:style w:type="paragraph" w:styleId="25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pPr>
      <w:suppressAutoHyphens/>
      <w:autoSpaceDE w:val="0"/>
      <w:textAlignment w:val="baseline"/>
    </w:pPr>
    <w:rPr>
      <w:rFonts w:ascii="Courier New" w:eastAsia="Calibri" w:hAnsi="Courier New" w:cs="Courier New"/>
      <w:lang w:eastAsia="zh-CN"/>
    </w:rPr>
  </w:style>
  <w:style w:type="paragraph" w:customStyle="1" w:styleId="ConsCell">
    <w:name w:val="ConsCell"/>
    <w:pPr>
      <w:widowControl w:val="0"/>
      <w:suppressAutoHyphens/>
      <w:textAlignment w:val="baseline"/>
    </w:pPr>
    <w:rPr>
      <w:rFonts w:ascii="Arial" w:eastAsia="Arial" w:hAnsi="Arial" w:cs="Arial"/>
      <w:lang w:eastAsia="zh-CN"/>
    </w:rPr>
  </w:style>
  <w:style w:type="paragraph" w:customStyle="1" w:styleId="18">
    <w:name w:val="1 Стиль"/>
    <w:basedOn w:val="aff2"/>
    <w:pPr>
      <w:spacing w:before="120" w:after="120" w:line="360" w:lineRule="auto"/>
      <w:ind w:firstLine="709"/>
    </w:pPr>
  </w:style>
  <w:style w:type="paragraph" w:customStyle="1" w:styleId="19">
    <w:name w:val="Название объекта1"/>
    <w:next w:val="a"/>
    <w:pPr>
      <w:suppressAutoHyphens/>
      <w:spacing w:before="240" w:after="60"/>
      <w:textAlignment w:val="baseline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</w:pPr>
    <w:rPr>
      <w:b/>
      <w:bCs/>
      <w:sz w:val="20"/>
    </w:rPr>
  </w:style>
  <w:style w:type="paragraph" w:styleId="34">
    <w:name w:val="toc 3"/>
    <w:basedOn w:val="a"/>
    <w:next w:val="a"/>
    <w:pPr>
      <w:ind w:left="993" w:right="-144" w:hanging="993"/>
    </w:pPr>
    <w:rPr>
      <w:szCs w:val="28"/>
    </w:rPr>
  </w:style>
  <w:style w:type="paragraph" w:styleId="aff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pPr>
      <w:widowControl w:val="0"/>
      <w:autoSpaceDE w:val="0"/>
      <w:spacing w:before="120"/>
      <w:ind w:left="720"/>
    </w:pPr>
    <w:rPr>
      <w:sz w:val="26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HTML0">
    <w:name w:val="HTML Preformatted"/>
    <w:basedOn w:val="a"/>
    <w:rPr>
      <w:rFonts w:ascii="Courier New" w:hAnsi="Courier New" w:cs="Courier New"/>
      <w:sz w:val="20"/>
    </w:rPr>
  </w:style>
  <w:style w:type="paragraph" w:customStyle="1" w:styleId="Main0">
    <w:name w:val="Main"/>
    <w:basedOn w:val="a"/>
    <w:pPr>
      <w:ind w:firstLine="709"/>
    </w:pPr>
    <w:rPr>
      <w:rFonts w:ascii="Calibri" w:hAnsi="Calibri" w:cs="Calibri"/>
    </w:rPr>
  </w:style>
  <w:style w:type="paragraph" w:customStyle="1" w:styleId="affc">
    <w:name w:val="íîðìàòèâêà"/>
    <w:basedOn w:val="a"/>
    <w:pPr>
      <w:overflowPunct w:val="0"/>
      <w:autoSpaceDE w:val="0"/>
      <w:spacing w:before="60"/>
      <w:ind w:firstLine="720"/>
    </w:pPr>
    <w:rPr>
      <w:szCs w:val="28"/>
    </w:rPr>
  </w:style>
  <w:style w:type="paragraph" w:customStyle="1" w:styleId="affd">
    <w:name w:val="список"/>
    <w:basedOn w:val="a"/>
    <w:pPr>
      <w:tabs>
        <w:tab w:val="num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pPr>
      <w:widowControl w:val="0"/>
      <w:tabs>
        <w:tab w:val="clear" w:pos="0"/>
      </w:tabs>
      <w:suppressAutoHyphens/>
      <w:autoSpaceDE w:val="0"/>
      <w:spacing w:before="360"/>
    </w:pPr>
    <w:rPr>
      <w:rFonts w:ascii="Arial" w:hAnsi="Arial" w:cs="Arial"/>
      <w:i w:val="0"/>
      <w:iCs w:val="0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color w:val="000000"/>
      <w:sz w:val="24"/>
      <w:szCs w:val="24"/>
      <w:lang w:eastAsia="zh-CN"/>
    </w:rPr>
  </w:style>
  <w:style w:type="paragraph" w:customStyle="1" w:styleId="1a">
    <w:name w:val="Цитата1"/>
    <w:basedOn w:val="a"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"/>
    <w:pPr>
      <w:shd w:val="clear" w:color="auto" w:fill="FFFFFF"/>
      <w:spacing w:before="300" w:line="240" w:lineRule="atLeast"/>
    </w:pPr>
    <w:rPr>
      <w:rFonts w:ascii="Calibri" w:hAnsi="Calibri" w:cs="Calibri"/>
      <w:sz w:val="27"/>
      <w:szCs w:val="27"/>
    </w:rPr>
  </w:style>
  <w:style w:type="paragraph" w:customStyle="1" w:styleId="35">
    <w:name w:val="Основной текст3"/>
    <w:basedOn w:val="a"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b">
    <w:name w:val="Основной текст с отступом.Основной текст 1.Нумерованный список !!.Надин стиль"/>
    <w:basedOn w:val="a"/>
    <w:pPr>
      <w:suppressAutoHyphens/>
      <w:spacing w:after="120"/>
      <w:ind w:firstLine="709"/>
    </w:pPr>
    <w:rPr>
      <w:rFonts w:ascii="Arial" w:hAnsi="Arial" w:cs="Arial"/>
      <w:sz w:val="26"/>
    </w:rPr>
  </w:style>
  <w:style w:type="paragraph" w:customStyle="1" w:styleId="1c">
    <w:name w:val="Абзац списка1"/>
    <w:basedOn w:val="a"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a"/>
    <w:pPr>
      <w:widowControl w:val="0"/>
      <w:suppressAutoHyphens/>
      <w:autoSpaceDE w:val="0"/>
      <w:spacing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d">
    <w:name w:val="Текст1"/>
    <w:basedOn w:val="a"/>
    <w:pPr>
      <w:autoSpaceDE w:val="0"/>
    </w:pPr>
    <w:rPr>
      <w:rFonts w:ascii="Courier New" w:hAnsi="Courier New" w:cs="Courier New"/>
      <w:sz w:val="20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widowControl w:val="0"/>
      <w:tabs>
        <w:tab w:val="clear" w:pos="0"/>
      </w:tabs>
      <w:autoSpaceDE w:val="0"/>
      <w:spacing w:before="360"/>
    </w:pPr>
    <w:rPr>
      <w:rFonts w:ascii="Arial" w:hAnsi="Arial" w:cs="Arial"/>
      <w:i w:val="0"/>
      <w:iCs w:val="0"/>
    </w:rPr>
  </w:style>
  <w:style w:type="paragraph" w:customStyle="1" w:styleId="afff">
    <w:name w:val="Текст отчета"/>
    <w:basedOn w:val="a"/>
    <w:pPr>
      <w:spacing w:before="120" w:after="120"/>
      <w:ind w:firstLine="709"/>
    </w:pPr>
    <w:rPr>
      <w:rFonts w:ascii="Arial" w:hAnsi="Arial" w:cs="Arial"/>
    </w:rPr>
  </w:style>
  <w:style w:type="paragraph" w:customStyle="1" w:styleId="26">
    <w:name w:val="Цитата2"/>
    <w:basedOn w:val="a"/>
    <w:pPr>
      <w:ind w:left="-284" w:right="-1333"/>
    </w:pPr>
    <w:rPr>
      <w:b/>
    </w:rPr>
  </w:style>
  <w:style w:type="paragraph" w:customStyle="1" w:styleId="afff0">
    <w:name w:val="Комментарий"/>
    <w:basedOn w:val="a"/>
    <w:next w:val="a"/>
    <w:pPr>
      <w:widowControl w:val="0"/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pPr>
      <w:widowControl w:val="0"/>
      <w:suppressAutoHyphens/>
      <w:snapToGrid w:val="0"/>
      <w:spacing w:line="300" w:lineRule="auto"/>
      <w:ind w:firstLine="120"/>
      <w:textAlignment w:val="baseline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1e">
    <w:name w:val="Егор1"/>
    <w:basedOn w:val="a"/>
    <w:pPr>
      <w:spacing w:before="120" w:after="120"/>
      <w:ind w:firstLine="709"/>
    </w:pPr>
    <w:rPr>
      <w:b/>
      <w:i/>
      <w:szCs w:val="26"/>
    </w:rPr>
  </w:style>
  <w:style w:type="paragraph" w:customStyle="1" w:styleId="z2">
    <w:name w:val="z2"/>
    <w:basedOn w:val="a"/>
    <w:pPr>
      <w:spacing w:before="150" w:after="30"/>
    </w:pPr>
    <w:rPr>
      <w:b/>
      <w:bCs/>
      <w:sz w:val="18"/>
      <w:szCs w:val="18"/>
    </w:rPr>
  </w:style>
  <w:style w:type="paragraph" w:customStyle="1" w:styleId="afff1">
    <w:name w:val="Егор"/>
    <w:basedOn w:val="a"/>
    <w:pPr>
      <w:pageBreakBefore/>
      <w:spacing w:after="200"/>
      <w:ind w:firstLine="851"/>
    </w:pPr>
    <w:rPr>
      <w:b/>
      <w:szCs w:val="22"/>
    </w:rPr>
  </w:style>
  <w:style w:type="paragraph" w:customStyle="1" w:styleId="1f">
    <w:name w:val="Обычный1"/>
    <w:pPr>
      <w:widowControl w:val="0"/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Tabl">
    <w:name w:val="Tabl"/>
    <w:basedOn w:val="a"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pPr>
      <w:keepNext/>
      <w:spacing w:before="120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pPr>
      <w:keepNext/>
      <w:ind w:firstLine="567"/>
    </w:pPr>
    <w:rPr>
      <w:szCs w:val="28"/>
    </w:rPr>
  </w:style>
  <w:style w:type="paragraph" w:customStyle="1" w:styleId="Style4">
    <w:name w:val="Style4"/>
    <w:basedOn w:val="a"/>
    <w:pPr>
      <w:widowControl w:val="0"/>
      <w:autoSpaceDE w:val="0"/>
      <w:spacing w:line="334" w:lineRule="exact"/>
      <w:ind w:firstLine="746"/>
    </w:pPr>
  </w:style>
  <w:style w:type="paragraph" w:customStyle="1" w:styleId="36">
    <w:name w:val="Егор3"/>
    <w:basedOn w:val="afff1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pPr>
      <w:spacing w:after="200"/>
      <w:ind w:firstLine="851"/>
    </w:pPr>
    <w:rPr>
      <w:sz w:val="26"/>
      <w:szCs w:val="22"/>
      <w:u w:val="single"/>
    </w:rPr>
  </w:style>
  <w:style w:type="paragraph" w:customStyle="1" w:styleId="S2">
    <w:name w:val="S_Маркированный"/>
    <w:basedOn w:val="17"/>
    <w:pPr>
      <w:widowControl/>
      <w:autoSpaceDE/>
    </w:pPr>
    <w:rPr>
      <w:kern w:val="0"/>
      <w:szCs w:val="24"/>
    </w:rPr>
  </w:style>
  <w:style w:type="paragraph" w:customStyle="1" w:styleId="27">
    <w:name w:val="Красная строка2"/>
    <w:basedOn w:val="aff"/>
    <w:pPr>
      <w:suppressAutoHyphens/>
      <w:ind w:firstLine="210"/>
    </w:pPr>
    <w:rPr>
      <w:rFonts w:eastAsia="Calibri"/>
    </w:rPr>
  </w:style>
  <w:style w:type="paragraph" w:customStyle="1" w:styleId="1f0">
    <w:name w:val="Красная строка1"/>
    <w:basedOn w:val="aff"/>
    <w:pPr>
      <w:widowControl w:val="0"/>
      <w:suppressAutoHyphens/>
      <w:autoSpaceDE w:val="0"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a"/>
    <w:pPr>
      <w:keepLines/>
      <w:spacing w:before="20" w:after="20" w:line="216" w:lineRule="auto"/>
    </w:pPr>
    <w:rPr>
      <w:sz w:val="22"/>
    </w:rPr>
  </w:style>
  <w:style w:type="paragraph" w:customStyle="1" w:styleId="42">
    <w:name w:val="Основной текст4"/>
    <w:basedOn w:val="a"/>
    <w:pPr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pPr>
      <w:widowControl w:val="0"/>
      <w:suppressAutoHyphens/>
      <w:textAlignment w:val="baseline"/>
    </w:pPr>
    <w:rPr>
      <w:rFonts w:eastAsia="Calibri"/>
      <w:sz w:val="28"/>
      <w:lang w:val="en-GB" w:eastAsia="zh-CN"/>
    </w:rPr>
  </w:style>
  <w:style w:type="paragraph" w:customStyle="1" w:styleId="-">
    <w:name w:val="Таблица-текст"/>
    <w:basedOn w:val="a"/>
    <w:pPr>
      <w:suppressAutoHyphens/>
    </w:pPr>
    <w:rPr>
      <w:color w:val="000000"/>
      <w:sz w:val="20"/>
    </w:rPr>
  </w:style>
  <w:style w:type="paragraph" w:customStyle="1" w:styleId="ConsPlusTitle">
    <w:name w:val="ConsPlusTitle"/>
    <w:pPr>
      <w:suppressAutoHyphens/>
      <w:autoSpaceDE w:val="0"/>
      <w:textAlignment w:val="baseline"/>
    </w:pPr>
    <w:rPr>
      <w:rFonts w:ascii="Arial" w:hAnsi="Arial" w:cs="Arial"/>
      <w:b/>
      <w:bCs/>
      <w:sz w:val="22"/>
      <w:szCs w:val="22"/>
      <w:lang w:eastAsia="zh-CN"/>
    </w:rPr>
  </w:style>
  <w:style w:type="paragraph" w:styleId="afff2">
    <w:name w:val="Subtitle"/>
    <w:basedOn w:val="a"/>
    <w:next w:val="aff"/>
    <w:qFormat/>
    <w:rPr>
      <w:b/>
    </w:rPr>
  </w:style>
  <w:style w:type="paragraph" w:customStyle="1" w:styleId="afff3">
    <w:name w:val="Стиль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styleId="afff4">
    <w:name w:val="index heading"/>
    <w:basedOn w:val="afe"/>
    <w:pPr>
      <w:suppressLineNumbers/>
    </w:pPr>
    <w:rPr>
      <w:b/>
      <w:bCs/>
      <w:sz w:val="32"/>
      <w:szCs w:val="32"/>
    </w:rPr>
  </w:style>
  <w:style w:type="paragraph" w:styleId="afff5">
    <w:name w:val="toa heading"/>
    <w:basedOn w:val="1"/>
    <w:next w:val="a"/>
    <w:pPr>
      <w:keepLines/>
      <w:tabs>
        <w:tab w:val="clear" w:pos="0"/>
      </w:tabs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1">
    <w:name w:val="Основной текст1"/>
    <w:basedOn w:val="a"/>
    <w:pPr>
      <w:widowControl w:val="0"/>
      <w:shd w:val="clear" w:color="auto" w:fill="FFFFFF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6">
    <w:name w:val="Прижатый влево"/>
    <w:basedOn w:val="a"/>
    <w:next w:val="a"/>
    <w:pPr>
      <w:widowControl w:val="0"/>
      <w:autoSpaceDE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7">
    <w:name w:val="Таблица_название_таблицы"/>
    <w:next w:val="a"/>
    <w:pPr>
      <w:keepNext/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pP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pPr>
      <w:suppressAutoHyphens/>
    </w:pPr>
    <w:rPr>
      <w:sz w:val="22"/>
      <w:szCs w:val="24"/>
      <w:lang w:eastAsia="zh-CN"/>
    </w:rPr>
  </w:style>
  <w:style w:type="paragraph" w:customStyle="1" w:styleId="28">
    <w:name w:val="Стиль Заголовок 2"/>
    <w:basedOn w:val="2"/>
    <w:pPr>
      <w:keepLines/>
      <w:tabs>
        <w:tab w:val="clear" w:pos="0"/>
      </w:tabs>
      <w:spacing w:before="120" w:after="240"/>
      <w:ind w:firstLine="0"/>
      <w:textAlignment w:val="auto"/>
    </w:pPr>
    <w:rPr>
      <w:bCs w:val="0"/>
      <w:iCs w:val="0"/>
      <w:color w:val="000000"/>
      <w:szCs w:val="20"/>
    </w:rPr>
  </w:style>
  <w:style w:type="paragraph" w:customStyle="1" w:styleId="37">
    <w:name w:val="Обычный3"/>
    <w:pPr>
      <w:widowControl w:val="0"/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Lbullit0">
    <w:name w:val="! L=bullit ! Знак Знак"/>
    <w:basedOn w:val="a"/>
    <w:pPr>
      <w:tabs>
        <w:tab w:val="left" w:pos="360"/>
        <w:tab w:val="num" w:pos="567"/>
      </w:tabs>
      <w:spacing w:before="60" w:after="60"/>
      <w:jc w:val="both"/>
      <w:textAlignment w:val="auto"/>
    </w:pPr>
    <w:rPr>
      <w:rFonts w:ascii="Calibri" w:eastAsia="Calibri" w:hAnsi="Calibri" w:cs="Calibri"/>
      <w:color w:val="000000"/>
      <w:szCs w:val="16"/>
    </w:rPr>
  </w:style>
  <w:style w:type="paragraph" w:customStyle="1" w:styleId="afff8">
    <w:name w:val="Содержимое таблицы"/>
    <w:basedOn w:val="a"/>
    <w:pPr>
      <w:suppressLineNumbers/>
    </w:pPr>
  </w:style>
  <w:style w:type="paragraph" w:customStyle="1" w:styleId="afff9">
    <w:name w:val="Заголовок таблицы"/>
    <w:basedOn w:val="afff8"/>
    <w:rPr>
      <w:b/>
      <w:bCs/>
    </w:rPr>
  </w:style>
  <w:style w:type="paragraph" w:customStyle="1" w:styleId="43">
    <w:name w:val="Обычный4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  <w:style w:type="paragraph" w:customStyle="1" w:styleId="TableParagraph">
    <w:name w:val="Table Paragraph"/>
    <w:basedOn w:val="a"/>
  </w:style>
  <w:style w:type="paragraph" w:customStyle="1" w:styleId="29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  <w:style w:type="paragraph" w:customStyle="1" w:styleId="afffa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uppressAutoHyphens/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eastAsia="XO Thames" w:cs="Times New Roman"/>
      <w:iCs/>
      <w:color w:val="000000"/>
      <w:sz w:val="28"/>
      <w:szCs w:val="28"/>
      <w:lang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rPr>
      <w:rFonts w:ascii="Courier New" w:hAnsi="Courier New" w:cs="Times New Roman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b w:val="0"/>
      <w:bCs w:val="0"/>
      <w:sz w:val="22"/>
      <w:szCs w:val="22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Times New Roman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Times New Roman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30">
    <w:name w:val="Основной шрифт абзаца3"/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28"/>
      <w:szCs w:val="24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hAnsi="Times New Roman" w:cs="Times New Roman"/>
      <w:color w:val="808080"/>
      <w:sz w:val="24"/>
      <w:szCs w:val="24"/>
    </w:rPr>
  </w:style>
  <w:style w:type="character" w:customStyle="1" w:styleId="21">
    <w:name w:val="Основной текст 2 Знак"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30"/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9">
    <w:name w:val="Strong"/>
    <w:qFormat/>
    <w:rPr>
      <w:b/>
      <w:bCs/>
    </w:rPr>
  </w:style>
  <w:style w:type="character" w:customStyle="1" w:styleId="aa">
    <w:name w:val="Маркированный список Знак"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4"/>
      <w:lang w:bidi="ar-SA"/>
    </w:rPr>
  </w:style>
  <w:style w:type="character" w:styleId="ad">
    <w:name w:val="Hyperlink"/>
    <w:rPr>
      <w:color w:val="0000FF"/>
      <w:u w:val="single"/>
    </w:rPr>
  </w:style>
  <w:style w:type="character" w:customStyle="1" w:styleId="ae">
    <w:name w:val="Абзац списка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rPr>
      <w:rFonts w:ascii="Comic Sans MS" w:hAnsi="Comic Sans MS" w:cs="Comic Sans MS"/>
      <w:b/>
      <w:bCs/>
      <w:color w:val="FF0099"/>
    </w:rPr>
  </w:style>
  <w:style w:type="character" w:customStyle="1" w:styleId="af">
    <w:name w:val="Без интервала Знак"/>
    <w:rPr>
      <w:sz w:val="22"/>
      <w:szCs w:val="22"/>
      <w:lang w:bidi="ar-SA"/>
    </w:rPr>
  </w:style>
  <w:style w:type="character" w:customStyle="1" w:styleId="12">
    <w:name w:val="1 Стиль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 w:cs="Times New Roman"/>
      <w:b/>
      <w:bCs/>
    </w:rPr>
  </w:style>
  <w:style w:type="character" w:styleId="af0">
    <w:name w:val="Emphasis"/>
    <w:qFormat/>
    <w:rPr>
      <w:i/>
      <w:iCs/>
    </w:rPr>
  </w:style>
  <w:style w:type="character" w:customStyle="1" w:styleId="af1">
    <w:name w:val="Текст выноски Знак"/>
    <w:rPr>
      <w:rFonts w:ascii="Tahoma" w:hAnsi="Tahoma" w:cs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 w:cs="Times New Roman"/>
      <w:sz w:val="26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Main">
    <w:name w:val="Main Знак"/>
    <w:rPr>
      <w:sz w:val="28"/>
    </w:rPr>
  </w:style>
  <w:style w:type="character" w:customStyle="1" w:styleId="af2">
    <w:name w:val="список Знак"/>
    <w:rPr>
      <w:rFonts w:eastAsia="Times New Roman"/>
      <w:sz w:val="24"/>
      <w:szCs w:val="24"/>
    </w:rPr>
  </w:style>
  <w:style w:type="character" w:customStyle="1" w:styleId="51">
    <w:name w:val="Основной текст (5)_"/>
    <w:rPr>
      <w:sz w:val="27"/>
      <w:szCs w:val="27"/>
      <w:shd w:val="clear" w:color="auto" w:fill="FFFFFF"/>
    </w:rPr>
  </w:style>
  <w:style w:type="character" w:customStyle="1" w:styleId="af3">
    <w:name w:val="Основной текст_"/>
    <w:rPr>
      <w:sz w:val="27"/>
      <w:szCs w:val="27"/>
      <w:shd w:val="clear" w:color="auto" w:fill="FFFFFF"/>
    </w:rPr>
  </w:style>
  <w:style w:type="character" w:customStyle="1" w:styleId="af4">
    <w:name w:val="Название объекта Знак"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 w:cs="Times New Roman"/>
      <w:sz w:val="26"/>
      <w:szCs w:val="26"/>
    </w:rPr>
  </w:style>
  <w:style w:type="character" w:customStyle="1" w:styleId="af5">
    <w:name w:val="Гипертекстовая ссылка"/>
    <w:rPr>
      <w:rFonts w:cs="Times New Roman"/>
      <w:b w:val="0"/>
      <w:color w:val="106BBE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30"/>
  </w:style>
  <w:style w:type="character" w:customStyle="1" w:styleId="apple-converted-space">
    <w:name w:val="apple-converted-space"/>
    <w:basedOn w:val="30"/>
  </w:style>
  <w:style w:type="character" w:customStyle="1" w:styleId="32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rPr>
      <w:rFonts w:ascii="Arial" w:eastAsia="Times New Roman" w:hAnsi="Arial" w:cs="Arial"/>
      <w:color w:val="000000"/>
      <w:sz w:val="16"/>
      <w:szCs w:val="16"/>
    </w:rPr>
  </w:style>
  <w:style w:type="character" w:customStyle="1" w:styleId="af6">
    <w:name w:val="Текст Знак"/>
    <w:rPr>
      <w:rFonts w:ascii="Courier New" w:eastAsia="Times New Roman" w:hAnsi="Courier New" w:cs="Courier New"/>
    </w:rPr>
  </w:style>
  <w:style w:type="character" w:customStyle="1" w:styleId="af7">
    <w:name w:val="Не вступил в силу"/>
    <w:rPr>
      <w:strike/>
      <w:color w:val="008080"/>
    </w:rPr>
  </w:style>
  <w:style w:type="character" w:customStyle="1" w:styleId="af8">
    <w:name w:val="Цветовое выделение"/>
    <w:rPr>
      <w:b/>
      <w:bCs/>
      <w:color w:val="000080"/>
      <w:sz w:val="20"/>
      <w:szCs w:val="20"/>
    </w:rPr>
  </w:style>
  <w:style w:type="character" w:customStyle="1" w:styleId="13">
    <w:name w:val="Егор1 Знак"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30"/>
  </w:style>
  <w:style w:type="character" w:customStyle="1" w:styleId="submenu-table">
    <w:name w:val="submenu-table"/>
    <w:basedOn w:val="30"/>
  </w:style>
  <w:style w:type="character" w:customStyle="1" w:styleId="S">
    <w:name w:val="S_Обычный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9">
    <w:name w:val="Красная строка Знак"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 w:cs="Times New Roman"/>
    </w:rPr>
  </w:style>
  <w:style w:type="character" w:customStyle="1" w:styleId="style11">
    <w:name w:val="style11"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</w:style>
  <w:style w:type="character" w:customStyle="1" w:styleId="afa">
    <w:name w:val="Подзаголовок Знак"/>
    <w:rPr>
      <w:rFonts w:ascii="Times New Roman" w:hAnsi="Times New Roman" w:cs="Times New Roman"/>
      <w:b/>
      <w:sz w:val="28"/>
    </w:rPr>
  </w:style>
  <w:style w:type="character" w:customStyle="1" w:styleId="afb">
    <w:name w:val="Заголовок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c">
    <w:name w:val="Таблица_название_таблицы Знак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 w:cs="Times New Roman"/>
      <w:sz w:val="22"/>
      <w:szCs w:val="24"/>
    </w:rPr>
  </w:style>
  <w:style w:type="character" w:customStyle="1" w:styleId="23">
    <w:name w:val="Основной текст (2)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rPr>
      <w:color w:val="000000"/>
      <w:sz w:val="24"/>
      <w:szCs w:val="16"/>
    </w:rPr>
  </w:style>
  <w:style w:type="character" w:customStyle="1" w:styleId="blk">
    <w:name w:val="blk"/>
  </w:style>
  <w:style w:type="character" w:customStyle="1" w:styleId="24">
    <w:name w:val="Основной шрифт абзаца2"/>
  </w:style>
  <w:style w:type="character" w:customStyle="1" w:styleId="ListLabel2">
    <w:name w:val="ListLabel 2"/>
    <w:rPr>
      <w:rFonts w:eastAsia="XO Thames" w:cs="Times New Roman"/>
      <w:iCs/>
      <w:color w:val="000000"/>
      <w:sz w:val="28"/>
      <w:szCs w:val="28"/>
      <w:lang w:eastAsia="ar-SA"/>
    </w:rPr>
  </w:style>
  <w:style w:type="character" w:customStyle="1" w:styleId="afd">
    <w:name w:val="Маркеры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">
    <w:name w:val="Body Text"/>
    <w:basedOn w:val="a"/>
    <w:pPr>
      <w:spacing w:after="120"/>
    </w:pPr>
  </w:style>
  <w:style w:type="paragraph" w:styleId="aff0">
    <w:name w:val="List"/>
    <w:basedOn w:val="a"/>
    <w:pPr>
      <w:ind w:left="283" w:hanging="283"/>
    </w:pPr>
    <w:rPr>
      <w:color w:val="FFFFFF"/>
      <w:szCs w:val="28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styleId="aff2">
    <w:name w:val="Body Text Indent"/>
    <w:basedOn w:val="a"/>
    <w:pPr>
      <w:ind w:firstLine="360"/>
    </w:pPr>
  </w:style>
  <w:style w:type="paragraph" w:styleId="aff3">
    <w:name w:val="Normal (Web)"/>
    <w:basedOn w:val="a"/>
  </w:style>
  <w:style w:type="paragraph" w:customStyle="1" w:styleId="aff4">
    <w:name w:val="Красноярск"/>
    <w:basedOn w:val="a"/>
    <w:pPr>
      <w:ind w:firstLine="709"/>
    </w:pPr>
  </w:style>
  <w:style w:type="paragraph" w:styleId="aff5">
    <w:name w:val="List Paragraph"/>
    <w:basedOn w:val="a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  <w:textAlignment w:val="baseline"/>
    </w:pPr>
    <w:rPr>
      <w:sz w:val="24"/>
      <w:szCs w:val="24"/>
      <w:lang w:eastAsia="zh-CN"/>
    </w:rPr>
  </w:style>
  <w:style w:type="paragraph" w:customStyle="1" w:styleId="aff6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"/>
  </w:style>
  <w:style w:type="paragraph" w:styleId="aff8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  <w:suppressAutoHyphens/>
      <w:autoSpaceDE w:val="0"/>
      <w:textAlignment w:val="baseline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  <w:textAlignment w:val="baseline"/>
    </w:pPr>
    <w:rPr>
      <w:rFonts w:ascii="Arial" w:hAnsi="Arial" w:cs="Arial"/>
      <w:lang w:eastAsia="zh-CN"/>
    </w:rPr>
  </w:style>
  <w:style w:type="paragraph" w:customStyle="1" w:styleId="220">
    <w:name w:val="Основной текст 22"/>
    <w:basedOn w:val="a"/>
    <w:pPr>
      <w:overflowPunct w:val="0"/>
      <w:autoSpaceDE w:val="0"/>
      <w:ind w:firstLine="709"/>
    </w:pPr>
  </w:style>
  <w:style w:type="paragraph" w:styleId="16">
    <w:name w:val="toc 1"/>
    <w:basedOn w:val="a"/>
    <w:next w:val="a"/>
  </w:style>
  <w:style w:type="paragraph" w:customStyle="1" w:styleId="WW-">
    <w:name w:val="WW-Название"/>
    <w:basedOn w:val="16"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rPr>
      <w:rFonts w:ascii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</w:rPr>
  </w:style>
  <w:style w:type="paragraph" w:styleId="aff9">
    <w:name w:val="No Spacing"/>
    <w:qFormat/>
    <w:pPr>
      <w:suppressAutoHyphens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17">
    <w:name w:val="Маркированный список1"/>
    <w:basedOn w:val="a"/>
    <w:pPr>
      <w:widowControl w:val="0"/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pPr>
      <w:overflowPunct w:val="0"/>
      <w:autoSpaceDE w:val="0"/>
      <w:ind w:firstLine="709"/>
    </w:pPr>
  </w:style>
  <w:style w:type="paragraph" w:styleId="affa">
    <w:name w:val="footnote text"/>
    <w:basedOn w:val="a"/>
    <w:pPr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a"/>
    <w:pPr>
      <w:autoSpaceDE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pPr>
      <w:snapToGrid w:val="0"/>
      <w:spacing w:before="0" w:after="0"/>
      <w:ind w:left="-113" w:right="-113"/>
    </w:pPr>
    <w:rPr>
      <w:b/>
      <w:bCs/>
      <w:sz w:val="20"/>
    </w:rPr>
  </w:style>
  <w:style w:type="paragraph" w:styleId="25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pPr>
      <w:suppressAutoHyphens/>
      <w:autoSpaceDE w:val="0"/>
      <w:textAlignment w:val="baseline"/>
    </w:pPr>
    <w:rPr>
      <w:rFonts w:ascii="Courier New" w:eastAsia="Calibri" w:hAnsi="Courier New" w:cs="Courier New"/>
      <w:lang w:eastAsia="zh-CN"/>
    </w:rPr>
  </w:style>
  <w:style w:type="paragraph" w:customStyle="1" w:styleId="ConsCell">
    <w:name w:val="ConsCell"/>
    <w:pPr>
      <w:widowControl w:val="0"/>
      <w:suppressAutoHyphens/>
      <w:textAlignment w:val="baseline"/>
    </w:pPr>
    <w:rPr>
      <w:rFonts w:ascii="Arial" w:eastAsia="Arial" w:hAnsi="Arial" w:cs="Arial"/>
      <w:lang w:eastAsia="zh-CN"/>
    </w:rPr>
  </w:style>
  <w:style w:type="paragraph" w:customStyle="1" w:styleId="18">
    <w:name w:val="1 Стиль"/>
    <w:basedOn w:val="aff2"/>
    <w:pPr>
      <w:spacing w:before="120" w:after="120" w:line="360" w:lineRule="auto"/>
      <w:ind w:firstLine="709"/>
    </w:pPr>
  </w:style>
  <w:style w:type="paragraph" w:customStyle="1" w:styleId="19">
    <w:name w:val="Название объекта1"/>
    <w:next w:val="a"/>
    <w:pPr>
      <w:suppressAutoHyphens/>
      <w:spacing w:before="240" w:after="60"/>
      <w:textAlignment w:val="baseline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</w:pPr>
    <w:rPr>
      <w:b/>
      <w:bCs/>
      <w:sz w:val="20"/>
    </w:rPr>
  </w:style>
  <w:style w:type="paragraph" w:styleId="34">
    <w:name w:val="toc 3"/>
    <w:basedOn w:val="a"/>
    <w:next w:val="a"/>
    <w:pPr>
      <w:ind w:left="993" w:right="-144" w:hanging="993"/>
    </w:pPr>
    <w:rPr>
      <w:szCs w:val="28"/>
    </w:rPr>
  </w:style>
  <w:style w:type="paragraph" w:styleId="aff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pPr>
      <w:widowControl w:val="0"/>
      <w:autoSpaceDE w:val="0"/>
      <w:spacing w:before="120"/>
      <w:ind w:left="720"/>
    </w:pPr>
    <w:rPr>
      <w:sz w:val="26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HTML0">
    <w:name w:val="HTML Preformatted"/>
    <w:basedOn w:val="a"/>
    <w:rPr>
      <w:rFonts w:ascii="Courier New" w:hAnsi="Courier New" w:cs="Courier New"/>
      <w:sz w:val="20"/>
    </w:rPr>
  </w:style>
  <w:style w:type="paragraph" w:customStyle="1" w:styleId="Main0">
    <w:name w:val="Main"/>
    <w:basedOn w:val="a"/>
    <w:pPr>
      <w:ind w:firstLine="709"/>
    </w:pPr>
    <w:rPr>
      <w:rFonts w:ascii="Calibri" w:hAnsi="Calibri" w:cs="Calibri"/>
    </w:rPr>
  </w:style>
  <w:style w:type="paragraph" w:customStyle="1" w:styleId="affc">
    <w:name w:val="íîðìàòèâêà"/>
    <w:basedOn w:val="a"/>
    <w:pPr>
      <w:overflowPunct w:val="0"/>
      <w:autoSpaceDE w:val="0"/>
      <w:spacing w:before="60"/>
      <w:ind w:firstLine="720"/>
    </w:pPr>
    <w:rPr>
      <w:szCs w:val="28"/>
    </w:rPr>
  </w:style>
  <w:style w:type="paragraph" w:customStyle="1" w:styleId="affd">
    <w:name w:val="список"/>
    <w:basedOn w:val="a"/>
    <w:pPr>
      <w:tabs>
        <w:tab w:val="num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pPr>
      <w:widowControl w:val="0"/>
      <w:tabs>
        <w:tab w:val="clear" w:pos="0"/>
      </w:tabs>
      <w:suppressAutoHyphens/>
      <w:autoSpaceDE w:val="0"/>
      <w:spacing w:before="360"/>
    </w:pPr>
    <w:rPr>
      <w:rFonts w:ascii="Arial" w:hAnsi="Arial" w:cs="Arial"/>
      <w:i w:val="0"/>
      <w:iCs w:val="0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color w:val="000000"/>
      <w:sz w:val="24"/>
      <w:szCs w:val="24"/>
      <w:lang w:eastAsia="zh-CN"/>
    </w:rPr>
  </w:style>
  <w:style w:type="paragraph" w:customStyle="1" w:styleId="1a">
    <w:name w:val="Цитата1"/>
    <w:basedOn w:val="a"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"/>
    <w:pPr>
      <w:shd w:val="clear" w:color="auto" w:fill="FFFFFF"/>
      <w:spacing w:before="300" w:line="240" w:lineRule="atLeast"/>
    </w:pPr>
    <w:rPr>
      <w:rFonts w:ascii="Calibri" w:hAnsi="Calibri" w:cs="Calibri"/>
      <w:sz w:val="27"/>
      <w:szCs w:val="27"/>
    </w:rPr>
  </w:style>
  <w:style w:type="paragraph" w:customStyle="1" w:styleId="35">
    <w:name w:val="Основной текст3"/>
    <w:basedOn w:val="a"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b">
    <w:name w:val="Основной текст с отступом.Основной текст 1.Нумерованный список !!.Надин стиль"/>
    <w:basedOn w:val="a"/>
    <w:pPr>
      <w:suppressAutoHyphens/>
      <w:spacing w:after="120"/>
      <w:ind w:firstLine="709"/>
    </w:pPr>
    <w:rPr>
      <w:rFonts w:ascii="Arial" w:hAnsi="Arial" w:cs="Arial"/>
      <w:sz w:val="26"/>
    </w:rPr>
  </w:style>
  <w:style w:type="paragraph" w:customStyle="1" w:styleId="1c">
    <w:name w:val="Абзац списка1"/>
    <w:basedOn w:val="a"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a"/>
    <w:pPr>
      <w:widowControl w:val="0"/>
      <w:suppressAutoHyphens/>
      <w:autoSpaceDE w:val="0"/>
      <w:spacing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d">
    <w:name w:val="Текст1"/>
    <w:basedOn w:val="a"/>
    <w:pPr>
      <w:autoSpaceDE w:val="0"/>
    </w:pPr>
    <w:rPr>
      <w:rFonts w:ascii="Courier New" w:hAnsi="Courier New" w:cs="Courier New"/>
      <w:sz w:val="20"/>
    </w:rPr>
  </w:style>
  <w:style w:type="paragraph" w:customStyle="1" w:styleId="affe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widowControl w:val="0"/>
      <w:tabs>
        <w:tab w:val="clear" w:pos="0"/>
      </w:tabs>
      <w:autoSpaceDE w:val="0"/>
      <w:spacing w:before="360"/>
    </w:pPr>
    <w:rPr>
      <w:rFonts w:ascii="Arial" w:hAnsi="Arial" w:cs="Arial"/>
      <w:i w:val="0"/>
      <w:iCs w:val="0"/>
    </w:rPr>
  </w:style>
  <w:style w:type="paragraph" w:customStyle="1" w:styleId="afff">
    <w:name w:val="Текст отчета"/>
    <w:basedOn w:val="a"/>
    <w:pPr>
      <w:spacing w:before="120" w:after="120"/>
      <w:ind w:firstLine="709"/>
    </w:pPr>
    <w:rPr>
      <w:rFonts w:ascii="Arial" w:hAnsi="Arial" w:cs="Arial"/>
    </w:rPr>
  </w:style>
  <w:style w:type="paragraph" w:customStyle="1" w:styleId="26">
    <w:name w:val="Цитата2"/>
    <w:basedOn w:val="a"/>
    <w:pPr>
      <w:ind w:left="-284" w:right="-1333"/>
    </w:pPr>
    <w:rPr>
      <w:b/>
    </w:rPr>
  </w:style>
  <w:style w:type="paragraph" w:customStyle="1" w:styleId="afff0">
    <w:name w:val="Комментарий"/>
    <w:basedOn w:val="a"/>
    <w:next w:val="a"/>
    <w:pPr>
      <w:widowControl w:val="0"/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pPr>
      <w:widowControl w:val="0"/>
      <w:suppressAutoHyphens/>
      <w:snapToGrid w:val="0"/>
      <w:spacing w:line="300" w:lineRule="auto"/>
      <w:ind w:firstLine="120"/>
      <w:textAlignment w:val="baseline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1e">
    <w:name w:val="Егор1"/>
    <w:basedOn w:val="a"/>
    <w:pPr>
      <w:spacing w:before="120" w:after="120"/>
      <w:ind w:firstLine="709"/>
    </w:pPr>
    <w:rPr>
      <w:b/>
      <w:i/>
      <w:szCs w:val="26"/>
    </w:rPr>
  </w:style>
  <w:style w:type="paragraph" w:customStyle="1" w:styleId="z2">
    <w:name w:val="z2"/>
    <w:basedOn w:val="a"/>
    <w:pPr>
      <w:spacing w:before="150" w:after="30"/>
    </w:pPr>
    <w:rPr>
      <w:b/>
      <w:bCs/>
      <w:sz w:val="18"/>
      <w:szCs w:val="18"/>
    </w:rPr>
  </w:style>
  <w:style w:type="paragraph" w:customStyle="1" w:styleId="afff1">
    <w:name w:val="Егор"/>
    <w:basedOn w:val="a"/>
    <w:pPr>
      <w:pageBreakBefore/>
      <w:spacing w:after="200"/>
      <w:ind w:firstLine="851"/>
    </w:pPr>
    <w:rPr>
      <w:b/>
      <w:szCs w:val="22"/>
    </w:rPr>
  </w:style>
  <w:style w:type="paragraph" w:customStyle="1" w:styleId="1f">
    <w:name w:val="Обычный1"/>
    <w:pPr>
      <w:widowControl w:val="0"/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Tabl">
    <w:name w:val="Tabl"/>
    <w:basedOn w:val="a"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f"/>
    <w:pPr>
      <w:keepNext/>
      <w:spacing w:before="120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pPr>
      <w:keepNext/>
      <w:ind w:firstLine="567"/>
    </w:pPr>
    <w:rPr>
      <w:szCs w:val="28"/>
    </w:rPr>
  </w:style>
  <w:style w:type="paragraph" w:customStyle="1" w:styleId="Style4">
    <w:name w:val="Style4"/>
    <w:basedOn w:val="a"/>
    <w:pPr>
      <w:widowControl w:val="0"/>
      <w:autoSpaceDE w:val="0"/>
      <w:spacing w:line="334" w:lineRule="exact"/>
      <w:ind w:firstLine="746"/>
    </w:pPr>
  </w:style>
  <w:style w:type="paragraph" w:customStyle="1" w:styleId="36">
    <w:name w:val="Егор3"/>
    <w:basedOn w:val="afff1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pPr>
      <w:spacing w:after="200"/>
      <w:ind w:firstLine="851"/>
    </w:pPr>
    <w:rPr>
      <w:sz w:val="26"/>
      <w:szCs w:val="22"/>
      <w:u w:val="single"/>
    </w:rPr>
  </w:style>
  <w:style w:type="paragraph" w:customStyle="1" w:styleId="S2">
    <w:name w:val="S_Маркированный"/>
    <w:basedOn w:val="17"/>
    <w:pPr>
      <w:widowControl/>
      <w:autoSpaceDE/>
    </w:pPr>
    <w:rPr>
      <w:kern w:val="0"/>
      <w:szCs w:val="24"/>
    </w:rPr>
  </w:style>
  <w:style w:type="paragraph" w:customStyle="1" w:styleId="27">
    <w:name w:val="Красная строка2"/>
    <w:basedOn w:val="aff"/>
    <w:pPr>
      <w:suppressAutoHyphens/>
      <w:ind w:firstLine="210"/>
    </w:pPr>
    <w:rPr>
      <w:rFonts w:eastAsia="Calibri"/>
    </w:rPr>
  </w:style>
  <w:style w:type="paragraph" w:customStyle="1" w:styleId="1f0">
    <w:name w:val="Красная строка1"/>
    <w:basedOn w:val="aff"/>
    <w:pPr>
      <w:widowControl w:val="0"/>
      <w:suppressAutoHyphens/>
      <w:autoSpaceDE w:val="0"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a"/>
    <w:pPr>
      <w:keepLines/>
      <w:spacing w:before="20" w:after="20" w:line="216" w:lineRule="auto"/>
    </w:pPr>
    <w:rPr>
      <w:sz w:val="22"/>
    </w:rPr>
  </w:style>
  <w:style w:type="paragraph" w:customStyle="1" w:styleId="42">
    <w:name w:val="Основной текст4"/>
    <w:basedOn w:val="a"/>
    <w:pPr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pPr>
      <w:widowControl w:val="0"/>
      <w:suppressAutoHyphens/>
      <w:textAlignment w:val="baseline"/>
    </w:pPr>
    <w:rPr>
      <w:rFonts w:eastAsia="Calibri"/>
      <w:sz w:val="28"/>
      <w:lang w:val="en-GB" w:eastAsia="zh-CN"/>
    </w:rPr>
  </w:style>
  <w:style w:type="paragraph" w:customStyle="1" w:styleId="-">
    <w:name w:val="Таблица-текст"/>
    <w:basedOn w:val="a"/>
    <w:pPr>
      <w:suppressAutoHyphens/>
    </w:pPr>
    <w:rPr>
      <w:color w:val="000000"/>
      <w:sz w:val="20"/>
    </w:rPr>
  </w:style>
  <w:style w:type="paragraph" w:customStyle="1" w:styleId="ConsPlusTitle">
    <w:name w:val="ConsPlusTitle"/>
    <w:pPr>
      <w:suppressAutoHyphens/>
      <w:autoSpaceDE w:val="0"/>
      <w:textAlignment w:val="baseline"/>
    </w:pPr>
    <w:rPr>
      <w:rFonts w:ascii="Arial" w:hAnsi="Arial" w:cs="Arial"/>
      <w:b/>
      <w:bCs/>
      <w:sz w:val="22"/>
      <w:szCs w:val="22"/>
      <w:lang w:eastAsia="zh-CN"/>
    </w:rPr>
  </w:style>
  <w:style w:type="paragraph" w:styleId="afff2">
    <w:name w:val="Subtitle"/>
    <w:basedOn w:val="a"/>
    <w:next w:val="aff"/>
    <w:qFormat/>
    <w:rPr>
      <w:b/>
    </w:rPr>
  </w:style>
  <w:style w:type="paragraph" w:customStyle="1" w:styleId="afff3">
    <w:name w:val="Стиль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styleId="afff4">
    <w:name w:val="index heading"/>
    <w:basedOn w:val="afe"/>
    <w:pPr>
      <w:suppressLineNumbers/>
    </w:pPr>
    <w:rPr>
      <w:b/>
      <w:bCs/>
      <w:sz w:val="32"/>
      <w:szCs w:val="32"/>
    </w:rPr>
  </w:style>
  <w:style w:type="paragraph" w:styleId="afff5">
    <w:name w:val="toa heading"/>
    <w:basedOn w:val="1"/>
    <w:next w:val="a"/>
    <w:pPr>
      <w:keepLines/>
      <w:tabs>
        <w:tab w:val="clear" w:pos="0"/>
      </w:tabs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1">
    <w:name w:val="Основной текст1"/>
    <w:basedOn w:val="a"/>
    <w:pPr>
      <w:widowControl w:val="0"/>
      <w:shd w:val="clear" w:color="auto" w:fill="FFFFFF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6">
    <w:name w:val="Прижатый влево"/>
    <w:basedOn w:val="a"/>
    <w:next w:val="a"/>
    <w:pPr>
      <w:widowControl w:val="0"/>
      <w:autoSpaceDE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7">
    <w:name w:val="Таблица_название_таблицы"/>
    <w:next w:val="a"/>
    <w:pPr>
      <w:keepNext/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pP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pPr>
      <w:suppressAutoHyphens/>
    </w:pPr>
    <w:rPr>
      <w:sz w:val="22"/>
      <w:szCs w:val="24"/>
      <w:lang w:eastAsia="zh-CN"/>
    </w:rPr>
  </w:style>
  <w:style w:type="paragraph" w:customStyle="1" w:styleId="28">
    <w:name w:val="Стиль Заголовок 2"/>
    <w:basedOn w:val="2"/>
    <w:pPr>
      <w:keepLines/>
      <w:tabs>
        <w:tab w:val="clear" w:pos="0"/>
      </w:tabs>
      <w:spacing w:before="120" w:after="240"/>
      <w:ind w:firstLine="0"/>
      <w:textAlignment w:val="auto"/>
    </w:pPr>
    <w:rPr>
      <w:bCs w:val="0"/>
      <w:iCs w:val="0"/>
      <w:color w:val="000000"/>
      <w:szCs w:val="20"/>
    </w:rPr>
  </w:style>
  <w:style w:type="paragraph" w:customStyle="1" w:styleId="37">
    <w:name w:val="Обычный3"/>
    <w:pPr>
      <w:widowControl w:val="0"/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Lbullit0">
    <w:name w:val="! L=bullit ! Знак Знак"/>
    <w:basedOn w:val="a"/>
    <w:pPr>
      <w:tabs>
        <w:tab w:val="left" w:pos="360"/>
        <w:tab w:val="num" w:pos="567"/>
      </w:tabs>
      <w:spacing w:before="60" w:after="60"/>
      <w:jc w:val="both"/>
      <w:textAlignment w:val="auto"/>
    </w:pPr>
    <w:rPr>
      <w:rFonts w:ascii="Calibri" w:eastAsia="Calibri" w:hAnsi="Calibri" w:cs="Calibri"/>
      <w:color w:val="000000"/>
      <w:szCs w:val="16"/>
    </w:rPr>
  </w:style>
  <w:style w:type="paragraph" w:customStyle="1" w:styleId="afff8">
    <w:name w:val="Содержимое таблицы"/>
    <w:basedOn w:val="a"/>
    <w:pPr>
      <w:suppressLineNumbers/>
    </w:pPr>
  </w:style>
  <w:style w:type="paragraph" w:customStyle="1" w:styleId="afff9">
    <w:name w:val="Заголовок таблицы"/>
    <w:basedOn w:val="afff8"/>
    <w:rPr>
      <w:b/>
      <w:bCs/>
    </w:rPr>
  </w:style>
  <w:style w:type="paragraph" w:customStyle="1" w:styleId="43">
    <w:name w:val="Обычный4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  <w:style w:type="paragraph" w:customStyle="1" w:styleId="TableParagraph">
    <w:name w:val="Table Paragraph"/>
    <w:basedOn w:val="a"/>
  </w:style>
  <w:style w:type="paragraph" w:customStyle="1" w:styleId="29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  <w:style w:type="paragraph" w:customStyle="1" w:styleId="afffa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vt:lpstr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creator>Титова Г А</dc:creator>
  <cp:lastModifiedBy>LENOVO</cp:lastModifiedBy>
  <cp:revision>4</cp:revision>
  <cp:lastPrinted>1995-11-21T14:41:00Z</cp:lastPrinted>
  <dcterms:created xsi:type="dcterms:W3CDTF">2023-08-17T06:52:00Z</dcterms:created>
  <dcterms:modified xsi:type="dcterms:W3CDTF">2023-08-30T11:11:00Z</dcterms:modified>
</cp:coreProperties>
</file>