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3C46" w:rsidRDefault="008C3677">
      <w:pPr>
        <w:keepNext/>
        <w:spacing w:before="0" w:after="0"/>
        <w:ind w:left="5528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523C46" w:rsidRDefault="008C3677">
      <w:pPr>
        <w:keepNext/>
        <w:spacing w:before="0" w:after="0"/>
        <w:ind w:left="5528"/>
      </w:pPr>
      <w:r>
        <w:t>главного управления архитектуры</w:t>
      </w:r>
    </w:p>
    <w:p w:rsidR="00523C46" w:rsidRDefault="008C3677">
      <w:pPr>
        <w:keepNext/>
        <w:spacing w:before="0" w:after="0"/>
        <w:ind w:left="5528"/>
      </w:pPr>
      <w:r>
        <w:t>и градостроительства</w:t>
      </w:r>
    </w:p>
    <w:p w:rsidR="00523C46" w:rsidRDefault="008C3677">
      <w:pPr>
        <w:keepNext/>
        <w:spacing w:before="0" w:after="0"/>
        <w:ind w:left="5528"/>
      </w:pPr>
      <w:r>
        <w:t>Рязанской области</w:t>
      </w:r>
    </w:p>
    <w:p w:rsidR="00523C46" w:rsidRDefault="006B2323">
      <w:pPr>
        <w:keepNext/>
        <w:suppressAutoHyphens/>
        <w:spacing w:before="0" w:after="0"/>
        <w:ind w:left="5528"/>
      </w:pPr>
      <w:r>
        <w:rPr>
          <w:color w:val="000000"/>
        </w:rPr>
        <w:t>от</w:t>
      </w:r>
      <w:r w:rsidR="008C3677">
        <w:rPr>
          <w:color w:val="000000"/>
        </w:rPr>
        <w:t xml:space="preserve"> </w:t>
      </w:r>
      <w:r>
        <w:rPr>
          <w:color w:val="000000"/>
        </w:rPr>
        <w:t>08 августа 2023 г.</w:t>
      </w:r>
      <w:r w:rsidR="008C3677">
        <w:rPr>
          <w:color w:val="000000"/>
        </w:rPr>
        <w:t xml:space="preserve"> №</w:t>
      </w:r>
      <w:r>
        <w:rPr>
          <w:color w:val="000000"/>
        </w:rPr>
        <w:t xml:space="preserve"> 365-п</w:t>
      </w:r>
      <w:bookmarkStart w:id="0" w:name="_GoBack"/>
      <w:bookmarkEnd w:id="0"/>
    </w:p>
    <w:p w:rsidR="00523C46" w:rsidRDefault="00523C46">
      <w:pPr>
        <w:pStyle w:val="aff9"/>
        <w:keepNext/>
        <w:ind w:left="5103"/>
        <w:rPr>
          <w:rFonts w:ascii="Times New Roman" w:hAnsi="Times New Roman"/>
          <w:color w:val="C9211E"/>
          <w:sz w:val="20"/>
        </w:rPr>
      </w:pPr>
    </w:p>
    <w:p w:rsidR="00523C46" w:rsidRDefault="00523C46">
      <w:pPr>
        <w:pStyle w:val="aff9"/>
        <w:keepNext/>
        <w:rPr>
          <w:rFonts w:ascii="Times New Roman" w:hAnsi="Times New Roman"/>
          <w:color w:val="C9211E"/>
          <w:sz w:val="72"/>
        </w:rPr>
      </w:pPr>
    </w:p>
    <w:p w:rsidR="00523C46" w:rsidRDefault="00523C46">
      <w:pPr>
        <w:pStyle w:val="aff9"/>
        <w:keepNext/>
        <w:rPr>
          <w:rFonts w:ascii="Times New Roman" w:hAnsi="Times New Roman"/>
          <w:color w:val="C9211E"/>
          <w:sz w:val="72"/>
        </w:rPr>
      </w:pPr>
    </w:p>
    <w:p w:rsidR="00523C46" w:rsidRDefault="00523C46">
      <w:pPr>
        <w:pStyle w:val="aff9"/>
        <w:keepNext/>
        <w:rPr>
          <w:rFonts w:ascii="Times New Roman" w:hAnsi="Times New Roman"/>
          <w:color w:val="C9211E"/>
          <w:sz w:val="72"/>
        </w:rPr>
      </w:pPr>
    </w:p>
    <w:p w:rsidR="00523C46" w:rsidRDefault="008C3677">
      <w:pPr>
        <w:suppressAutoHyphens/>
        <w:spacing w:after="0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ГЕНЕРАЛЬНЫЙ ПЛАН </w:t>
      </w:r>
    </w:p>
    <w:p w:rsidR="00523C46" w:rsidRDefault="008C3677">
      <w:pPr>
        <w:suppressAutoHyphens/>
        <w:spacing w:after="0"/>
        <w:jc w:val="center"/>
      </w:pPr>
      <w:r>
        <w:rPr>
          <w:color w:val="000000"/>
          <w:sz w:val="32"/>
          <w:szCs w:val="32"/>
        </w:rPr>
        <w:t xml:space="preserve">муниципального образования - </w:t>
      </w:r>
      <w:proofErr w:type="spellStart"/>
      <w:r>
        <w:rPr>
          <w:rFonts w:cs="Times New Roman"/>
          <w:bCs/>
          <w:color w:val="000000"/>
          <w:sz w:val="32"/>
          <w:szCs w:val="32"/>
          <w:lang w:bidi="ar-SA"/>
        </w:rPr>
        <w:t>Полянское</w:t>
      </w:r>
      <w:proofErr w:type="spellEnd"/>
      <w:r>
        <w:rPr>
          <w:bCs/>
          <w:color w:val="000000"/>
          <w:sz w:val="32"/>
          <w:szCs w:val="32"/>
        </w:rPr>
        <w:t xml:space="preserve"> сельское поселение </w:t>
      </w:r>
      <w:proofErr w:type="spellStart"/>
      <w:r>
        <w:rPr>
          <w:rFonts w:cs="Times New Roman"/>
          <w:bCs/>
          <w:color w:val="000000"/>
          <w:sz w:val="32"/>
          <w:szCs w:val="32"/>
          <w:lang w:bidi="ar-SA"/>
        </w:rPr>
        <w:t>Скопинского</w:t>
      </w:r>
      <w:proofErr w:type="spellEnd"/>
      <w:r>
        <w:rPr>
          <w:bCs/>
          <w:color w:val="000000"/>
          <w:sz w:val="32"/>
          <w:szCs w:val="32"/>
        </w:rPr>
        <w:t xml:space="preserve"> муниципального района Рязанской области  </w:t>
      </w:r>
    </w:p>
    <w:p w:rsidR="00523C46" w:rsidRDefault="00523C46">
      <w:pPr>
        <w:suppressAutoHyphens/>
        <w:spacing w:after="0"/>
        <w:jc w:val="center"/>
        <w:rPr>
          <w:b/>
          <w:bCs/>
          <w:color w:val="C9211E"/>
          <w:sz w:val="44"/>
          <w:szCs w:val="44"/>
        </w:rPr>
      </w:pPr>
    </w:p>
    <w:p w:rsidR="00523C46" w:rsidRDefault="00523C46">
      <w:pPr>
        <w:suppressAutoHyphens/>
        <w:spacing w:after="0"/>
        <w:jc w:val="center"/>
        <w:rPr>
          <w:b/>
          <w:bCs/>
          <w:color w:val="C9211E"/>
          <w:sz w:val="44"/>
          <w:szCs w:val="44"/>
        </w:rPr>
      </w:pPr>
    </w:p>
    <w:p w:rsidR="00523C46" w:rsidRDefault="00523C46">
      <w:pPr>
        <w:suppressAutoHyphens/>
        <w:spacing w:after="0"/>
        <w:jc w:val="center"/>
        <w:rPr>
          <w:b/>
          <w:bCs/>
          <w:color w:val="C9211E"/>
          <w:sz w:val="28"/>
          <w:szCs w:val="28"/>
        </w:rPr>
      </w:pPr>
    </w:p>
    <w:p w:rsidR="00523C46" w:rsidRDefault="008C3677">
      <w:pPr>
        <w:suppressAutoHyphens/>
        <w:spacing w:after="0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ПОЛОЖЕНИЕ О ТЕРРИТОРИАЛЬНОМ ПЛАНИРОВАНИИ</w:t>
      </w: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523C46">
      <w:pPr>
        <w:jc w:val="center"/>
        <w:rPr>
          <w:bCs/>
          <w:color w:val="C9211E"/>
          <w:sz w:val="32"/>
          <w:szCs w:val="32"/>
        </w:rPr>
      </w:pPr>
    </w:p>
    <w:p w:rsidR="00523C46" w:rsidRDefault="008C3677">
      <w:pPr>
        <w:pStyle w:val="2"/>
        <w:widowControl/>
        <w:numPr>
          <w:ilvl w:val="0"/>
          <w:numId w:val="0"/>
        </w:numPr>
        <w:spacing w:before="0" w:after="0"/>
        <w:ind w:firstLine="737"/>
        <w:jc w:val="both"/>
        <w:textAlignment w:val="baseline"/>
      </w:pPr>
      <w:r>
        <w:rPr>
          <w:color w:val="000000"/>
        </w:rPr>
        <w:lastRenderedPageBreak/>
        <w:t xml:space="preserve">1. </w:t>
      </w:r>
      <w:r>
        <w:rPr>
          <w:color w:val="000000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городского округа,            их основные характеристики, их местоположение.</w:t>
      </w:r>
    </w:p>
    <w:p w:rsidR="00523C46" w:rsidRDefault="00523C46">
      <w:pPr>
        <w:spacing w:before="0" w:after="0"/>
        <w:jc w:val="center"/>
        <w:rPr>
          <w:sz w:val="28"/>
          <w:szCs w:val="28"/>
        </w:rPr>
      </w:pPr>
    </w:p>
    <w:p w:rsidR="00523C46" w:rsidRDefault="008C3677">
      <w:pPr>
        <w:widowControl/>
        <w:suppressAutoHyphens/>
        <w:spacing w:before="0" w:after="0"/>
        <w:ind w:firstLine="709"/>
        <w:jc w:val="both"/>
        <w:textAlignment w:val="baseline"/>
      </w:pPr>
      <w:r>
        <w:rPr>
          <w:rFonts w:cs="Times New Roman"/>
          <w:iCs/>
          <w:sz w:val="28"/>
          <w:szCs w:val="28"/>
          <w:lang w:bidi="ar-SA"/>
        </w:rPr>
        <w:t xml:space="preserve">На территории муниципального образования - </w:t>
      </w:r>
      <w:proofErr w:type="spellStart"/>
      <w:r>
        <w:rPr>
          <w:rFonts w:cs="Times New Roman"/>
          <w:iCs/>
          <w:sz w:val="28"/>
          <w:szCs w:val="28"/>
          <w:lang w:bidi="ar-SA"/>
        </w:rPr>
        <w:t>Полянское</w:t>
      </w:r>
      <w:proofErr w:type="spellEnd"/>
      <w:r>
        <w:rPr>
          <w:rFonts w:cs="Times New Roman"/>
          <w:iCs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rFonts w:cs="Times New Roman"/>
          <w:iCs/>
          <w:sz w:val="28"/>
          <w:szCs w:val="28"/>
          <w:lang w:bidi="ar-SA"/>
        </w:rPr>
        <w:t>Скопинского</w:t>
      </w:r>
      <w:proofErr w:type="spellEnd"/>
      <w:r>
        <w:rPr>
          <w:rFonts w:cs="Times New Roman"/>
          <w:iCs/>
          <w:sz w:val="28"/>
          <w:szCs w:val="28"/>
          <w:lang w:bidi="ar-SA"/>
        </w:rPr>
        <w:t xml:space="preserve"> муниципального района Рязанской области </w:t>
      </w:r>
      <w:r>
        <w:rPr>
          <w:rStyle w:val="-"/>
          <w:rFonts w:eastAsia="Calibri" w:cs="Times New Roman"/>
          <w:bCs/>
          <w:iCs/>
          <w:color w:val="000000"/>
          <w:sz w:val="28"/>
          <w:szCs w:val="28"/>
          <w:u w:val="none"/>
          <w:lang w:eastAsia="en-US" w:bidi="ar-SA"/>
        </w:rPr>
        <w:t>г</w:t>
      </w:r>
      <w:r>
        <w:rPr>
          <w:rStyle w:val="-"/>
          <w:rFonts w:eastAsia="MS Mincho;ＭＳ 明朝" w:cs="Times New Roman"/>
          <w:bCs/>
          <w:iCs/>
          <w:color w:val="000000"/>
          <w:sz w:val="28"/>
          <w:szCs w:val="28"/>
          <w:u w:val="none"/>
          <w:lang w:eastAsia="en-US" w:bidi="ar-SA"/>
        </w:rPr>
        <w:t>енеральным планом планируется размещение объектов местного значения поселения, приведенные в таблице 1.</w:t>
      </w:r>
    </w:p>
    <w:p w:rsidR="00523C46" w:rsidRDefault="008C3677">
      <w:pPr>
        <w:widowControl/>
        <w:suppressAutoHyphens/>
        <w:spacing w:before="0" w:after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93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3"/>
        <w:gridCol w:w="2087"/>
        <w:gridCol w:w="1587"/>
        <w:gridCol w:w="1762"/>
        <w:gridCol w:w="1889"/>
      </w:tblGrid>
      <w:tr w:rsidR="00523C46" w:rsidTr="00BD2868">
        <w:trPr>
          <w:trHeight w:val="497"/>
          <w:tblHeader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 w:rsidP="00BD2868">
            <w:pPr>
              <w:pStyle w:val="afffb"/>
              <w:spacing w:before="0" w:after="0"/>
              <w:jc w:val="center"/>
            </w:pPr>
            <w:r>
              <w:t>Наименование</w:t>
            </w:r>
          </w:p>
          <w:p w:rsidR="00523C46" w:rsidRDefault="008C3677" w:rsidP="00BD2868">
            <w:pPr>
              <w:pStyle w:val="afffb"/>
              <w:spacing w:before="0" w:after="0"/>
              <w:jc w:val="center"/>
            </w:pPr>
            <w:r>
              <w:t>объекта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 w:rsidP="00BD2868">
            <w:pPr>
              <w:pStyle w:val="afffb"/>
              <w:spacing w:before="0" w:after="0"/>
              <w:jc w:val="center"/>
            </w:pPr>
            <w:r>
              <w:t>Местоположение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 w:rsidP="00BD2868">
            <w:pPr>
              <w:pStyle w:val="afffb"/>
              <w:suppressAutoHyphens/>
              <w:spacing w:before="0" w:after="0"/>
              <w:jc w:val="center"/>
            </w:pPr>
            <w:r>
              <w:t>Зона с особыми условиями использования территории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 w:rsidP="00BD2868">
            <w:pPr>
              <w:pStyle w:val="afffb"/>
              <w:spacing w:before="0" w:after="0"/>
              <w:jc w:val="center"/>
            </w:pPr>
            <w:r>
              <w:t>Вид</w:t>
            </w:r>
          </w:p>
          <w:p w:rsidR="00523C46" w:rsidRDefault="008C3677" w:rsidP="00BD2868">
            <w:pPr>
              <w:pStyle w:val="afffb"/>
              <w:spacing w:before="0" w:after="0"/>
              <w:jc w:val="center"/>
            </w:pPr>
            <w:r>
              <w:t>функциональной</w:t>
            </w:r>
          </w:p>
          <w:p w:rsidR="00523C46" w:rsidRDefault="008C3677" w:rsidP="00BD2868">
            <w:pPr>
              <w:pStyle w:val="afffb"/>
              <w:spacing w:before="0" w:after="0"/>
              <w:jc w:val="center"/>
            </w:pPr>
            <w:r>
              <w:t>зоны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3C46" w:rsidRDefault="008C3677" w:rsidP="00BD2868">
            <w:pPr>
              <w:pStyle w:val="afffb"/>
              <w:spacing w:before="0" w:after="0"/>
              <w:jc w:val="center"/>
            </w:pPr>
            <w:r>
              <w:t>Статус объекта</w:t>
            </w:r>
          </w:p>
        </w:tc>
      </w:tr>
      <w:tr w:rsidR="00523C46" w:rsidTr="00BD2868">
        <w:trPr>
          <w:trHeight w:val="56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pStyle w:val="afffb"/>
              <w:spacing w:before="0" w:after="0"/>
              <w:ind w:left="57"/>
            </w:pPr>
            <w:r>
              <w:t>Детский сад</w:t>
            </w:r>
          </w:p>
          <w:p w:rsidR="00523C46" w:rsidRDefault="008C3677" w:rsidP="00152A4C">
            <w:pPr>
              <w:pStyle w:val="afffb"/>
              <w:suppressAutoHyphens/>
              <w:spacing w:before="0" w:after="0"/>
              <w:ind w:left="57"/>
            </w:pPr>
            <w:r>
              <w:t xml:space="preserve">(Дошкольная образовательная организация, код объекта 602010101) 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pStyle w:val="afffb"/>
              <w:suppressAutoHyphens/>
              <w:spacing w:before="0" w:after="0"/>
            </w:pPr>
            <w:r>
              <w:t xml:space="preserve">с. </w:t>
            </w:r>
            <w:proofErr w:type="spellStart"/>
            <w:r>
              <w:rPr>
                <w:rFonts w:cs="Times New Roman"/>
                <w:szCs w:val="20"/>
                <w:lang w:bidi="ar-SA"/>
              </w:rPr>
              <w:t>Ермолово</w:t>
            </w:r>
            <w:proofErr w:type="spellEnd"/>
            <w:r>
              <w:t>,</w:t>
            </w:r>
          </w:p>
          <w:p w:rsidR="00523C46" w:rsidRDefault="008C3677" w:rsidP="00152A4C">
            <w:pPr>
              <w:pStyle w:val="afffb"/>
              <w:suppressAutoHyphens/>
              <w:spacing w:before="0" w:after="0"/>
            </w:pPr>
            <w:r>
              <w:rPr>
                <w:rStyle w:val="24"/>
                <w:rFonts w:cs="Times New Roman"/>
                <w:szCs w:val="20"/>
                <w:lang w:bidi="ar-SA"/>
              </w:rPr>
              <w:t>Полянского</w:t>
            </w:r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  <w:rFonts w:cs="Times New Roman"/>
                <w:szCs w:val="20"/>
                <w:lang w:bidi="ar-SA"/>
              </w:rPr>
              <w:t>с.п</w:t>
            </w:r>
            <w:proofErr w:type="spellEnd"/>
            <w:r>
              <w:rPr>
                <w:rStyle w:val="24"/>
                <w:rFonts w:cs="Times New Roman"/>
                <w:szCs w:val="20"/>
                <w:lang w:bidi="ar-SA"/>
              </w:rPr>
              <w:t>.</w:t>
            </w:r>
            <w:r>
              <w:rPr>
                <w:rStyle w:val="24"/>
              </w:rPr>
              <w:t xml:space="preserve">, </w:t>
            </w:r>
            <w:proofErr w:type="spellStart"/>
            <w:r>
              <w:rPr>
                <w:rStyle w:val="24"/>
                <w:rFonts w:cs="Times New Roman"/>
                <w:szCs w:val="20"/>
                <w:lang w:bidi="ar-SA"/>
              </w:rPr>
              <w:t>Скопинского</w:t>
            </w:r>
            <w:proofErr w:type="spell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  <w:rFonts w:cs="Times New Roman"/>
                <w:szCs w:val="20"/>
                <w:lang w:bidi="ar-SA"/>
              </w:rPr>
              <w:t>м.р</w:t>
            </w:r>
            <w:proofErr w:type="spellEnd"/>
            <w:r>
              <w:rPr>
                <w:rStyle w:val="24"/>
                <w:rFonts w:cs="Times New Roman"/>
                <w:szCs w:val="20"/>
                <w:lang w:bidi="ar-SA"/>
              </w:rPr>
              <w:t>.</w:t>
            </w:r>
            <w:r>
              <w:rPr>
                <w:rStyle w:val="24"/>
              </w:rPr>
              <w:t>, Рязанской области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pStyle w:val="afffb"/>
              <w:spacing w:before="0" w:after="0"/>
              <w:jc w:val="center"/>
            </w:pPr>
            <w:r>
              <w:t>-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ind w:left="57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Жилые зоны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ind w:left="57"/>
              <w:rPr>
                <w:color w:val="000000"/>
                <w:shd w:val="clear" w:color="auto" w:fill="FFFFFF"/>
                <w:lang w:eastAsia="en-US"/>
              </w:rPr>
            </w:pPr>
            <w:proofErr w:type="gramStart"/>
            <w:r>
              <w:rPr>
                <w:color w:val="000000"/>
                <w:shd w:val="clear" w:color="auto" w:fill="FFFFFF"/>
                <w:lang w:eastAsia="en-US"/>
              </w:rPr>
              <w:t>Планируемый</w:t>
            </w:r>
            <w:proofErr w:type="gramEnd"/>
            <w:r>
              <w:rPr>
                <w:color w:val="000000"/>
                <w:shd w:val="clear" w:color="auto" w:fill="FFFFFF"/>
                <w:lang w:eastAsia="en-US"/>
              </w:rPr>
              <w:t xml:space="preserve"> к размещению</w:t>
            </w:r>
          </w:p>
        </w:tc>
      </w:tr>
      <w:tr w:rsidR="00523C46" w:rsidTr="00BD2868">
        <w:trPr>
          <w:trHeight w:val="56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pStyle w:val="afffb"/>
              <w:suppressAutoHyphens/>
              <w:spacing w:before="0" w:after="0"/>
              <w:ind w:left="57"/>
              <w:rPr>
                <w:rFonts w:cs="Times New Roman"/>
                <w:szCs w:val="20"/>
                <w:lang w:bidi="ar-SA"/>
              </w:rPr>
            </w:pPr>
            <w:r>
              <w:rPr>
                <w:rFonts w:cs="Times New Roman"/>
                <w:szCs w:val="20"/>
                <w:lang w:bidi="ar-SA"/>
              </w:rPr>
              <w:t>Общеобразовательная школа</w:t>
            </w:r>
          </w:p>
          <w:p w:rsidR="00523C46" w:rsidRDefault="008C3677" w:rsidP="00152A4C">
            <w:pPr>
              <w:pStyle w:val="afffb"/>
              <w:suppressAutoHyphens/>
              <w:spacing w:before="0" w:after="0"/>
              <w:ind w:left="57"/>
              <w:rPr>
                <w:rFonts w:cs="Times New Roman"/>
                <w:szCs w:val="20"/>
                <w:lang w:bidi="ar-SA"/>
              </w:rPr>
            </w:pPr>
            <w:r>
              <w:rPr>
                <w:rFonts w:cs="Times New Roman"/>
                <w:szCs w:val="20"/>
                <w:lang w:bidi="ar-SA"/>
              </w:rPr>
              <w:t xml:space="preserve">(Общеобразовательная организация, код объекта 602010102) 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pStyle w:val="afffb"/>
              <w:suppressAutoHyphens/>
              <w:spacing w:before="0" w:after="0"/>
            </w:pPr>
            <w:r>
              <w:t xml:space="preserve">с. </w:t>
            </w:r>
            <w:proofErr w:type="spellStart"/>
            <w:r>
              <w:rPr>
                <w:rFonts w:cs="Times New Roman"/>
                <w:szCs w:val="20"/>
                <w:lang w:bidi="ar-SA"/>
              </w:rPr>
              <w:t>Ермолово</w:t>
            </w:r>
            <w:proofErr w:type="spellEnd"/>
            <w:r>
              <w:t>,</w:t>
            </w:r>
          </w:p>
          <w:p w:rsidR="00523C46" w:rsidRDefault="008C3677" w:rsidP="00152A4C">
            <w:pPr>
              <w:pStyle w:val="afffb"/>
              <w:suppressAutoHyphens/>
              <w:spacing w:before="0" w:after="0"/>
            </w:pPr>
            <w:r>
              <w:rPr>
                <w:rStyle w:val="24"/>
                <w:rFonts w:cs="Times New Roman"/>
                <w:szCs w:val="20"/>
                <w:lang w:bidi="ar-SA"/>
              </w:rPr>
              <w:t>Полянского</w:t>
            </w:r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  <w:rFonts w:cs="Times New Roman"/>
                <w:szCs w:val="20"/>
                <w:lang w:bidi="ar-SA"/>
              </w:rPr>
              <w:t>с.п</w:t>
            </w:r>
            <w:proofErr w:type="spellEnd"/>
            <w:r>
              <w:rPr>
                <w:rStyle w:val="24"/>
                <w:rFonts w:cs="Times New Roman"/>
                <w:szCs w:val="20"/>
                <w:lang w:bidi="ar-SA"/>
              </w:rPr>
              <w:t>.</w:t>
            </w:r>
            <w:r>
              <w:rPr>
                <w:rStyle w:val="24"/>
              </w:rPr>
              <w:t xml:space="preserve">, </w:t>
            </w:r>
            <w:proofErr w:type="spellStart"/>
            <w:r>
              <w:rPr>
                <w:rStyle w:val="24"/>
                <w:rFonts w:cs="Times New Roman"/>
                <w:szCs w:val="20"/>
                <w:lang w:bidi="ar-SA"/>
              </w:rPr>
              <w:t>Скопинского</w:t>
            </w:r>
            <w:proofErr w:type="spell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  <w:rFonts w:cs="Times New Roman"/>
                <w:szCs w:val="20"/>
                <w:lang w:bidi="ar-SA"/>
              </w:rPr>
              <w:t>м.р</w:t>
            </w:r>
            <w:proofErr w:type="spellEnd"/>
            <w:r>
              <w:rPr>
                <w:rStyle w:val="24"/>
                <w:rFonts w:cs="Times New Roman"/>
                <w:szCs w:val="20"/>
                <w:lang w:bidi="ar-SA"/>
              </w:rPr>
              <w:t>.</w:t>
            </w:r>
            <w:r>
              <w:rPr>
                <w:rStyle w:val="24"/>
              </w:rPr>
              <w:t>, Рязанской области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pStyle w:val="afffb"/>
              <w:spacing w:before="0" w:after="0"/>
              <w:jc w:val="center"/>
            </w:pPr>
            <w:r>
              <w:t>-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ind w:left="57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Жилые зоны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ind w:left="57"/>
              <w:rPr>
                <w:color w:val="000000"/>
                <w:shd w:val="clear" w:color="auto" w:fill="FFFFFF"/>
                <w:lang w:eastAsia="en-US"/>
              </w:rPr>
            </w:pPr>
            <w:proofErr w:type="gramStart"/>
            <w:r>
              <w:rPr>
                <w:color w:val="000000"/>
                <w:shd w:val="clear" w:color="auto" w:fill="FFFFFF"/>
                <w:lang w:eastAsia="en-US"/>
              </w:rPr>
              <w:t>Планируемый</w:t>
            </w:r>
            <w:proofErr w:type="gramEnd"/>
            <w:r>
              <w:rPr>
                <w:color w:val="000000"/>
                <w:shd w:val="clear" w:color="auto" w:fill="FFFFFF"/>
                <w:lang w:eastAsia="en-US"/>
              </w:rPr>
              <w:t xml:space="preserve"> к размещению</w:t>
            </w:r>
          </w:p>
        </w:tc>
      </w:tr>
      <w:tr w:rsidR="00523C46" w:rsidTr="00BD2868">
        <w:trPr>
          <w:trHeight w:val="56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pStyle w:val="afffb"/>
              <w:suppressAutoHyphens/>
              <w:spacing w:before="0" w:after="0"/>
              <w:ind w:left="57"/>
              <w:rPr>
                <w:rFonts w:cs="Times New Roman"/>
                <w:szCs w:val="20"/>
                <w:lang w:bidi="ar-SA"/>
              </w:rPr>
            </w:pPr>
            <w:r>
              <w:rPr>
                <w:rFonts w:cs="Times New Roman"/>
                <w:szCs w:val="20"/>
                <w:lang w:bidi="ar-SA"/>
              </w:rPr>
              <w:t>ФАП</w:t>
            </w:r>
          </w:p>
          <w:p w:rsidR="00523C46" w:rsidRDefault="008C3677" w:rsidP="00152A4C">
            <w:pPr>
              <w:pStyle w:val="afffb"/>
              <w:suppressAutoHyphens/>
              <w:spacing w:before="0" w:after="0"/>
              <w:ind w:left="57"/>
              <w:rPr>
                <w:rFonts w:cs="Times New Roman"/>
                <w:szCs w:val="20"/>
                <w:lang w:bidi="ar-SA"/>
              </w:rPr>
            </w:pPr>
            <w:r>
              <w:rPr>
                <w:rFonts w:cs="Times New Roman"/>
                <w:szCs w:val="20"/>
                <w:lang w:bidi="ar-SA"/>
              </w:rPr>
              <w:t xml:space="preserve">(Обособленное структурное подразделение медицинской организации, оказывающей первичную медико-санитарную помощь, код объекта 602010406) 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pStyle w:val="afffb"/>
              <w:suppressAutoHyphens/>
              <w:spacing w:before="0" w:after="0"/>
            </w:pPr>
            <w:r>
              <w:t xml:space="preserve">с. </w:t>
            </w:r>
            <w:r>
              <w:rPr>
                <w:rFonts w:cs="Times New Roman"/>
                <w:szCs w:val="20"/>
                <w:lang w:bidi="ar-SA"/>
              </w:rPr>
              <w:t>Дмитриево</w:t>
            </w:r>
            <w:r>
              <w:t>,</w:t>
            </w:r>
          </w:p>
          <w:p w:rsidR="00523C46" w:rsidRDefault="008C3677" w:rsidP="00152A4C">
            <w:pPr>
              <w:pStyle w:val="afffb"/>
              <w:suppressAutoHyphens/>
              <w:spacing w:before="0" w:after="0"/>
            </w:pPr>
            <w:r>
              <w:rPr>
                <w:rStyle w:val="24"/>
                <w:rFonts w:cs="Times New Roman"/>
                <w:szCs w:val="20"/>
                <w:lang w:bidi="ar-SA"/>
              </w:rPr>
              <w:t>Полянского</w:t>
            </w:r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  <w:rFonts w:cs="Times New Roman"/>
                <w:szCs w:val="20"/>
                <w:lang w:bidi="ar-SA"/>
              </w:rPr>
              <w:t>с.п</w:t>
            </w:r>
            <w:proofErr w:type="spellEnd"/>
            <w:r>
              <w:rPr>
                <w:rStyle w:val="24"/>
                <w:rFonts w:cs="Times New Roman"/>
                <w:szCs w:val="20"/>
                <w:lang w:bidi="ar-SA"/>
              </w:rPr>
              <w:t>.</w:t>
            </w:r>
            <w:r>
              <w:rPr>
                <w:rStyle w:val="24"/>
              </w:rPr>
              <w:t xml:space="preserve">, </w:t>
            </w:r>
            <w:proofErr w:type="spellStart"/>
            <w:r>
              <w:rPr>
                <w:rStyle w:val="24"/>
                <w:rFonts w:cs="Times New Roman"/>
                <w:szCs w:val="20"/>
                <w:lang w:bidi="ar-SA"/>
              </w:rPr>
              <w:t>Скопинского</w:t>
            </w:r>
            <w:proofErr w:type="spell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  <w:rFonts w:cs="Times New Roman"/>
                <w:szCs w:val="20"/>
                <w:lang w:bidi="ar-SA"/>
              </w:rPr>
              <w:t>м.р</w:t>
            </w:r>
            <w:proofErr w:type="spellEnd"/>
            <w:r>
              <w:rPr>
                <w:rStyle w:val="24"/>
                <w:rFonts w:cs="Times New Roman"/>
                <w:szCs w:val="20"/>
                <w:lang w:bidi="ar-SA"/>
              </w:rPr>
              <w:t>.</w:t>
            </w:r>
            <w:r>
              <w:rPr>
                <w:rStyle w:val="24"/>
              </w:rPr>
              <w:t>, Рязанской области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pStyle w:val="afffb"/>
              <w:spacing w:before="0" w:after="0"/>
              <w:jc w:val="center"/>
            </w:pPr>
            <w:r>
              <w:t>-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ind w:left="57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Жилые зоны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ind w:left="57"/>
              <w:rPr>
                <w:color w:val="000000"/>
                <w:shd w:val="clear" w:color="auto" w:fill="FFFFFF"/>
                <w:lang w:eastAsia="en-US"/>
              </w:rPr>
            </w:pPr>
            <w:proofErr w:type="gramStart"/>
            <w:r>
              <w:rPr>
                <w:color w:val="000000"/>
                <w:shd w:val="clear" w:color="auto" w:fill="FFFFFF"/>
                <w:lang w:eastAsia="en-US"/>
              </w:rPr>
              <w:t>Планируемый</w:t>
            </w:r>
            <w:proofErr w:type="gramEnd"/>
            <w:r>
              <w:rPr>
                <w:color w:val="000000"/>
                <w:shd w:val="clear" w:color="auto" w:fill="FFFFFF"/>
                <w:lang w:eastAsia="en-US"/>
              </w:rPr>
              <w:t xml:space="preserve"> к размещению</w:t>
            </w:r>
          </w:p>
        </w:tc>
      </w:tr>
      <w:tr w:rsidR="00523C46" w:rsidTr="00BD2868">
        <w:trPr>
          <w:trHeight w:val="56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pStyle w:val="afffb"/>
              <w:suppressAutoHyphens/>
              <w:spacing w:before="0" w:after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Организация культуры</w:t>
            </w:r>
          </w:p>
          <w:p w:rsidR="00523C46" w:rsidRDefault="008C3677" w:rsidP="00152A4C">
            <w:pPr>
              <w:pStyle w:val="afffb"/>
              <w:suppressAutoHyphens/>
              <w:spacing w:before="0" w:after="0"/>
              <w:ind w:left="57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клубного типа </w:t>
            </w:r>
          </w:p>
          <w:p w:rsidR="00523C46" w:rsidRDefault="008C3677" w:rsidP="00152A4C">
            <w:pPr>
              <w:pStyle w:val="afffb"/>
              <w:suppressAutoHyphens/>
              <w:spacing w:before="0" w:after="0"/>
              <w:ind w:left="57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(объект культурно-досугового (клубного) типа, код объекта 602010202)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pStyle w:val="afffb"/>
              <w:suppressAutoHyphens/>
              <w:spacing w:before="0" w:after="0"/>
            </w:pPr>
            <w:r>
              <w:t xml:space="preserve">с. </w:t>
            </w:r>
            <w:r>
              <w:rPr>
                <w:rFonts w:cs="Times New Roman"/>
                <w:szCs w:val="20"/>
                <w:lang w:bidi="ar-SA"/>
              </w:rPr>
              <w:t>Поляны</w:t>
            </w:r>
            <w:r>
              <w:t>,</w:t>
            </w:r>
          </w:p>
          <w:p w:rsidR="00523C46" w:rsidRDefault="008C3677" w:rsidP="00152A4C">
            <w:pPr>
              <w:pStyle w:val="afffb"/>
              <w:suppressAutoHyphens/>
              <w:spacing w:before="0" w:after="0"/>
            </w:pPr>
            <w:r>
              <w:rPr>
                <w:rStyle w:val="24"/>
                <w:rFonts w:cs="Times New Roman"/>
                <w:szCs w:val="20"/>
                <w:lang w:bidi="ar-SA"/>
              </w:rPr>
              <w:t>Полянского</w:t>
            </w:r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  <w:rFonts w:cs="Times New Roman"/>
                <w:szCs w:val="20"/>
                <w:lang w:bidi="ar-SA"/>
              </w:rPr>
              <w:t>с.п</w:t>
            </w:r>
            <w:proofErr w:type="spellEnd"/>
            <w:r>
              <w:rPr>
                <w:rStyle w:val="24"/>
                <w:rFonts w:cs="Times New Roman"/>
                <w:szCs w:val="20"/>
                <w:lang w:bidi="ar-SA"/>
              </w:rPr>
              <w:t>.</w:t>
            </w:r>
            <w:r>
              <w:rPr>
                <w:rStyle w:val="24"/>
              </w:rPr>
              <w:t xml:space="preserve">, </w:t>
            </w:r>
            <w:proofErr w:type="spellStart"/>
            <w:r>
              <w:rPr>
                <w:rStyle w:val="24"/>
                <w:rFonts w:cs="Times New Roman"/>
                <w:szCs w:val="20"/>
                <w:lang w:bidi="ar-SA"/>
              </w:rPr>
              <w:t>Скопинского</w:t>
            </w:r>
            <w:proofErr w:type="spell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  <w:rFonts w:cs="Times New Roman"/>
                <w:szCs w:val="20"/>
                <w:lang w:bidi="ar-SA"/>
              </w:rPr>
              <w:t>м.р</w:t>
            </w:r>
            <w:proofErr w:type="spellEnd"/>
            <w:r>
              <w:rPr>
                <w:rStyle w:val="24"/>
                <w:rFonts w:cs="Times New Roman"/>
                <w:szCs w:val="20"/>
                <w:lang w:bidi="ar-SA"/>
              </w:rPr>
              <w:t>.</w:t>
            </w:r>
            <w:r>
              <w:rPr>
                <w:rStyle w:val="24"/>
              </w:rPr>
              <w:t>, Рязанской области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pStyle w:val="afffb"/>
              <w:spacing w:before="0" w:after="0"/>
              <w:jc w:val="center"/>
            </w:pPr>
            <w:r>
              <w:t>-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ind w:left="57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Жилые зоны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23C46" w:rsidRDefault="008C3677" w:rsidP="00152A4C">
            <w:pPr>
              <w:suppressAutoHyphens/>
              <w:ind w:left="57"/>
            </w:pPr>
            <w:proofErr w:type="gramStart"/>
            <w:r>
              <w:rPr>
                <w:color w:val="000000"/>
                <w:shd w:val="clear" w:color="auto" w:fill="FFFFFF"/>
                <w:lang w:eastAsia="en-US"/>
              </w:rPr>
              <w:t>Планируемый</w:t>
            </w:r>
            <w:proofErr w:type="gramEnd"/>
            <w:r>
              <w:rPr>
                <w:color w:val="000000"/>
                <w:shd w:val="clear" w:color="auto" w:fill="FFFFFF"/>
                <w:lang w:eastAsia="en-US"/>
              </w:rPr>
              <w:t xml:space="preserve"> к </w:t>
            </w:r>
            <w:r>
              <w:rPr>
                <w:rFonts w:cs="Times New Roman"/>
                <w:color w:val="000000"/>
                <w:shd w:val="clear" w:color="auto" w:fill="FFFFFF"/>
                <w:lang w:eastAsia="en-US" w:bidi="ar-SA"/>
              </w:rPr>
              <w:t>реконструкции</w:t>
            </w:r>
          </w:p>
        </w:tc>
      </w:tr>
    </w:tbl>
    <w:p w:rsidR="00523C46" w:rsidRDefault="00523C46">
      <w:pPr>
        <w:widowControl/>
        <w:suppressAutoHyphens/>
        <w:overflowPunct/>
        <w:spacing w:before="0" w:after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23C46" w:rsidRDefault="008C3677">
      <w:pPr>
        <w:pStyle w:val="2"/>
        <w:widowControl/>
        <w:numPr>
          <w:ilvl w:val="0"/>
          <w:numId w:val="0"/>
        </w:numPr>
        <w:spacing w:before="0" w:after="0"/>
        <w:ind w:firstLine="737"/>
        <w:jc w:val="both"/>
        <w:textAlignment w:val="baseline"/>
      </w:pPr>
      <w:r>
        <w:rPr>
          <w:color w:val="000000"/>
        </w:rPr>
        <w:t xml:space="preserve">2. </w:t>
      </w:r>
      <w:r>
        <w:rPr>
          <w:color w:val="000000"/>
          <w:shd w:val="clear" w:color="auto" w:fill="FFFFFF"/>
        </w:rPr>
        <w:t>Параметры функциональ</w:t>
      </w:r>
      <w:r w:rsidR="00E13AB5">
        <w:rPr>
          <w:color w:val="000000"/>
          <w:shd w:val="clear" w:color="auto" w:fill="FFFFFF"/>
        </w:rPr>
        <w:t>ных зон, а также сведения</w:t>
      </w:r>
      <w:r>
        <w:rPr>
          <w:color w:val="000000"/>
          <w:shd w:val="clear" w:color="auto" w:fill="FFFFFF"/>
        </w:rPr>
        <w:t xml:space="preserve"> о планируемых для размещения в них объектах федерального значения, объектах регионального значения, объектах местного </w:t>
      </w:r>
      <w:r w:rsidR="00E13AB5">
        <w:rPr>
          <w:color w:val="000000"/>
          <w:shd w:val="clear" w:color="auto" w:fill="FFFFFF"/>
        </w:rPr>
        <w:t>значения,</w:t>
      </w:r>
      <w:r>
        <w:rPr>
          <w:color w:val="000000"/>
          <w:shd w:val="clear" w:color="auto" w:fill="FFFFFF"/>
        </w:rPr>
        <w:t xml:space="preserve"> за исключением линейных объектов.</w:t>
      </w:r>
    </w:p>
    <w:p w:rsidR="00523C46" w:rsidRDefault="00523C46">
      <w:pPr>
        <w:widowControl/>
        <w:suppressAutoHyphens/>
        <w:spacing w:before="0" w:after="0"/>
        <w:ind w:firstLine="737"/>
        <w:jc w:val="both"/>
        <w:textAlignment w:val="baseline"/>
        <w:rPr>
          <w:sz w:val="28"/>
          <w:szCs w:val="28"/>
        </w:rPr>
      </w:pPr>
    </w:p>
    <w:p w:rsidR="00523C46" w:rsidRDefault="008C3677">
      <w:pPr>
        <w:widowControl/>
        <w:suppressAutoHyphens/>
        <w:spacing w:before="0" w:after="0"/>
        <w:ind w:firstLine="680"/>
        <w:jc w:val="both"/>
        <w:textAlignment w:val="baseline"/>
      </w:pPr>
      <w:r>
        <w:rPr>
          <w:color w:val="000000"/>
          <w:sz w:val="28"/>
          <w:szCs w:val="28"/>
        </w:rPr>
        <w:t>Согласно пункту 5 стать</w:t>
      </w:r>
      <w:r>
        <w:rPr>
          <w:rFonts w:cs="Times New Roman"/>
          <w:color w:val="000000"/>
          <w:sz w:val="28"/>
          <w:szCs w:val="28"/>
          <w:lang w:bidi="ar-SA"/>
        </w:rPr>
        <w:t>и</w:t>
      </w:r>
      <w:r>
        <w:rPr>
          <w:color w:val="000000"/>
          <w:sz w:val="28"/>
          <w:szCs w:val="28"/>
        </w:rPr>
        <w:t xml:space="preserve"> 1 Градостроительного кодекса Российской Федерации, функциональные зоны - это зоны, для которых документами </w:t>
      </w:r>
      <w:r>
        <w:rPr>
          <w:color w:val="000000"/>
          <w:sz w:val="28"/>
          <w:szCs w:val="28"/>
        </w:rPr>
        <w:lastRenderedPageBreak/>
        <w:t xml:space="preserve">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color w:val="000000"/>
          <w:sz w:val="28"/>
          <w:szCs w:val="28"/>
          <w:lang w:eastAsia="ar-SA"/>
        </w:rPr>
        <w:t xml:space="preserve">При установлении </w:t>
      </w:r>
      <w:r>
        <w:rPr>
          <w:rFonts w:cs="Times New Roman"/>
          <w:color w:val="000000"/>
          <w:sz w:val="28"/>
          <w:szCs w:val="28"/>
          <w:lang w:eastAsia="ar-SA" w:bidi="ar-SA"/>
        </w:rPr>
        <w:t>функциональных</w:t>
      </w:r>
      <w:r>
        <w:rPr>
          <w:color w:val="000000"/>
          <w:sz w:val="28"/>
          <w:szCs w:val="28"/>
          <w:lang w:eastAsia="ar-SA"/>
        </w:rPr>
        <w:t xml:space="preserve"> зон учтены положения Градос</w:t>
      </w:r>
      <w:r w:rsidR="00E13AB5">
        <w:rPr>
          <w:color w:val="000000"/>
          <w:sz w:val="28"/>
          <w:szCs w:val="28"/>
          <w:lang w:eastAsia="ar-SA"/>
        </w:rPr>
        <w:t>троительного, Земельного</w:t>
      </w:r>
      <w:r>
        <w:rPr>
          <w:color w:val="000000"/>
          <w:sz w:val="28"/>
          <w:szCs w:val="28"/>
          <w:lang w:eastAsia="ar-SA"/>
        </w:rPr>
        <w:t xml:space="preserve">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523C46" w:rsidRDefault="008C3677">
      <w:pPr>
        <w:widowControl/>
        <w:tabs>
          <w:tab w:val="left" w:pos="6050"/>
        </w:tabs>
        <w:suppressAutoHyphens/>
        <w:spacing w:before="0" w:after="0"/>
        <w:ind w:firstLine="680"/>
        <w:jc w:val="both"/>
        <w:textAlignment w:val="baseline"/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объектов государственного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523C46" w:rsidRDefault="008C3677">
      <w:pPr>
        <w:widowControl/>
        <w:tabs>
          <w:tab w:val="left" w:pos="6050"/>
        </w:tabs>
        <w:suppressAutoHyphens/>
        <w:spacing w:before="0" w:after="0" w:line="65" w:lineRule="atLeast"/>
        <w:ind w:firstLine="680"/>
        <w:jc w:val="both"/>
        <w:textAlignment w:val="baseline"/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>Зона исторической застройки выделена для территорий, занятых зданиями и сооружениями объекта культурного наследия.</w:t>
      </w:r>
    </w:p>
    <w:p w:rsidR="00523C46" w:rsidRDefault="008C3677">
      <w:pPr>
        <w:keepNext/>
        <w:widowControl/>
        <w:tabs>
          <w:tab w:val="left" w:pos="1134"/>
        </w:tabs>
        <w:suppressAutoHyphens/>
        <w:spacing w:before="0" w:after="0"/>
        <w:ind w:firstLine="680"/>
        <w:jc w:val="both"/>
        <w:textAlignment w:val="baseline"/>
        <w:rPr>
          <w:rFonts w:cs="Times New Roman"/>
          <w:color w:val="000000"/>
          <w:kern w:val="2"/>
          <w:sz w:val="28"/>
          <w:szCs w:val="28"/>
          <w:shd w:val="clear" w:color="auto" w:fill="FFFFFF"/>
          <w:lang w:bidi="ar-SA"/>
        </w:rPr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>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зоны, в соответствии с требованиями технических регламентов.</w:t>
      </w:r>
    </w:p>
    <w:p w:rsidR="00523C46" w:rsidRDefault="008C3677">
      <w:pPr>
        <w:widowControl/>
        <w:tabs>
          <w:tab w:val="left" w:pos="6050"/>
        </w:tabs>
        <w:suppressAutoHyphens/>
        <w:spacing w:before="0" w:after="0"/>
        <w:ind w:firstLine="680"/>
        <w:jc w:val="both"/>
        <w:textAlignment w:val="baseline"/>
        <w:rPr>
          <w:rFonts w:cs="Times New Roman"/>
          <w:color w:val="000000"/>
          <w:w w:val="101"/>
          <w:kern w:val="2"/>
          <w:sz w:val="28"/>
          <w:szCs w:val="28"/>
          <w:shd w:val="clear" w:color="auto" w:fill="FFFFFF"/>
          <w:lang w:eastAsia="ar-SA" w:bidi="ar-SA"/>
        </w:rPr>
      </w:pPr>
      <w:r>
        <w:rPr>
          <w:rFonts w:cs="Times New Roman"/>
          <w:color w:val="000000"/>
          <w:w w:val="101"/>
          <w:kern w:val="2"/>
          <w:sz w:val="28"/>
          <w:szCs w:val="28"/>
          <w:shd w:val="clear" w:color="auto" w:fill="FFFFFF"/>
          <w:lang w:eastAsia="ar-SA" w:bidi="ar-SA"/>
        </w:rPr>
        <w:t>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523C46" w:rsidRDefault="008C3677">
      <w:pPr>
        <w:pStyle w:val="afe"/>
        <w:widowControl/>
        <w:tabs>
          <w:tab w:val="left" w:pos="851"/>
          <w:tab w:val="left" w:pos="1276"/>
        </w:tabs>
        <w:suppressAutoHyphens/>
        <w:spacing w:before="0" w:after="0"/>
        <w:ind w:firstLine="680"/>
        <w:jc w:val="both"/>
        <w:textAlignment w:val="baseline"/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Зона транспортной инфраструктуры предназначена для размещения автомобильного транспорта, объектов дорожного сервиса.</w:t>
      </w:r>
    </w:p>
    <w:p w:rsidR="00523C46" w:rsidRDefault="008C3677">
      <w:pPr>
        <w:pStyle w:val="afe"/>
        <w:widowControl/>
        <w:suppressAutoHyphens/>
        <w:spacing w:before="0" w:after="0"/>
        <w:ind w:firstLine="680"/>
        <w:jc w:val="both"/>
        <w:textAlignment w:val="baseline"/>
        <w:rPr>
          <w:rFonts w:eastAsia="Calibri" w:cs="Times New Roman"/>
          <w:color w:val="000000"/>
          <w:kern w:val="2"/>
          <w:sz w:val="28"/>
          <w:szCs w:val="28"/>
          <w:lang w:eastAsia="ar-SA" w:bidi="ar-SA"/>
        </w:rPr>
      </w:pPr>
      <w:r>
        <w:rPr>
          <w:rFonts w:eastAsia="Calibri" w:cs="Times New Roman"/>
          <w:color w:val="000000"/>
          <w:kern w:val="2"/>
          <w:sz w:val="28"/>
          <w:szCs w:val="28"/>
          <w:lang w:eastAsia="ar-SA" w:bidi="ar-SA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523C46" w:rsidRDefault="008C3677">
      <w:pPr>
        <w:widowControl/>
        <w:suppressAutoHyphens/>
        <w:spacing w:before="0" w:after="0"/>
        <w:ind w:firstLine="680"/>
        <w:jc w:val="both"/>
        <w:textAlignment w:val="baseline"/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Производственная зона сельскохозяйственных предприятий предназначена для </w:t>
      </w: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размещения животноводческих предприятий, предприятий по хранению и первичной переработке сельскохозяйственной продукции.</w:t>
      </w:r>
    </w:p>
    <w:p w:rsidR="00523C46" w:rsidRDefault="008C3677">
      <w:pPr>
        <w:widowControl/>
        <w:suppressAutoHyphens/>
        <w:spacing w:before="0" w:after="0" w:line="65" w:lineRule="atLeast"/>
        <w:ind w:firstLine="680"/>
        <w:jc w:val="both"/>
        <w:textAlignment w:val="baseline"/>
      </w:pPr>
      <w:r>
        <w:rPr>
          <w:rFonts w:cs="Times New Roman"/>
          <w:color w:val="000000"/>
          <w:sz w:val="28"/>
          <w:szCs w:val="22"/>
          <w:shd w:val="clear" w:color="auto" w:fill="FFFFFF"/>
          <w:lang w:bidi="ar-SA"/>
        </w:rPr>
        <w:t>Функциональная зона лесов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предназначен</w:t>
      </w:r>
      <w:r>
        <w:rPr>
          <w:rFonts w:cs="Times New Roman"/>
          <w:color w:val="000000"/>
          <w:sz w:val="28"/>
          <w:szCs w:val="28"/>
          <w:shd w:val="clear" w:color="auto" w:fill="FFFFFF"/>
          <w:lang w:bidi="ar-SA"/>
        </w:rPr>
        <w:t>а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для охраны, защиты и воспроизводства лесов, а также для сохранения и восстановления природных ландшафтов.</w:t>
      </w:r>
    </w:p>
    <w:p w:rsidR="00523C46" w:rsidRDefault="008C3677">
      <w:pPr>
        <w:pStyle w:val="afe"/>
        <w:widowControl/>
        <w:tabs>
          <w:tab w:val="left" w:pos="680"/>
        </w:tabs>
        <w:suppressAutoHyphens/>
        <w:overflowPunct/>
        <w:spacing w:before="0" w:after="0"/>
        <w:ind w:firstLine="709"/>
        <w:jc w:val="both"/>
        <w:textAlignment w:val="baseline"/>
      </w:pPr>
      <w:proofErr w:type="gramStart"/>
      <w:r>
        <w:rPr>
          <w:rFonts w:cs="Times New Roman"/>
          <w:color w:val="000000"/>
          <w:kern w:val="2"/>
          <w:sz w:val="28"/>
          <w:szCs w:val="28"/>
          <w:highlight w:val="white"/>
          <w:shd w:val="clear" w:color="auto" w:fill="FFFFFF"/>
          <w:lang w:eastAsia="ar-SA" w:bidi="ar-SA"/>
        </w:rPr>
        <w:t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523C46" w:rsidRDefault="008C3677">
      <w:pPr>
        <w:widowControl/>
        <w:suppressAutoHyphens/>
        <w:spacing w:before="0" w:after="0" w:line="65" w:lineRule="atLeast"/>
        <w:ind w:firstLine="680"/>
        <w:jc w:val="both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523C46" w:rsidRDefault="00523C46">
      <w:pPr>
        <w:widowControl/>
        <w:suppressAutoHyphens/>
        <w:spacing w:before="0" w:after="0" w:line="65" w:lineRule="atLeast"/>
        <w:ind w:firstLine="680"/>
        <w:jc w:val="both"/>
        <w:textAlignment w:val="baseline"/>
        <w:rPr>
          <w:rFonts w:cs="Times New Roman"/>
          <w:color w:val="000000"/>
          <w:kern w:val="2"/>
          <w:sz w:val="28"/>
          <w:szCs w:val="28"/>
          <w:shd w:val="clear" w:color="auto" w:fill="FFFFFF"/>
          <w:lang w:bidi="ar-SA"/>
        </w:rPr>
      </w:pPr>
    </w:p>
    <w:p w:rsidR="00523C46" w:rsidRDefault="008C3677">
      <w:pPr>
        <w:pStyle w:val="2"/>
        <w:widowControl/>
        <w:numPr>
          <w:ilvl w:val="0"/>
          <w:numId w:val="0"/>
        </w:numPr>
        <w:spacing w:before="0" w:after="0"/>
        <w:ind w:firstLine="680"/>
        <w:textAlignment w:val="baseline"/>
        <w:rPr>
          <w:color w:val="000000"/>
        </w:rPr>
      </w:pPr>
      <w:r>
        <w:rPr>
          <w:color w:val="000000"/>
        </w:rPr>
        <w:lastRenderedPageBreak/>
        <w:t>2.1. Перечень функциональных зон.</w:t>
      </w:r>
    </w:p>
    <w:p w:rsidR="00523C46" w:rsidRDefault="00523C46">
      <w:pPr>
        <w:pStyle w:val="afe"/>
        <w:spacing w:before="0" w:after="0"/>
      </w:pPr>
    </w:p>
    <w:p w:rsidR="00523C46" w:rsidRDefault="008C3677">
      <w:pPr>
        <w:pStyle w:val="afe"/>
        <w:widowControl/>
        <w:suppressAutoHyphens/>
        <w:spacing w:before="0" w:after="0"/>
        <w:ind w:firstLine="680"/>
        <w:jc w:val="both"/>
        <w:textAlignment w:val="baseline"/>
      </w:pPr>
      <w:r>
        <w:rPr>
          <w:sz w:val="28"/>
          <w:szCs w:val="28"/>
        </w:rPr>
        <w:t xml:space="preserve">К функциональным зонам в генеральном плане муниципального образования </w:t>
      </w:r>
      <w:r>
        <w:rPr>
          <w:sz w:val="28"/>
          <w:szCs w:val="28"/>
          <w:lang w:eastAsia="ar-SA"/>
        </w:rPr>
        <w:t xml:space="preserve">- </w:t>
      </w:r>
      <w:proofErr w:type="spellStart"/>
      <w:r>
        <w:rPr>
          <w:rFonts w:cs="Times New Roman"/>
          <w:sz w:val="28"/>
          <w:szCs w:val="28"/>
          <w:lang w:bidi="ar-SA"/>
        </w:rPr>
        <w:t>Полянское</w:t>
      </w:r>
      <w:proofErr w:type="spellEnd"/>
      <w:r>
        <w:rPr>
          <w:sz w:val="28"/>
          <w:szCs w:val="28"/>
        </w:rPr>
        <w:t xml:space="preserve"> </w:t>
      </w:r>
      <w:r>
        <w:rPr>
          <w:rFonts w:cs="Times New Roman"/>
          <w:color w:val="000000"/>
          <w:kern w:val="2"/>
          <w:sz w:val="28"/>
          <w:szCs w:val="28"/>
          <w:lang w:bidi="ar-SA"/>
        </w:rPr>
        <w:t>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rFonts w:cs="Times New Roman"/>
          <w:sz w:val="28"/>
          <w:szCs w:val="28"/>
          <w:lang w:bidi="ar-SA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относятся зоны, перечисленные в таблице </w:t>
      </w:r>
      <w:r>
        <w:rPr>
          <w:rFonts w:cs="Times New Roman"/>
          <w:color w:val="000000"/>
          <w:kern w:val="2"/>
          <w:sz w:val="28"/>
          <w:szCs w:val="28"/>
          <w:lang w:bidi="ar-SA"/>
        </w:rPr>
        <w:t>2</w:t>
      </w:r>
      <w:r>
        <w:rPr>
          <w:sz w:val="28"/>
          <w:szCs w:val="28"/>
        </w:rPr>
        <w:t>.</w:t>
      </w:r>
    </w:p>
    <w:p w:rsidR="00523C46" w:rsidRDefault="008C3677">
      <w:pPr>
        <w:pStyle w:val="afe"/>
        <w:widowControl/>
        <w:suppressAutoHyphens/>
        <w:spacing w:before="0" w:after="0"/>
        <w:ind w:firstLine="68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30"/>
        <w:gridCol w:w="2693"/>
      </w:tblGrid>
      <w:tr w:rsidR="00523C46" w:rsidTr="00D8239B">
        <w:trPr>
          <w:trHeight w:val="505"/>
          <w:tblHeader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keepNext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keepNext/>
              <w:spacing w:before="43" w:after="43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Условные обозначения</w:t>
            </w:r>
          </w:p>
        </w:tc>
      </w:tr>
      <w:tr w:rsidR="00523C46" w:rsidTr="00D8239B">
        <w:trPr>
          <w:trHeight w:val="484"/>
          <w:tblHeader/>
        </w:trPr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523C46">
            <w:pPr>
              <w:snapToGrid w:val="0"/>
              <w:jc w:val="center"/>
              <w:textAlignment w:val="baseline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23C46" w:rsidRDefault="008C3677">
            <w:pPr>
              <w:keepNext/>
              <w:keepLines/>
              <w:spacing w:before="0" w:after="0"/>
              <w:jc w:val="center"/>
              <w:rPr>
                <w:rFonts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/>
              </w:rPr>
              <w:t>существующий</w:t>
            </w:r>
          </w:p>
        </w:tc>
      </w:tr>
      <w:tr w:rsidR="00523C46" w:rsidTr="00D8239B">
        <w:trPr>
          <w:trHeight w:val="48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pacing w:before="0" w:after="0"/>
              <w:jc w:val="center"/>
            </w:pPr>
            <w:r>
              <w:rPr>
                <w:rFonts w:cs="Times New Roman"/>
                <w:color w:val="000000"/>
                <w:lang w:eastAsia="ru-RU" w:bidi="ar-SA"/>
              </w:rPr>
              <w:t>Функциональные зоны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</w:p>
        </w:tc>
      </w:tr>
      <w:tr w:rsidR="00523C46" w:rsidTr="00D8239B">
        <w:trPr>
          <w:trHeight w:val="70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pacing w:before="0" w:after="0"/>
              <w:ind w:left="113"/>
              <w:textAlignment w:val="baseline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Жилые зоны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napToGrid w:val="0"/>
              <w:spacing w:before="0" w:after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3" behindDoc="0" locked="0" layoutInCell="1" allowOverlap="1" wp14:anchorId="77E847A1" wp14:editId="2510E8FF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89610" cy="303530"/>
                      <wp:effectExtent l="0" t="0" r="0" b="0"/>
                      <wp:wrapSquare wrapText="bothSides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23C46" w:rsidRDefault="00523C46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37.7pt;margin-top:1.7pt;width:54.3pt;height:23.9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HTAAIAAFMEAAAOAAAAZHJzL2Uyb0RvYy54bWysVEuOEzEQ3SNxB8t70p0wCTOtdEaIUdgg&#10;GDFwAMdtJ5b8k+2kOzvOwEnYICROEW5EudLpSWA1iCwc21X1qt6rcs9vO6PJToSonK3peFRSIix3&#10;jbLrmn7+tHxxTUlMzDZMOytquheR3i6eP5u3vhITt3G6EYEAiI1V62u6SclXRRH5RhgWR84LC0bp&#10;gmEJjmFdNIG1gG50MSnLWdG60PjguIgRbu+ORrpAfCkFTx+kjCIRXVOoLeEacF3ltVjMWbUOzG8U&#10;78tg/1CFYcpC0gHqjiVGtkH9BWUUDy46mUbcmcJJqbhADsBmXP7B5mHDvEAuIE70g0zx/8Hy97v7&#10;QFQDvaPEMgMtOnz99eXw/fDj8PPwbZwFan2swO/B34f+FGGb2XYymPwPPEiHou4HUUWXCIfL2fVN&#10;eQXSczC9LCevZih68RjsQ0xvhTMkb2oaoGcoJdu9iwkSguvJJeeKTqtmqbTGQ1iv3uhAdgz6u1zO&#10;rqYn9As3bUlb05vpZIrIF7Z4DlHiL5OGrBduwW1tc7zXFsxZlKMMuEt7LXJB2n4UEvRENbBC3uMf&#10;hw5eBWhxGj1IggHZUQKlJ8b2ITla4Kw/MX4IwvzOpiHeKOsCynDGLm9Tt+r6IVi5Zn8cA+teb5OT&#10;CruVvU4mVAkmF+XsX1l+Gudn1PLxW7D4DQAA//8DAFBLAwQUAAYACAAAACEAAJFV7N4AAAAHAQAA&#10;DwAAAGRycy9kb3ducmV2LnhtbEyPzU7DMBCE70i8g7VIXFDrpKS0CnEqxF+vkHLh5thLEhGvo9ht&#10;Q5+e7QlOo9WMZr4tNpPrxQHH0HlSkM4TEEjG244aBR+7l9kaRIiarO49oYIfDLApLy8KnVt/pHc8&#10;VLERXEIh1wraGIdcymBadDrM/YDE3pcfnY58jo20oz5yuevlIknupNMd8UKrB3xs0XxXe6dAhqcm&#10;O1V1erM6Ta9b038+m7dBqeur6eEeRMQp/oXhjM/oUDJT7fdkg+gVrJYZJxXcspztdcav1QqW6QJk&#10;Wcj//OUvAAAA//8DAFBLAQItABQABgAIAAAAIQC2gziS/gAAAOEBAAATAAAAAAAAAAAAAAAAAAAA&#10;AABbQ29udGVudF9UeXBlc10ueG1sUEsBAi0AFAAGAAgAAAAhADj9If/WAAAAlAEAAAsAAAAAAAAA&#10;AAAAAAAALwEAAF9yZWxzLy5yZWxzUEsBAi0AFAAGAAgAAAAhAEHRcdMAAgAAUwQAAA4AAAAAAAAA&#10;AAAAAAAALgIAAGRycy9lMm9Eb2MueG1sUEsBAi0AFAAGAAgAAAAhAACRVezeAAAABwEAAA8AAAAA&#10;AAAAAAAAAAAAWgQAAGRycy9kb3ducmV2LnhtbFBLBQYAAAAABAAEAPMAAABlBQAAAAA=&#10;" fillcolor="#ff6450">
                      <v:stroke joinstyle="round"/>
                      <v:textbox>
                        <w:txbxContent>
                          <w:p w:rsidR="00523C46" w:rsidRDefault="00523C46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23C46" w:rsidTr="00D8239B">
        <w:trPr>
          <w:trHeight w:val="706"/>
        </w:trPr>
        <w:tc>
          <w:tcPr>
            <w:tcW w:w="7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tabs>
                <w:tab w:val="left" w:pos="1413"/>
              </w:tabs>
              <w:suppressAutoHyphens/>
              <w:spacing w:before="0" w:after="0"/>
              <w:ind w:firstLine="113"/>
              <w:textAlignment w:val="baseline"/>
            </w:pPr>
            <w:r>
              <w:rPr>
                <w:rFonts w:cs="Times New Roman"/>
                <w:color w:val="000000"/>
                <w:lang w:eastAsia="ar-SA" w:bidi="ar-SA"/>
              </w:rPr>
              <w:t>Зона исторической застройки</w:t>
            </w:r>
            <w:r>
              <w:rPr>
                <w:rFonts w:cs="Times New Roman"/>
                <w:color w:val="000000"/>
                <w:lang w:eastAsia="ar-SA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napToGrid w:val="0"/>
              <w:spacing w:before="0" w:after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11" behindDoc="0" locked="0" layoutInCell="1" allowOverlap="1" wp14:anchorId="026A19E1" wp14:editId="3B6F90D9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34925</wp:posOffset>
                      </wp:positionV>
                      <wp:extent cx="711200" cy="306705"/>
                      <wp:effectExtent l="0" t="0" r="0" b="0"/>
                      <wp:wrapSquare wrapText="bothSides"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64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23C46" w:rsidRDefault="00523C46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left:0;text-align:left;margin-left:39.95pt;margin-top:2.75pt;width:56pt;height:24.15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SJAgIAAFoEAAAOAAAAZHJzL2Uyb0RvYy54bWysVM1uEzEQviPxDpbvZDcpTekqmwpRlQuC&#10;itIHcLx2Ysl/sp3s5sYz8CRcEBJPkb4R49nstoFTERev7Zn5Zr5vxru46owmOxGicram00lJibDc&#10;Ncqua3r/5ebVG0piYrZh2llR072I9Gr58sWi9ZWYuY3TjQgEQGysWl/TTUq+KorIN8KwOHFeWDBK&#10;FwxLcAzrogmsBXSji1lZzovWhcYHx0WMcHvdG+kS8aUUPH2SMopEdE2htoRrwHWV12K5YNU6ML9R&#10;/FgG+4cqDFMWko5Q1ywxsg3qLyijeHDRyTThzhROSsUFcgA20/IPNncb5gVyAXGiH2WK/w+Wf9zd&#10;BqKamp5RYpmBFh2+PXw9/Dj8PPw6fJ9lgVofK/C787fheIqwzWw7GUz+Ag/Soaj7UVTRJcLh8mJa&#10;zl+D9BxMZ+W8LFH04jHYh5jeC2dI3tQ0QM9QSrb7EBMkBNfBJeeKTqvmRmmNh7BevdOB7Bj09wKw&#10;R/QTN21JW9PL89k5Ip/Y4lMIRBgKPHELbmubvhptoagsSi8D7tJei1yQtp+FBD1RDayQH/H7oYNX&#10;AVoMowfUMCA7SqD0zNhjSI4WOOvPjB+DML+zaYw3yrqQe9/z7NlloqlbdTgu02EyVq7Z99Ng3dtt&#10;clJh07LzYEIQGGDs5fGx5Rfy9IypHn8Jy98AAAD//wMAUEsDBBQABgAIAAAAIQAv5J4v2wAAAAcB&#10;AAAPAAAAZHJzL2Rvd25yZXYueG1sTI5NT8MwEETvSPwHa5G4UadUSZsQp+JDXBGUXrht420cEdtp&#10;7Kbpv2d7osenGc28cj3ZTow0hNY7BfNZAoJc7XXrGgXb7/eHFYgQ0WnsvCMFZwqwrm5vSiy0P7kv&#10;GjexETziQoEKTIx9IWWoDVkMM9+T42zvB4uRcWikHvDE47aTj0mSSYut4weDPb0aqn83R6vgY0z9&#10;MnnLpsX58PPS7U32iduDUvd30/MTiEhT/C/DRZ/VoWKnnT86HUSnYJnn3FSQpiAucT5n3jEvViCr&#10;Ul77V38AAAD//wMAUEsBAi0AFAAGAAgAAAAhALaDOJL+AAAA4QEAABMAAAAAAAAAAAAAAAAAAAAA&#10;AFtDb250ZW50X1R5cGVzXS54bWxQSwECLQAUAAYACAAAACEAOP0h/9YAAACUAQAACwAAAAAAAAAA&#10;AAAAAAAvAQAAX3JlbHMvLnJlbHNQSwECLQAUAAYACAAAACEAjIx0iQICAABaBAAADgAAAAAAAAAA&#10;AAAAAAAuAgAAZHJzL2Uyb0RvYy54bWxQSwECLQAUAAYACAAAACEAL+SeL9sAAAAHAQAADwAAAAAA&#10;AAAAAAAAAABcBAAAZHJzL2Rvd25yZXYueG1sUEsFBgAAAAAEAAQA8wAAAGQFAAAAAA==&#10;" fillcolor="#700000">
                      <v:stroke joinstyle="round"/>
                      <v:textbox>
                        <w:txbxContent>
                          <w:p w:rsidR="00523C46" w:rsidRDefault="00523C46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23C46" w:rsidTr="00D8239B">
        <w:trPr>
          <w:trHeight w:val="738"/>
        </w:trPr>
        <w:tc>
          <w:tcPr>
            <w:tcW w:w="7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pacing w:before="0" w:after="0"/>
              <w:ind w:left="113"/>
              <w:textAlignment w:val="baseline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Производственная зона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napToGrid w:val="0"/>
              <w:spacing w:before="0" w:after="0"/>
              <w:jc w:val="center"/>
              <w:rPr>
                <w:rFonts w:cs="Times New Roman"/>
                <w:color w:val="000000"/>
                <w:sz w:val="4"/>
                <w:szCs w:val="4"/>
                <w:lang w:eastAsia="ru-RU"/>
              </w:rPr>
            </w:pPr>
            <w:r>
              <w:rPr>
                <w:rFonts w:cs="Times New Roman"/>
                <w:noProof/>
                <w:color w:val="000000"/>
                <w:sz w:val="4"/>
                <w:szCs w:val="4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4" behindDoc="0" locked="0" layoutInCell="1" allowOverlap="1" wp14:anchorId="31572630" wp14:editId="7760DC1F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89610" cy="303530"/>
                      <wp:effectExtent l="0" t="0" r="0" b="0"/>
                      <wp:wrapSquare wrapText="bothSides"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23C46" w:rsidRDefault="00523C46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8" style="position:absolute;left:0;text-align:left;margin-left:37.7pt;margin-top:1.7pt;width:54.3pt;height:23.9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KekBAIAAFoEAAAOAAAAZHJzL2Uyb0RvYy54bWysVM1uEzEQviPxDpbvZLdpEpJVNlVFVS4I&#10;KgoP4HjtrCX/yXaymxvPwJNwQUg8RfpGjCdpmrZcisjBsT3zfTPzzXjnF73RZCNCVM7W9GxQUiIs&#10;d42yq5p+/XL9ZkpJTMw2TDsraroVkV4sXr+ad74SQ9c63YhAgMTGqvM1bVPyVVFE3grD4sB5YcEo&#10;XTAswTGsiiawDtiNLoZlOSk6FxofHBcxwu3V3kgXyC+l4OmTlFEkomsKuSVcA67LvBaLOatWgflW&#10;8UMa7B+yMExZCHqkumKJkXVQz6iM4sFFJ9OAO1M4KRUXWANUc1Y+qea2ZV5gLSBO9EeZ4v+j5R83&#10;N4GopqZjSiwz0KLd97tvu5+7X7vfux/nWaDOxwr8bv1NOJwibHO1vQwm/0MdpEdRt0dRRZ8Ih8vJ&#10;dFaOQHoOpvNy+HaCohcPYB9iei+cIXlT0wA9QynZ5kNMEBBc711yrOi0aq6V1ngIq+U7HciGQX+n&#10;s/HlaJQzBsgjN21JV9PZeDhG5ke2eEpR4u9vFMGtbbOn1hYiZFH2MuAubbXICWn7WUjQE9XADPmB&#10;fz908CpAi/vRgzwRkB0llPRC7AGS0QJn/YX4IwjjO5uOeKOsCyjDSXV5m/plj+MyzNZ8s3TNdj8N&#10;1l2uk5MKm3ZqQrFggLExh8eWX8jpGSV9+CQs/gAAAP//AwBQSwMEFAAGAAgAAAAhALJ7T27cAAAA&#10;BwEAAA8AAABkcnMvZG93bnJldi54bWxMj8FOwzAQRO9I/IO1SNyo05JAlWZTIaRei9pyKLeN7SYR&#10;8dqK3Tb8Pe4JTqPVjGbeVuvJDuJixtA7RpjPMhCGldM9twifh83TEkSIxJoGxwbhxwRY1/d3FZXa&#10;XXlnLvvYilTCoSSELkZfShlUZyyFmfOGk3dyo6WYzrGVeqRrKreDXGTZi7TUc1royJv3zqjv/dki&#10;8Fdz/FCxyHV2VD7uDlvymy3i48P0tgIRzRT/wnDDT+hQJ6bGnVkHMSC8FnlKIjwnudnLPL3WIBTz&#10;Bci6kv/5618AAAD//wMAUEsBAi0AFAAGAAgAAAAhALaDOJL+AAAA4QEAABMAAAAAAAAAAAAAAAAA&#10;AAAAAFtDb250ZW50X1R5cGVzXS54bWxQSwECLQAUAAYACAAAACEAOP0h/9YAAACUAQAACwAAAAAA&#10;AAAAAAAAAAAvAQAAX3JlbHMvLnJlbHNQSwECLQAUAAYACAAAACEA0uynpAQCAABaBAAADgAAAAAA&#10;AAAAAAAAAAAuAgAAZHJzL2Uyb0RvYy54bWxQSwECLQAUAAYACAAAACEAsntPbtwAAAAHAQAADwAA&#10;AAAAAAAAAAAAAABeBAAAZHJzL2Rvd25yZXYueG1sUEsFBgAAAAAEAAQA8wAAAGcFAAAAAA==&#10;" fillcolor="#895a44">
                      <v:stroke joinstyle="round"/>
                      <v:textbox>
                        <w:txbxContent>
                          <w:p w:rsidR="00523C46" w:rsidRDefault="00523C46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23C46" w:rsidTr="00D8239B">
        <w:trPr>
          <w:trHeight w:val="735"/>
        </w:trPr>
        <w:tc>
          <w:tcPr>
            <w:tcW w:w="7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pacing w:before="0" w:after="0"/>
              <w:ind w:left="113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инженерной инфраструктуры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napToGrid w:val="0"/>
              <w:spacing w:before="0" w:after="0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5" behindDoc="0" locked="0" layoutInCell="1" allowOverlap="1" wp14:anchorId="3FC9760D" wp14:editId="2EC29462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89610" cy="303530"/>
                      <wp:effectExtent l="0" t="0" r="0" b="0"/>
                      <wp:wrapSquare wrapText="bothSides"/>
                      <wp:docPr id="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23C46" w:rsidRDefault="00523C46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29" style="position:absolute;left:0;text-align:left;margin-left:37.7pt;margin-top:1.7pt;width:54.3pt;height:23.9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pwBAIAAFoEAAAOAAAAZHJzL2Uyb0RvYy54bWysVMFuEzEQvSPxD5bvdLdJm6ZRNhWiKhcE&#10;FYUPcLx2Ysn2WLaT3dz4Br6EC0LiK9I/YjxJ0xS4FJGDY3vmvZl5M97pVe8sW6uYDPiGn57UnCkv&#10;oTV+0fDPn25ejTlLWfhWWPCq4RuV+NXs5YtpFyZqAEuwrYoMSXyadKHhy5zDpKqSXCon0gkE5dGo&#10;ITqR8RgXVRtFh+zOVoO6HlUdxDZEkColvL3eGfmM+LVWMn/QOqnMbMMxt0xrpHVe1mo2FZNFFGFp&#10;5D4N8Q9ZOGE8Bj1QXYss2CqaP6ickRES6HwiwVWgtZGKasBqTuvfqrlbiqCoFhQnhYNM6f/Ryvfr&#10;28hM2/ALzrxw2KLt1/sv2+/bH9uf229nRaAupAn63YXbuD8l3JZqex1d+cc6WE+ibg6iqj4ziZej&#10;8WV9htJLNA3rwcWIRK8ewSGm/FaBY2XT8Ig9IynF+l3KGBBdH1xKrATWtDfGWjrExfyNjWwtsL+j&#10;4Wg4HpSMEfLEzXrWNfzyfHBOzE9s6Ziipt/fKCKsfLujth4jFFF2MtAub6wqCVn/UWnUk9SgDOWe&#10;fzd0+CpQi4fRwzwJUBw1lvRM7B5S0Ipm/Zn4A4jig88HvDMeIslwVF3Z5n7e07gMi7XczKHd7KbB&#10;w+tVBm2oaccmEgsHmBqzf2zlhRyfSdLHT8LsFwAAAP//AwBQSwMEFAAGAAgAAAAhAMALmnveAAAA&#10;BwEAAA8AAABkcnMvZG93bnJldi54bWxMj81OhEAQhO8mvsOkTby5w/4JIsNGjXtYjQfRBxiYFghM&#10;D2FmWfTp7T3pqdKpStXX2W62vZhw9K0jBctFBAKpcqalWsHnx/4mAeGDJqN7R6jgGz3s8suLTKfG&#10;negdpyLUgkvIp1pBE8KQSumrBq32CzcgsfflRqsDn2MtzahPXG57uYqiW2l1S7zQ6AGfGqy64mgV&#10;HKLnbr2Pp8Nb9/qYFF159/ITB6Wur+aHexAB5/AXhjM+o0POTKU7kvGiVxBvN5xUsGY528mGXysV&#10;bJcrkHkm//PnvwAAAP//AwBQSwECLQAUAAYACAAAACEAtoM4kv4AAADhAQAAEwAAAAAAAAAAAAAA&#10;AAAAAAAAW0NvbnRlbnRfVHlwZXNdLnhtbFBLAQItABQABgAIAAAAIQA4/SH/1gAAAJQBAAALAAAA&#10;AAAAAAAAAAAAAC8BAABfcmVscy8ucmVsc1BLAQItABQABgAIAAAAIQCWX6pwBAIAAFoEAAAOAAAA&#10;AAAAAAAAAAAAAC4CAABkcnMvZTJvRG9jLnhtbFBLAQItABQABgAIAAAAIQDAC5p73gAAAAcBAAAP&#10;AAAAAAAAAAAAAAAAAF4EAABkcnMvZG93bnJldi54bWxQSwUGAAAAAAQABADzAAAAaQUAAAAA&#10;" fillcolor="#636382">
                      <v:stroke joinstyle="round"/>
                      <v:textbox>
                        <w:txbxContent>
                          <w:p w:rsidR="00523C46" w:rsidRDefault="00523C46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23C46" w:rsidTr="00D8239B">
        <w:trPr>
          <w:trHeight w:val="73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napToGrid w:val="0"/>
              <w:spacing w:before="43" w:after="43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6" behindDoc="0" locked="0" layoutInCell="1" allowOverlap="1" wp14:anchorId="7788D2CA" wp14:editId="570B8159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89610" cy="303530"/>
                      <wp:effectExtent l="0" t="0" r="0" b="0"/>
                      <wp:wrapSquare wrapText="bothSides"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23C46" w:rsidRDefault="00523C46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30" style="position:absolute;left:0;text-align:left;margin-left:37.7pt;margin-top:1.7pt;width:54.3pt;height:23.9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Z4AgIAAFoEAAAOAAAAZHJzL2Uyb0RvYy54bWysVM1uEzEQviPxDpbvZDehCU2UTVVRlQuC&#10;isIDOF47a8l/sp3s5sYz8CRcEBJPEd6I8ew2TYBLETk4tmfmm/m+Ge/yqjOa7ESIytmKjkclJcJy&#10;Vyu7qeinj7cvLimJidmaaWdFRfci0qvV82fL1i/ExDVO1yIQALFx0fqKNin5RVFE3gjD4sh5YcEo&#10;XTAswTFsijqwFtCNLiZlOStaF2ofHBcxwu1Nb6QrxJdS8PReyigS0RWF2hKuAdd1XovVki02gflG&#10;8aEM9g9VGKYsJD1C3bDEyDaoP6CM4sFFJ9OIO1M4KRUXyAHYjMvf2Nw3zAvkAuJEf5Qp/j9Y/m53&#10;F4iqKzqnxDIDLTp8+fn58O3w/fDj8HWaBWp9XIDfvb8LwynCNrPtZDD5H3iQDkXdH0UVXSIcLmeX&#10;8/ICpOdgellOXs1Q9OIx2IeY3ghnSN5UNEDPUEq2exsTJATXB5ecKzqt6lulNR7CZv1aB7Jjub/l&#10;7Ho+zhVDyJmbtqQFhtPJFJHPbPEcooTf3yCC29q6h9YWMmRRehlwl/Za5IK0/SAk6IlqYIV8wO+H&#10;Dl4FaPEwelAnBmRHCZSeGDuE5GiBs/7E+GMQ5nc2HeONsi6gDCfs8jZ16w7H5SJb883a1ft+Gqy7&#10;3iYnFTbt1IRiwQBjY4bHll/I6RklffwkrH4BAAD//wMAUEsDBBQABgAIAAAAIQCuoraT3wAAAAcB&#10;AAAPAAAAZHJzL2Rvd25yZXYueG1sTI/NTsMwEITvSLyDtUjcqNPSQAjZVFDxI3GiLSBxc2OTRI3X&#10;IXYb8/ZsT3AarWY0822xiLYTBzP41hHCdJKAMFQ53VKN8LZ5vMhA+KBIq86RQfgxHhbl6Umhcu1G&#10;WpnDOtSCS8jnCqEJoc+l9FVjrPIT1xti78sNVgU+h1rqQY1cbjs5S5IraVVLvNCo3iwbU+3We4vw&#10;mb7efGzk89NyfH+Ju5jefz9kK8Tzs3h3CyKYGP7CcMRndCiZaev2pL3oEK7TOScRLlmOdjbn17YI&#10;6XQGsizkf/7yFwAA//8DAFBLAQItABQABgAIAAAAIQC2gziS/gAAAOEBAAATAAAAAAAAAAAAAAAA&#10;AAAAAABbQ29udGVudF9UeXBlc10ueG1sUEsBAi0AFAAGAAgAAAAhADj9If/WAAAAlAEAAAsAAAAA&#10;AAAAAAAAAAAALwEAAF9yZWxzLy5yZWxzUEsBAi0AFAAGAAgAAAAhAAQIlngCAgAAWgQAAA4AAAAA&#10;AAAAAAAAAAAALgIAAGRycy9lMm9Eb2MueG1sUEsBAi0AFAAGAAgAAAAhAK6itpPfAAAABwEAAA8A&#10;AAAAAAAAAAAAAAAAXAQAAGRycy9kb3ducmV2LnhtbFBLBQYAAAAABAAEAPMAAABoBQAAAAA=&#10;" fillcolor="#006a91">
                      <v:stroke joinstyle="round"/>
                      <v:textbox>
                        <w:txbxContent>
                          <w:p w:rsidR="00523C46" w:rsidRDefault="00523C46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23C46" w:rsidTr="00D8239B">
        <w:trPr>
          <w:trHeight w:val="74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pacing w:before="0" w:after="0"/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 xml:space="preserve">Зоны сельскохозяйственного использования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pStyle w:val="Main0"/>
              <w:snapToGrid w:val="0"/>
              <w:ind w:firstLine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7" behindDoc="0" locked="0" layoutInCell="1" allowOverlap="1" wp14:anchorId="0ED4DD38" wp14:editId="17376192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89610" cy="303530"/>
                      <wp:effectExtent l="0" t="0" r="0" b="0"/>
                      <wp:wrapSquare wrapText="bothSides"/>
                      <wp:docPr id="11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23C46" w:rsidRDefault="00523C46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31" style="position:absolute;margin-left:37.7pt;margin-top:1.7pt;width:54.3pt;height:23.9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hHAwIAAFsEAAAOAAAAZHJzL2Uyb0RvYy54bWysVM1uEzEQviPxDpbvZDeBhHaVTQVU4YKg&#10;ovAAjtdOLPlPtpPd3HgGnoQLQupThDdiPNls03IqYg+O7Zn5Zr5vxplfdUaTnQhROVvT8aikRFju&#10;GmXXNf36ZfnigpKYmG2YdlbUdC8ivVo8fzZvfSUmbuN0IwIBEBur1td0k5KviiLyjTAsjpwXFozS&#10;BcMSHMO6aAJrAd3oYlKWs6J1ofHBcREj3F4fjXSB+FIKnj5JGUUiuqZQW8I14LrKa7GYs2odmN8o&#10;3pfB/qEKw5SFpAPUNUuMbIP6C8ooHlx0Mo24M4WTUnGBHIDNuHzE5nbDvEAuIE70g0zx/8Hyj7ub&#10;QFQDvRtTYpmBHh2+//52+Hn4dbg7/JhlhVofK3C89TehP0XYZrqdDCb/AhHSoar7QVXRJcLhcnZx&#10;Wb4C7TmYXpaT1zNUvbgP9iGm98IZkjc1DdA01JLtPsQECcH15JJzRadVs1Ra4yGsV+90IDsGDV7C&#10;9xYrhpAHbtqStqaX08kUkR/Y4jlEiV8m/RgiuK1tjvfagjmLcpQBd2mvRS5I289CgqCoBlbIe/zj&#10;1MGzAC1OswdJMCA7SqD0xNg+JEcLHPYnxg9BmN/ZNMQbZV1AGc7Y5W3qVh3Oy/Q0GSvX7I/TYN2b&#10;bXJSYdOy88mEYsEEo6r9a8tP5PyMkt7/Jyz+AAAA//8DAFBLAwQUAAYACAAAACEARD/HTOAAAAAH&#10;AQAADwAAAGRycy9kb3ducmV2LnhtbEyPT0vDQBDF74LfYRnBm9009h8xm1IUQRAU20jxNs1uk2B2&#10;Nu5u2+ind3rS02N4j/d+ky8H24mj8aF1pGA8SkAYqpxuqVZQbh5vFiBCRNLYOTIKvk2AZXF5kWOm&#10;3YnezHEda8ElFDJU0MTYZ1KGqjEWw8j1htjbO28x8ulrqT2euNx2Mk2SmbTYEi802Jv7xlSf64NV&#10;EJ9eH15w9f7z8Twv95vZ17ZM/Vap66thdQcimiH+heGMz+hQMNPOHUgH0SmYTyecVHDLcrYXE35t&#10;p2A6TkEWufzPX/wCAAD//wMAUEsBAi0AFAAGAAgAAAAhALaDOJL+AAAA4QEAABMAAAAAAAAAAAAA&#10;AAAAAAAAAFtDb250ZW50X1R5cGVzXS54bWxQSwECLQAUAAYACAAAACEAOP0h/9YAAACUAQAACwAA&#10;AAAAAAAAAAAAAAAvAQAAX3JlbHMvLnJlbHNQSwECLQAUAAYACAAAACEATS8YRwMCAABbBAAADgAA&#10;AAAAAAAAAAAAAAAuAgAAZHJzL2Uyb0RvYy54bWxQSwECLQAUAAYACAAAACEARD/HTOAAAAAHAQAA&#10;DwAAAAAAAAAAAAAAAABdBAAAZHJzL2Rvd25yZXYueG1sUEsFBgAAAAAEAAQA8wAAAGoFAAAAAA==&#10;" fillcolor="#ffffb6">
                      <v:stroke joinstyle="round"/>
                      <v:textbox>
                        <w:txbxContent>
                          <w:p w:rsidR="00523C46" w:rsidRDefault="00523C46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23C46" w:rsidTr="00D8239B">
        <w:trPr>
          <w:trHeight w:val="73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pacing w:before="0" w:after="0"/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napToGrid w:val="0"/>
              <w:spacing w:before="0" w:after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8" behindDoc="0" locked="0" layoutInCell="1" allowOverlap="1" wp14:anchorId="62CF9E4C" wp14:editId="51F8ADF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89610" cy="303530"/>
                      <wp:effectExtent l="0" t="0" r="0" b="0"/>
                      <wp:wrapSquare wrapText="bothSides"/>
                      <wp:docPr id="1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23C46" w:rsidRDefault="00523C46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2" style="position:absolute;left:0;text-align:left;margin-left:37.7pt;margin-top:1.7pt;width:54.3pt;height:23.9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0aBAIAAFsEAAAOAAAAZHJzL2Uyb0RvYy54bWysVM1uEzEQviPxDpbvZLcpTdtVNhVKVS4I&#10;KgoP4HjtxJL/ZDvZzY1n4Em4ICSeYvtGjGc3aQviUMTFa3tmvpnvm/HOrzqjyU6EqJyt6cmkpERY&#10;7hpl1zX9/Onm1QUlMTHbMO2sqOleRHq1ePli3vpKTN3G6UYEAiA2Vq2v6SYlXxVF5BthWJw4LywY&#10;pQuGJTiGddEE1gK60cW0LGdF60Ljg+MiRri9Hox0gfhSCp4+SBlFIrqmUFvCNeC6ymuxmLNqHZjf&#10;KD6Wwf6hCsOUhaRHqGuWGNkG9QeUUTy46GSacGcKJ6XiAjkAm5PyNzZ3G+YFcgFxoj/KFP8fLH+/&#10;uw1ENdC7U0osM9Cj/uv9l/57/6P/2X87zwq1PlbgeOdvw3iKsM10OxlM/gIR0qGq+6OqokuEw+Xs&#10;4rJ8DdpzMJ2W0/MZql48BPsQ01vhDMmbmgZoGmrJdu9igoTgenDJuaLTqrlRWuMhrFdLHciOQYOX&#10;5bIsD+hP3LQlbU0vz6ZniPzEFh9DQPxfIILb2maoRlsoKosyyIC7tNciF6TtRyFBUFQDK+Qj/jB1&#10;8CxAi8PsATUMyI4SKD0zdgzJ0QKH/ZnxxyDM72w6xhtlXci9H3gO7DLR1K06nJfZYTJWrtkP02Dd&#10;m21yUmHTsvPBhCAwwdjL8bXlJ/L4jKke/gmLXwAAAP//AwBQSwMEFAAGAAgAAAAhAKFHE6PfAAAA&#10;BwEAAA8AAABkcnMvZG93bnJldi54bWxMj81Lw0AQxe+C/8Mygje7aewXMZNSCqKgB40F8bbNTpPo&#10;foTspk3/e6cnPT2G93jvN/l6tEYcqQ+tdwjTSQKCXOV162qE3cfj3QpEiMppZbwjhDMFWBfXV7nK&#10;tD+5dzqWsRZc4kKmEJoYu0zKUDVkVZj4jhx7B99bFfnsa6l7deJya2SaJAtpVet4oVEdbRuqfsrB&#10;Inw+beqvw/l5WL5tX77LyiSL13SHeHszbh5ARBrjXxgu+IwOBTPt/eB0EAZhOZ9xEuGe5WKvZvza&#10;HmE+TUEWufzPX/wCAAD//wMAUEsBAi0AFAAGAAgAAAAhALaDOJL+AAAA4QEAABMAAAAAAAAAAAAA&#10;AAAAAAAAAFtDb250ZW50X1R5cGVzXS54bWxQSwECLQAUAAYACAAAACEAOP0h/9YAAACUAQAACwAA&#10;AAAAAAAAAAAAAAAvAQAAX3JlbHMvLnJlbHNQSwECLQAUAAYACAAAACEAPqytGgQCAABbBAAADgAA&#10;AAAAAAAAAAAAAAAuAgAAZHJzL2Uyb0RvYy54bWxQSwECLQAUAAYACAAAACEAoUcTo98AAAAHAQAA&#10;DwAAAAAAAAAAAAAAAABeBAAAZHJzL2Rvd25yZXYueG1sUEsFBgAAAAAEAAQA8wAAAGoFAAAAAA==&#10;" fillcolor="#c0c000">
                      <v:stroke joinstyle="round"/>
                      <v:textbox>
                        <w:txbxContent>
                          <w:p w:rsidR="00523C46" w:rsidRDefault="00523C46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23C46" w:rsidTr="00D8239B">
        <w:trPr>
          <w:trHeight w:val="735"/>
        </w:trPr>
        <w:tc>
          <w:tcPr>
            <w:tcW w:w="7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pStyle w:val="113"/>
              <w:widowControl w:val="0"/>
              <w:suppressAutoHyphens w:val="0"/>
              <w:spacing w:before="43" w:after="43"/>
              <w:ind w:left="113" w:right="57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napToGrid w:val="0"/>
              <w:spacing w:before="0" w:after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9" behindDoc="0" locked="0" layoutInCell="1" allowOverlap="1" wp14:anchorId="1000841A" wp14:editId="7ED8A412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21590</wp:posOffset>
                      </wp:positionV>
                      <wp:extent cx="689610" cy="303530"/>
                      <wp:effectExtent l="0" t="0" r="0" b="0"/>
                      <wp:wrapSquare wrapText="bothSides"/>
                      <wp:docPr id="1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23C46" w:rsidRDefault="00523C46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3" style="position:absolute;left:0;text-align:left;margin-left:37.7pt;margin-top:1.7pt;width:54.3pt;height:23.9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jLBAIAAFsEAAAOAAAAZHJzL2Uyb0RvYy54bWysVM1uEzEQviPxDpbvZDeBpMkqmwq1ChcE&#10;FYUHcLx2Ysl/sp3s5sYz8CRcEBJPEd6I8WyaprSXInJwbM9838x8M975ZWc02YkQlbM1HQ5KSoTl&#10;rlF2XdMvn5evppTExGzDtLOipnsR6eXi5Yt56ysxchunGxEIkNhYtb6mm5R8VRSRb4RhceC8sGCU&#10;LhiW4BjWRRNYC+xGF6OynBStC40PjosY4fa6N9IF8kspePooZRSJ6JpCbgnXgOsqr8Vizqp1YH6j&#10;+DEN9g9ZGKYsBD1RXbPEyDaoR1RG8eCik2nAnSmclIoLrAGqGZZ/VXO7YV5gLSBO9CeZ4v+j5R92&#10;N4GoBno3psQyAz06fPv99fDj8PPw6/B9mhVqfazA8dbfhOMpwjaX28lg8j8UQjpUdX9SVXSJcLic&#10;TGflG9Ceg+l1ObqYoOrFPdiHmN4JZ0je1DRA01BLtnsfEwQE1zuXHCs6rZql0hoPYb260oHsGDR4&#10;eDVdTmY5Y4A8cNOWtDWdjUdjZH5gi+cUJf6eoghua5ueWluIkEXpZcBd2muRE9L2k5AgKKqBGfIj&#10;fz918CxAi7vZgzwRkB0llPRM7BGS0QKH/Zn4EwjjO5tOeKOsCyjDWXV5m7pVh/Nyka35ZuWafT8N&#10;1r3dJicVNu3chGLBBGNjjq8tP5HzM0p6/01Y/AEAAP//AwBQSwMEFAAGAAgAAAAhACuB4z3dAAAA&#10;BwEAAA8AAABkcnMvZG93bnJldi54bWxMj8FOwzAQRO9I/IO1SFwQdRIaqEI2FVQCwbEB7m68JFHj&#10;tRW7bcLX457gNFrNaOZtuZ7MII40+t4yQrpIQBA3VvfcInx+vNyuQPigWKvBMiHM5GFdXV6UqtD2&#10;xFs61qEVsYR9oRC6EFwhpW86MsovrCOO3rcdjQrxHFupR3WK5WaQWZLcS6N6jgudcrTpqNnXB4Mg&#10;3Tu5r+fXfJvN7q3+2feb9GZGvL6anh5BBJrCXxjO+BEdqsi0swfWXgwID/kyJhHuopzt1TK+tkPI&#10;0wxkVcr//NUvAAAA//8DAFBLAQItABQABgAIAAAAIQC2gziS/gAAAOEBAAATAAAAAAAAAAAAAAAA&#10;AAAAAABbQ29udGVudF9UeXBlc10ueG1sUEsBAi0AFAAGAAgAAAAhADj9If/WAAAAlAEAAAsAAAAA&#10;AAAAAAAAAAAALwEAAF9yZWxzLy5yZWxzUEsBAi0AFAAGAAgAAAAhAE45+MsEAgAAWwQAAA4AAAAA&#10;AAAAAAAAAAAALgIAAGRycy9lMm9Eb2MueG1sUEsBAi0AFAAGAAgAAAAhACuB4z3dAAAABwEAAA8A&#10;AAAAAAAAAAAAAAAAXgQAAGRycy9kb3ducmV2LnhtbFBLBQYAAAAABAAEAPMAAABoBQAAAAA=&#10;" fillcolor="#1c8f69">
                      <v:stroke joinstyle="round"/>
                      <v:textbox>
                        <w:txbxContent>
                          <w:p w:rsidR="00523C46" w:rsidRDefault="00523C46">
                            <w:pPr>
                              <w:spacing w:before="0" w:after="0"/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23C46" w:rsidTr="00D8239B">
        <w:trPr>
          <w:trHeight w:val="735"/>
        </w:trPr>
        <w:tc>
          <w:tcPr>
            <w:tcW w:w="7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uppressAutoHyphens/>
              <w:spacing w:before="43" w:after="43"/>
              <w:ind w:left="60" w:right="60"/>
            </w:pPr>
            <w:r>
              <w:rPr>
                <w:rFonts w:cs="Times New Roman"/>
                <w:color w:val="000000"/>
                <w:lang w:eastAsia="ar-SA"/>
              </w:rPr>
              <w:t xml:space="preserve">Зона </w:t>
            </w:r>
            <w:r>
              <w:rPr>
                <w:rFonts w:cs="Times New Roman"/>
                <w:color w:val="000000"/>
                <w:lang w:eastAsia="ar-SA" w:bidi="ar-SA"/>
              </w:rPr>
              <w:t>озелененных</w:t>
            </w:r>
            <w:r>
              <w:rPr>
                <w:rFonts w:cs="Times New Roman"/>
                <w:color w:val="000000"/>
                <w:lang w:eastAsia="ar-SA"/>
              </w:rPr>
              <w:t xml:space="preserve"> территорий специального назначения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napToGrid w:val="0"/>
              <w:spacing w:before="0" w:after="0"/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71BCAE47" wp14:editId="6E76CDC8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67945</wp:posOffset>
                      </wp:positionV>
                      <wp:extent cx="694690" cy="307340"/>
                      <wp:effectExtent l="0" t="0" r="0" b="0"/>
                      <wp:wrapNone/>
                      <wp:docPr id="17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080" cy="30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fillcolor="#69b366" stroked="t" style="position:absolute;margin-left:38.3pt;margin-top:5.35pt;width:54.6pt;height:24.1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523C46" w:rsidTr="00D8239B">
        <w:trPr>
          <w:trHeight w:val="68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pacing w:before="0" w:after="0"/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кладбищ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3C46" w:rsidRDefault="008C3677">
            <w:pPr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E4F299F" wp14:editId="3DFCC088">
                  <wp:extent cx="733425" cy="382270"/>
                  <wp:effectExtent l="0" t="0" r="0" b="0"/>
                  <wp:docPr id="18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7696" t="-14972" r="-7696" b="-149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C46" w:rsidRDefault="00523C46">
      <w:pPr>
        <w:pStyle w:val="2"/>
        <w:widowControl/>
        <w:numPr>
          <w:ilvl w:val="0"/>
          <w:numId w:val="0"/>
        </w:numPr>
        <w:spacing w:before="0" w:after="0" w:line="276" w:lineRule="auto"/>
        <w:ind w:firstLine="680"/>
        <w:jc w:val="both"/>
        <w:textAlignment w:val="baseline"/>
        <w:rPr>
          <w:color w:val="000000"/>
          <w:sz w:val="22"/>
          <w:szCs w:val="22"/>
          <w:lang w:eastAsia="ar-SA"/>
        </w:rPr>
      </w:pPr>
    </w:p>
    <w:p w:rsidR="00523C46" w:rsidRDefault="008C3677">
      <w:pPr>
        <w:pStyle w:val="2"/>
        <w:widowControl/>
        <w:numPr>
          <w:ilvl w:val="0"/>
          <w:numId w:val="0"/>
        </w:numPr>
        <w:spacing w:before="0" w:after="0"/>
        <w:ind w:firstLine="680"/>
        <w:jc w:val="both"/>
        <w:textAlignment w:val="baseline"/>
        <w:rPr>
          <w:color w:val="000000"/>
          <w:lang w:eastAsia="ar-SA"/>
        </w:rPr>
      </w:pPr>
      <w:r>
        <w:rPr>
          <w:color w:val="000000"/>
          <w:lang w:eastAsia="ar-SA"/>
        </w:rPr>
        <w:t>2.2. Параметры функциональных зон.</w:t>
      </w:r>
    </w:p>
    <w:p w:rsidR="00523C46" w:rsidRDefault="00523C46">
      <w:pPr>
        <w:widowControl/>
        <w:suppressAutoHyphens/>
        <w:spacing w:before="0" w:after="0" w:line="276" w:lineRule="auto"/>
        <w:ind w:firstLine="680"/>
        <w:jc w:val="both"/>
        <w:textAlignment w:val="baseline"/>
      </w:pPr>
    </w:p>
    <w:p w:rsidR="00523C46" w:rsidRDefault="008C3677">
      <w:pPr>
        <w:pStyle w:val="afe"/>
        <w:widowControl/>
        <w:suppressAutoHyphens/>
        <w:spacing w:before="0" w:after="0"/>
        <w:ind w:firstLine="680"/>
        <w:jc w:val="both"/>
        <w:textAlignment w:val="baseline"/>
      </w:pPr>
      <w:r>
        <w:rPr>
          <w:color w:val="000000"/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rFonts w:cs="Times New Roman"/>
          <w:color w:val="000000"/>
          <w:kern w:val="2"/>
          <w:sz w:val="28"/>
          <w:szCs w:val="28"/>
          <w:lang w:eastAsia="ar-SA" w:bidi="ar-SA"/>
        </w:rPr>
        <w:t>Полянское</w:t>
      </w:r>
      <w:proofErr w:type="spellEnd"/>
      <w:r>
        <w:rPr>
          <w:rStyle w:val="-"/>
          <w:rFonts w:eastAsia="MS Mincho;ＭＳ 明朝"/>
          <w:bCs/>
          <w:iCs/>
          <w:color w:val="000000"/>
          <w:sz w:val="28"/>
          <w:szCs w:val="28"/>
          <w:u w:val="none"/>
          <w:lang w:eastAsia="ar-SA"/>
        </w:rPr>
        <w:t xml:space="preserve"> </w:t>
      </w:r>
      <w:r>
        <w:rPr>
          <w:rStyle w:val="-"/>
          <w:rFonts w:eastAsia="MS Mincho;ＭＳ 明朝" w:cs="Times New Roman"/>
          <w:bCs/>
          <w:iCs/>
          <w:color w:val="000000"/>
          <w:sz w:val="28"/>
          <w:szCs w:val="28"/>
          <w:u w:val="none"/>
          <w:lang w:eastAsia="ar-SA" w:bidi="ar-SA"/>
        </w:rPr>
        <w:t>сельское</w:t>
      </w:r>
      <w:r>
        <w:rPr>
          <w:rStyle w:val="-"/>
          <w:rFonts w:eastAsia="MS Mincho;ＭＳ 明朝" w:cs="Times New Roman"/>
          <w:bCs/>
          <w:iCs/>
          <w:color w:val="000000"/>
          <w:sz w:val="28"/>
          <w:szCs w:val="28"/>
          <w:u w:val="none"/>
          <w:lang w:eastAsia="ar-SA"/>
        </w:rPr>
        <w:t xml:space="preserve"> поселение </w:t>
      </w:r>
      <w:proofErr w:type="spellStart"/>
      <w:r>
        <w:rPr>
          <w:rStyle w:val="-"/>
          <w:rFonts w:eastAsia="MS Mincho;ＭＳ 明朝" w:cs="Times New Roman"/>
          <w:bCs/>
          <w:iCs/>
          <w:color w:val="000000"/>
          <w:sz w:val="28"/>
          <w:szCs w:val="28"/>
          <w:u w:val="none"/>
          <w:lang w:eastAsia="ar-SA" w:bidi="ar-SA"/>
        </w:rPr>
        <w:t>Скопинского</w:t>
      </w:r>
      <w:proofErr w:type="spellEnd"/>
      <w:r>
        <w:rPr>
          <w:color w:val="000000"/>
          <w:sz w:val="28"/>
          <w:szCs w:val="28"/>
          <w:lang w:eastAsia="ar-SA"/>
        </w:rPr>
        <w:t xml:space="preserve"> муниципального района Рязанской области выделены </w:t>
      </w:r>
      <w:r>
        <w:rPr>
          <w:color w:val="000000"/>
          <w:sz w:val="28"/>
          <w:szCs w:val="28"/>
          <w:lang w:eastAsia="ar-SA"/>
        </w:rPr>
        <w:lastRenderedPageBreak/>
        <w:t xml:space="preserve">функциональные зоны, для которых определены </w:t>
      </w:r>
      <w:r>
        <w:rPr>
          <w:rFonts w:cs="Times New Roman"/>
          <w:color w:val="000000"/>
          <w:kern w:val="2"/>
          <w:sz w:val="28"/>
          <w:szCs w:val="28"/>
          <w:lang w:eastAsia="ar-SA" w:bidi="ar-SA"/>
        </w:rPr>
        <w:t>показатели</w:t>
      </w:r>
      <w:r>
        <w:rPr>
          <w:color w:val="000000"/>
          <w:sz w:val="28"/>
          <w:szCs w:val="28"/>
          <w:lang w:eastAsia="ar-SA"/>
        </w:rPr>
        <w:t>, перечисленные в таблице 3.</w:t>
      </w:r>
    </w:p>
    <w:p w:rsidR="00523C46" w:rsidRDefault="008C3677">
      <w:pPr>
        <w:widowControl/>
        <w:suppressAutoHyphens/>
        <w:spacing w:before="0" w:after="0"/>
        <w:ind w:firstLine="68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94"/>
        <w:gridCol w:w="1251"/>
        <w:gridCol w:w="1926"/>
        <w:gridCol w:w="1985"/>
      </w:tblGrid>
      <w:tr w:rsidR="00523C46" w:rsidTr="00D8239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pacing w:before="0" w:after="0"/>
              <w:jc w:val="center"/>
            </w:pPr>
            <w:r>
              <w:rPr>
                <w:color w:val="000000"/>
                <w:lang w:val="en-US"/>
              </w:rPr>
              <w:t>№ п/п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pacing w:before="0" w:after="0" w:line="360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Наименование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зоны</w:t>
            </w:r>
            <w:proofErr w:type="spellEnd"/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pacing w:before="0" w:after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Площадь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га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 w:rsidP="00A92D55">
            <w:pPr>
              <w:pStyle w:val="afffb"/>
              <w:suppressAutoHyphens/>
              <w:spacing w:before="0" w:after="0"/>
              <w:jc w:val="center"/>
            </w:pPr>
            <w:r>
              <w:rPr>
                <w:rFonts w:cs="Times New Roman"/>
                <w:color w:val="000000"/>
                <w:kern w:val="2"/>
                <w:lang w:bidi="ar-SA"/>
              </w:rPr>
              <w:t>Максимальный к</w:t>
            </w:r>
            <w:r>
              <w:t>оэффициент застройки*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46" w:rsidRDefault="008C3677" w:rsidP="00A92D55">
            <w:pPr>
              <w:pStyle w:val="afffb"/>
              <w:suppressAutoHyphens/>
              <w:spacing w:before="0" w:after="0"/>
              <w:jc w:val="center"/>
            </w:pPr>
            <w:r>
              <w:t>Максимальная этажность</w:t>
            </w:r>
          </w:p>
        </w:tc>
      </w:tr>
      <w:tr w:rsidR="00523C46" w:rsidTr="00D823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C46" w:rsidRDefault="008C3677">
            <w:pPr>
              <w:pStyle w:val="113"/>
              <w:widowControl w:val="0"/>
              <w:spacing w:line="360" w:lineRule="auto"/>
              <w:textAlignment w:val="baseline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Жилые зоны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</w:pPr>
            <w:r>
              <w:t>65</w:t>
            </w:r>
            <w:r>
              <w:rPr>
                <w:rFonts w:cs="Times New Roman"/>
                <w:szCs w:val="20"/>
                <w:lang w:bidi="ar-SA"/>
              </w:rPr>
              <w:t>5,42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jc w:val="center"/>
            </w:pPr>
            <w:r>
              <w:t>0,6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46" w:rsidRDefault="008C3677">
            <w:pPr>
              <w:snapToGrid w:val="0"/>
              <w:jc w:val="center"/>
            </w:pPr>
            <w:r>
              <w:t>8**</w:t>
            </w:r>
          </w:p>
        </w:tc>
      </w:tr>
      <w:tr w:rsidR="00523C46" w:rsidTr="00D8239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pacing w:line="360" w:lineRule="auto"/>
              <w:jc w:val="center"/>
            </w:pPr>
            <w:r>
              <w:rPr>
                <w:rFonts w:cs="Times New Roman"/>
                <w:szCs w:val="20"/>
                <w:lang w:bidi="ar-SA"/>
              </w:rPr>
              <w:t>2</w:t>
            </w:r>
            <w:r>
              <w:t>.</w:t>
            </w:r>
          </w:p>
        </w:tc>
        <w:tc>
          <w:tcPr>
            <w:tcW w:w="4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3C46" w:rsidRDefault="008C3677">
            <w:pPr>
              <w:spacing w:line="360" w:lineRule="auto"/>
              <w:ind w:right="57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Зона исторической застройки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3,32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-</w:t>
            </w:r>
          </w:p>
        </w:tc>
      </w:tr>
      <w:tr w:rsidR="00523C46" w:rsidTr="00D8239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4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3C46" w:rsidRDefault="008C3677">
            <w:pPr>
              <w:pStyle w:val="113"/>
              <w:widowControl w:val="0"/>
              <w:spacing w:line="360" w:lineRule="auto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Производственная зона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</w:pPr>
            <w:r>
              <w:t>23,20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</w:tr>
      <w:tr w:rsidR="00523C46" w:rsidTr="00D8239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3C46" w:rsidRDefault="008C3677">
            <w:pPr>
              <w:pStyle w:val="113"/>
              <w:widowControl w:val="0"/>
              <w:spacing w:line="360" w:lineRule="auto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Зона инженерной инфраструктуры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szCs w:val="20"/>
                <w:lang w:bidi="ar-SA"/>
              </w:rPr>
            </w:pPr>
            <w:r>
              <w:rPr>
                <w:rFonts w:cs="Times New Roman"/>
                <w:szCs w:val="20"/>
                <w:lang w:bidi="ar-SA"/>
              </w:rPr>
              <w:t>3,91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szCs w:val="20"/>
                <w:lang w:bidi="ar-SA"/>
              </w:rPr>
            </w:pPr>
            <w:r>
              <w:rPr>
                <w:rFonts w:cs="Times New Roman"/>
                <w:szCs w:val="20"/>
                <w:lang w:bidi="ar-SA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szCs w:val="20"/>
                <w:lang w:bidi="ar-SA"/>
              </w:rPr>
            </w:pPr>
            <w:r>
              <w:rPr>
                <w:rFonts w:cs="Times New Roman"/>
                <w:szCs w:val="20"/>
                <w:lang w:bidi="ar-SA"/>
              </w:rPr>
              <w:t>-</w:t>
            </w:r>
          </w:p>
        </w:tc>
      </w:tr>
      <w:tr w:rsidR="00523C46" w:rsidTr="00D8239B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C46" w:rsidRDefault="008C3677">
            <w:pPr>
              <w:spacing w:line="360" w:lineRule="auto"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18,88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-</w:t>
            </w:r>
          </w:p>
        </w:tc>
      </w:tr>
      <w:tr w:rsidR="00523C46" w:rsidTr="00D823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C46" w:rsidRDefault="008C3677">
            <w:pPr>
              <w:suppressAutoHyphens/>
              <w:spacing w:before="43" w:after="43"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rFonts w:cs="Times New Roman"/>
                <w:color w:val="000000"/>
                <w:lang w:eastAsia="ar-SA" w:bidi="ar-SA"/>
              </w:rPr>
              <w:t>ы</w:t>
            </w:r>
            <w:r>
              <w:rPr>
                <w:color w:val="000000"/>
                <w:lang w:eastAsia="ar-SA"/>
              </w:rPr>
              <w:t xml:space="preserve"> сельскохозяйственн</w:t>
            </w:r>
            <w:r>
              <w:rPr>
                <w:rFonts w:cs="Times New Roman"/>
                <w:color w:val="000000"/>
                <w:lang w:eastAsia="ar-SA" w:bidi="ar-SA"/>
              </w:rPr>
              <w:t>ого использования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szCs w:val="20"/>
                <w:lang w:bidi="ar-SA"/>
              </w:rPr>
            </w:pPr>
            <w:r>
              <w:rPr>
                <w:rFonts w:cs="Times New Roman"/>
                <w:szCs w:val="20"/>
                <w:lang w:bidi="ar-SA"/>
              </w:rPr>
              <w:t>6724,54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szCs w:val="20"/>
                <w:lang w:bidi="ar-SA"/>
              </w:rPr>
            </w:pPr>
            <w:r>
              <w:rPr>
                <w:rFonts w:cs="Times New Roman"/>
                <w:szCs w:val="20"/>
                <w:lang w:bidi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szCs w:val="20"/>
                <w:lang w:bidi="ar-SA"/>
              </w:rPr>
            </w:pPr>
            <w:r>
              <w:rPr>
                <w:rFonts w:cs="Times New Roman"/>
                <w:szCs w:val="20"/>
                <w:lang w:bidi="ar-SA"/>
              </w:rPr>
              <w:t>-</w:t>
            </w:r>
          </w:p>
        </w:tc>
      </w:tr>
      <w:tr w:rsidR="00523C46" w:rsidTr="00D823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C46" w:rsidRDefault="008C3677">
            <w:pPr>
              <w:suppressAutoHyphens/>
              <w:spacing w:before="43" w:after="43"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58,30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-</w:t>
            </w:r>
          </w:p>
        </w:tc>
      </w:tr>
      <w:tr w:rsidR="00523C46" w:rsidTr="00D823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C46" w:rsidRDefault="008C3677">
            <w:pPr>
              <w:spacing w:line="360" w:lineRule="auto"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Зона лесов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131,05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-</w:t>
            </w:r>
          </w:p>
        </w:tc>
      </w:tr>
      <w:tr w:rsidR="00523C46" w:rsidTr="00D8239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szCs w:val="20"/>
                <w:lang w:bidi="ar-SA"/>
              </w:rPr>
              <w:t>9.</w:t>
            </w:r>
          </w:p>
        </w:tc>
        <w:tc>
          <w:tcPr>
            <w:tcW w:w="4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3C46" w:rsidRDefault="008C3677">
            <w:pPr>
              <w:suppressAutoHyphens/>
              <w:spacing w:before="43" w:after="43"/>
              <w:ind w:right="57"/>
            </w:pPr>
            <w:r>
              <w:t>Зона озелененных территорий специального назначения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6,60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-</w:t>
            </w:r>
          </w:p>
        </w:tc>
      </w:tr>
      <w:tr w:rsidR="00523C46" w:rsidTr="00D823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C46" w:rsidRDefault="008C3677">
            <w:pPr>
              <w:spacing w:line="360" w:lineRule="auto"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4,55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46" w:rsidRDefault="008C3677">
            <w:pPr>
              <w:snapToGrid w:val="0"/>
              <w:spacing w:line="360" w:lineRule="auto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-</w:t>
            </w:r>
          </w:p>
        </w:tc>
      </w:tr>
      <w:tr w:rsidR="00523C46" w:rsidTr="00D8239B">
        <w:tc>
          <w:tcPr>
            <w:tcW w:w="99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46" w:rsidRDefault="008C3677">
            <w:pPr>
              <w:pStyle w:val="afffb"/>
              <w:suppressAutoHyphens/>
              <w:spacing w:before="0" w:after="0"/>
              <w:ind w:left="57"/>
              <w:jc w:val="both"/>
              <w:textAlignment w:val="baseline"/>
            </w:pPr>
            <w:r>
              <w:t xml:space="preserve">* Максимальный коэффициент застройки </w:t>
            </w:r>
            <w:r>
              <w:rPr>
                <w:rFonts w:cs="Times New Roman"/>
                <w:color w:val="000000"/>
                <w:kern w:val="2"/>
                <w:lang w:bidi="ar-SA"/>
              </w:rPr>
              <w:t>в</w:t>
            </w:r>
            <w:r>
              <w:t xml:space="preserve"> жилых зонах приведен для территории квартала (брутто) с учетом необходимых по расчету организаций и предприятий обслуживания населения.</w:t>
            </w:r>
          </w:p>
          <w:p w:rsidR="00523C46" w:rsidRDefault="008C3677">
            <w:pPr>
              <w:pStyle w:val="afffb"/>
              <w:suppressAutoHyphens/>
              <w:spacing w:before="0" w:after="0"/>
              <w:ind w:left="57"/>
              <w:jc w:val="both"/>
              <w:textAlignment w:val="baseline"/>
            </w:pPr>
            <w:r>
              <w:t>** Максимальная этажность определена для застройки жилыми домами.</w:t>
            </w:r>
          </w:p>
        </w:tc>
      </w:tr>
    </w:tbl>
    <w:p w:rsidR="00523C46" w:rsidRDefault="00523C46">
      <w:pPr>
        <w:pStyle w:val="2"/>
        <w:widowControl/>
        <w:numPr>
          <w:ilvl w:val="0"/>
          <w:numId w:val="0"/>
        </w:numPr>
        <w:spacing w:before="0" w:after="0"/>
        <w:ind w:firstLine="680"/>
        <w:jc w:val="both"/>
        <w:textAlignment w:val="baseline"/>
      </w:pPr>
    </w:p>
    <w:p w:rsidR="00523C46" w:rsidRDefault="008C3677">
      <w:pPr>
        <w:pStyle w:val="2"/>
        <w:widowControl/>
        <w:numPr>
          <w:ilvl w:val="0"/>
          <w:numId w:val="0"/>
        </w:numPr>
        <w:spacing w:before="0" w:after="0"/>
        <w:ind w:firstLine="680"/>
        <w:jc w:val="both"/>
        <w:textAlignment w:val="baseline"/>
      </w:pPr>
      <w:r>
        <w:rPr>
          <w:rFonts w:cs="Times New Roman"/>
          <w:color w:val="000000"/>
          <w:lang w:bidi="ar-SA"/>
        </w:rPr>
        <w:t>2</w:t>
      </w:r>
      <w:r>
        <w:rPr>
          <w:color w:val="000000"/>
        </w:rPr>
        <w:t>.</w:t>
      </w:r>
      <w:r>
        <w:rPr>
          <w:rFonts w:cs="Times New Roman"/>
          <w:color w:val="000000"/>
          <w:lang w:bidi="ar-SA"/>
        </w:rPr>
        <w:t>3</w:t>
      </w:r>
      <w:r>
        <w:rPr>
          <w:color w:val="000000"/>
        </w:rPr>
        <w:t>. Сведения о планируемых для размещения в зонах объектах федерального и регионального значения, объектах местного значения муниципального района.</w:t>
      </w:r>
    </w:p>
    <w:p w:rsidR="00523C46" w:rsidRDefault="00523C46">
      <w:pPr>
        <w:suppressAutoHyphens/>
        <w:spacing w:before="0" w:after="0" w:line="276" w:lineRule="auto"/>
        <w:ind w:firstLine="709"/>
        <w:jc w:val="both"/>
      </w:pPr>
    </w:p>
    <w:p w:rsidR="00523C46" w:rsidRDefault="008C3677">
      <w:pPr>
        <w:pStyle w:val="2a"/>
        <w:spacing w:before="0" w:after="0"/>
        <w:ind w:firstLine="567"/>
        <w:jc w:val="both"/>
      </w:pPr>
      <w:r>
        <w:rPr>
          <w:rStyle w:val="24"/>
          <w:bCs/>
          <w:iCs/>
          <w:sz w:val="28"/>
        </w:rPr>
        <w:t>Утвержденными документам</w:t>
      </w:r>
      <w:r w:rsidR="006E013D">
        <w:rPr>
          <w:rStyle w:val="24"/>
          <w:bCs/>
          <w:iCs/>
          <w:sz w:val="28"/>
        </w:rPr>
        <w:t>и территориального планирования</w:t>
      </w:r>
      <w:r>
        <w:rPr>
          <w:rStyle w:val="24"/>
          <w:bCs/>
          <w:iCs/>
          <w:sz w:val="28"/>
        </w:rPr>
        <w:t xml:space="preserve"> на территории муниципального образования - </w:t>
      </w:r>
      <w:proofErr w:type="spellStart"/>
      <w:r>
        <w:rPr>
          <w:bCs/>
          <w:iCs/>
          <w:color w:val="000000"/>
          <w:sz w:val="28"/>
          <w:szCs w:val="28"/>
        </w:rPr>
        <w:t>Полянское</w:t>
      </w:r>
      <w:proofErr w:type="spellEnd"/>
      <w:r>
        <w:rPr>
          <w:bCs/>
          <w:iCs/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bCs/>
          <w:iCs/>
          <w:color w:val="000000"/>
          <w:sz w:val="28"/>
          <w:szCs w:val="28"/>
        </w:rPr>
        <w:t>Скопинского</w:t>
      </w:r>
      <w:proofErr w:type="spellEnd"/>
      <w:r>
        <w:rPr>
          <w:bCs/>
          <w:iCs/>
          <w:color w:val="000000"/>
          <w:sz w:val="28"/>
          <w:szCs w:val="28"/>
        </w:rPr>
        <w:t xml:space="preserve"> муниципального района Рязанской области не планируется размещение объектов федерального и регионального значения, объектов местного значения муниципального района.</w:t>
      </w:r>
    </w:p>
    <w:p w:rsidR="00523C46" w:rsidRDefault="00523C46">
      <w:pPr>
        <w:suppressAutoHyphens/>
        <w:spacing w:line="276" w:lineRule="auto"/>
        <w:ind w:firstLine="567"/>
        <w:jc w:val="both"/>
        <w:rPr>
          <w:color w:val="C9211E"/>
          <w:sz w:val="28"/>
          <w:szCs w:val="28"/>
        </w:rPr>
      </w:pPr>
    </w:p>
    <w:sectPr w:rsidR="00523C46" w:rsidSect="00634C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79" w:rsidRDefault="00686879">
      <w:pPr>
        <w:spacing w:before="0" w:after="0"/>
      </w:pPr>
      <w:r>
        <w:separator/>
      </w:r>
    </w:p>
  </w:endnote>
  <w:endnote w:type="continuationSeparator" w:id="0">
    <w:p w:rsidR="00686879" w:rsidRDefault="006868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XO Thames;Times New Roman"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46" w:rsidRDefault="00523C46">
    <w:pPr>
      <w:pStyle w:val="aff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46" w:rsidRDefault="00523C46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79" w:rsidRDefault="00686879">
      <w:pPr>
        <w:spacing w:before="0" w:after="0"/>
      </w:pPr>
      <w:r>
        <w:separator/>
      </w:r>
    </w:p>
  </w:footnote>
  <w:footnote w:type="continuationSeparator" w:id="0">
    <w:p w:rsidR="00686879" w:rsidRDefault="006868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46" w:rsidRDefault="008C3677">
    <w:pPr>
      <w:pStyle w:val="aff7"/>
      <w:jc w:val="center"/>
    </w:pPr>
    <w:r>
      <w:fldChar w:fldCharType="begin"/>
    </w:r>
    <w:r>
      <w:instrText>PAGE</w:instrText>
    </w:r>
    <w:r>
      <w:fldChar w:fldCharType="separate"/>
    </w:r>
    <w:r w:rsidR="003D5672">
      <w:rPr>
        <w:noProof/>
      </w:rPr>
      <w:t>5</w:t>
    </w:r>
    <w:r>
      <w:fldChar w:fldCharType="end"/>
    </w:r>
  </w:p>
  <w:p w:rsidR="00523C46" w:rsidRDefault="00523C46">
    <w:pPr>
      <w:pStyle w:val="a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46" w:rsidRDefault="00523C46">
    <w:pPr>
      <w:pStyle w:val="a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A0D"/>
    <w:multiLevelType w:val="multilevel"/>
    <w:tmpl w:val="132E180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2"/>
      <w:suff w:val="nothing"/>
      <w:lvlText w:val="l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372B21"/>
    <w:multiLevelType w:val="multilevel"/>
    <w:tmpl w:val="7B5CE1F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7B1302E"/>
    <w:multiLevelType w:val="multilevel"/>
    <w:tmpl w:val="1C1234FE"/>
    <w:lvl w:ilvl="0">
      <w:start w:val="1"/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127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23C46"/>
    <w:rsid w:val="00152A4C"/>
    <w:rsid w:val="003D5672"/>
    <w:rsid w:val="00423F5C"/>
    <w:rsid w:val="00523C46"/>
    <w:rsid w:val="00634C2A"/>
    <w:rsid w:val="00686879"/>
    <w:rsid w:val="006B2323"/>
    <w:rsid w:val="006E013D"/>
    <w:rsid w:val="008C3677"/>
    <w:rsid w:val="00A92D55"/>
    <w:rsid w:val="00BD2868"/>
    <w:rsid w:val="00D8239B"/>
    <w:rsid w:val="00E1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overflowPunct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uppressAutoHyphens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OpenSymbol;Arial Unicode MS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color w:val="000000"/>
      <w:kern w:val="2"/>
      <w:sz w:val="28"/>
      <w:szCs w:val="28"/>
      <w:lang w:val="ru-RU" w:eastAsia="zh-CN" w:bidi="ar-SA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Times New Roman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eastAsia="XO Thames;Times New Roman" w:cs="Times New Roman"/>
      <w:iCs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Times New Roman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 w:val="0"/>
      <w:bCs w:val="0"/>
      <w:sz w:val="22"/>
      <w:szCs w:val="22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Times New Roman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Times New Roman"/>
    </w:rPr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color w:val="00000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Times New Roman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 w:val="0"/>
      <w:bCs w:val="0"/>
      <w:sz w:val="22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a0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aa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b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qFormat/>
    <w:rPr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d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e">
    <w:name w:val="Без интервала Знак"/>
    <w:qFormat/>
    <w:rPr>
      <w:sz w:val="22"/>
      <w:szCs w:val="22"/>
      <w:lang w:bidi="ar-SA"/>
    </w:rPr>
  </w:style>
  <w:style w:type="character" w:customStyle="1" w:styleId="12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f">
    <w:name w:val="Emphasis"/>
    <w:qFormat/>
    <w:rPr>
      <w:i/>
      <w:iCs/>
    </w:rPr>
  </w:style>
  <w:style w:type="character" w:customStyle="1" w:styleId="af0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1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shd w:val="clear" w:color="auto" w:fill="FFFFFF"/>
    </w:rPr>
  </w:style>
  <w:style w:type="character" w:customStyle="1" w:styleId="af2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af3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5">
    <w:name w:val="Текст Знак"/>
    <w:qFormat/>
    <w:rPr>
      <w:rFonts w:ascii="Courier New" w:eastAsia="Times New Roman" w:hAnsi="Courier New" w:cs="Courier New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3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a0"/>
    <w:qFormat/>
  </w:style>
  <w:style w:type="character" w:customStyle="1" w:styleId="submenu-table">
    <w:name w:val="submenu-table"/>
    <w:basedOn w:val="a0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8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  <w:qFormat/>
  </w:style>
  <w:style w:type="character" w:customStyle="1" w:styleId="af9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a">
    <w:name w:val="Заголовок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b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qFormat/>
    <w:rPr>
      <w:color w:val="000000"/>
      <w:sz w:val="24"/>
      <w:szCs w:val="16"/>
    </w:rPr>
  </w:style>
  <w:style w:type="character" w:customStyle="1" w:styleId="blk">
    <w:name w:val="blk"/>
    <w:qFormat/>
  </w:style>
  <w:style w:type="character" w:customStyle="1" w:styleId="24">
    <w:name w:val="Основной шрифт абзаца2"/>
    <w:qFormat/>
  </w:style>
  <w:style w:type="character" w:customStyle="1" w:styleId="afc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fd">
    <w:name w:val="Заголовок"/>
    <w:basedOn w:val="a"/>
    <w:next w:val="af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e">
    <w:name w:val="Body Text"/>
    <w:basedOn w:val="a"/>
    <w:pPr>
      <w:spacing w:after="120"/>
    </w:pPr>
  </w:style>
  <w:style w:type="paragraph" w:styleId="aff">
    <w:name w:val="List"/>
    <w:basedOn w:val="a"/>
    <w:pPr>
      <w:ind w:left="283" w:hanging="283"/>
    </w:pPr>
    <w:rPr>
      <w:color w:val="FFFFFF"/>
      <w:szCs w:val="28"/>
    </w:rPr>
  </w:style>
  <w:style w:type="paragraph" w:styleId="aff0">
    <w:name w:val="caption"/>
    <w:next w:val="a"/>
    <w:qFormat/>
    <w:pPr>
      <w:overflowPunct w:val="0"/>
      <w:spacing w:before="240" w:after="60"/>
      <w:textAlignment w:val="baseline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f1">
    <w:name w:val="index heading"/>
    <w:basedOn w:val="afd"/>
    <w:pPr>
      <w:suppressLineNumbers/>
    </w:pPr>
    <w:rPr>
      <w:b/>
      <w:bCs/>
      <w:sz w:val="32"/>
      <w:szCs w:val="32"/>
    </w:rPr>
  </w:style>
  <w:style w:type="paragraph" w:styleId="aff2">
    <w:name w:val="Body Text Indent"/>
    <w:basedOn w:val="a"/>
    <w:pPr>
      <w:ind w:firstLine="360"/>
    </w:pPr>
  </w:style>
  <w:style w:type="paragraph" w:styleId="aff3">
    <w:name w:val="Normal (Web)"/>
    <w:basedOn w:val="a"/>
    <w:qFormat/>
  </w:style>
  <w:style w:type="paragraph" w:customStyle="1" w:styleId="aff4">
    <w:name w:val="Красноярск"/>
    <w:basedOn w:val="a"/>
    <w:qFormat/>
    <w:pPr>
      <w:ind w:firstLine="709"/>
    </w:pPr>
  </w:style>
  <w:style w:type="paragraph" w:styleId="aff5">
    <w:name w:val="List Paragraph"/>
    <w:basedOn w:val="a"/>
    <w:qFormat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qFormat/>
    <w:pPr>
      <w:widowControl w:val="0"/>
      <w:overflowPunct w:val="0"/>
      <w:ind w:firstLine="72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af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a"/>
  </w:style>
  <w:style w:type="paragraph" w:styleId="aff8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overflowPunct w:val="0"/>
      <w:textAlignment w:val="baseline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styleId="25">
    <w:name w:val="Body Text 2"/>
    <w:basedOn w:val="a"/>
    <w:qFormat/>
    <w:pPr>
      <w:overflowPunct/>
      <w:ind w:firstLine="709"/>
    </w:pPr>
  </w:style>
  <w:style w:type="paragraph" w:styleId="15">
    <w:name w:val="toc 1"/>
    <w:basedOn w:val="a"/>
    <w:next w:val="a"/>
  </w:style>
  <w:style w:type="paragraph" w:customStyle="1" w:styleId="WW-">
    <w:name w:val="WW-Название"/>
    <w:basedOn w:val="15"/>
    <w:qFormat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"/>
    <w:qFormat/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  <w:overflowPunct w:val="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a"/>
    <w:qFormat/>
    <w:pPr>
      <w:suppressAutoHyphens/>
      <w:spacing w:after="120"/>
      <w:ind w:left="283"/>
    </w:pPr>
    <w:rPr>
      <w:sz w:val="16"/>
      <w:szCs w:val="16"/>
    </w:rPr>
  </w:style>
  <w:style w:type="paragraph" w:styleId="aff9">
    <w:name w:val="No Spacing"/>
    <w:qFormat/>
    <w:pPr>
      <w:overflowPunct w:val="0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styleId="affa">
    <w:name w:val="List Bullet"/>
    <w:basedOn w:val="a"/>
    <w:qFormat/>
    <w:pPr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"/>
    <w:qFormat/>
    <w:pPr>
      <w:overflowPunct/>
      <w:ind w:firstLine="709"/>
    </w:pPr>
  </w:style>
  <w:style w:type="paragraph" w:styleId="affb">
    <w:name w:val="footnote text"/>
    <w:basedOn w:val="a"/>
    <w:pPr>
      <w:overflowPunct/>
      <w:ind w:firstLine="709"/>
    </w:pPr>
    <w:rPr>
      <w:sz w:val="20"/>
    </w:rPr>
  </w:style>
  <w:style w:type="paragraph" w:customStyle="1" w:styleId="consplusnormal1">
    <w:name w:val="consplusnormal"/>
    <w:basedOn w:val="a"/>
    <w:qFormat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6">
    <w:name w:val="toc 2"/>
    <w:basedOn w:val="a"/>
    <w:next w:val="a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qFormat/>
    <w:pPr>
      <w:overflowPunct w:val="0"/>
      <w:textAlignment w:val="baseline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  <w:overflowPunct w:val="0"/>
      <w:textAlignment w:val="baseline"/>
    </w:pPr>
    <w:rPr>
      <w:rFonts w:ascii="Arial" w:eastAsia="Arial" w:hAnsi="Arial"/>
      <w:sz w:val="20"/>
      <w:szCs w:val="20"/>
      <w:lang w:bidi="ar-SA"/>
    </w:rPr>
  </w:style>
  <w:style w:type="paragraph" w:customStyle="1" w:styleId="16">
    <w:name w:val="1 Стиль"/>
    <w:basedOn w:val="aff2"/>
    <w:qFormat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"/>
    <w:next w:val="a"/>
    <w:pPr>
      <w:ind w:left="993" w:right="-144" w:hanging="993"/>
    </w:pPr>
    <w:rPr>
      <w:szCs w:val="28"/>
    </w:rPr>
  </w:style>
  <w:style w:type="paragraph" w:styleId="af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70">
    <w:name w:val="127 см"/>
    <w:basedOn w:val="a"/>
    <w:next w:val="a"/>
    <w:qFormat/>
    <w:pPr>
      <w:spacing w:before="120"/>
      <w:ind w:left="720"/>
    </w:pPr>
    <w:rPr>
      <w:sz w:val="26"/>
    </w:rPr>
  </w:style>
  <w:style w:type="paragraph" w:styleId="27">
    <w:name w:val="Body Text Indent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</w:rPr>
  </w:style>
  <w:style w:type="paragraph" w:customStyle="1" w:styleId="Main0">
    <w:name w:val="Main"/>
    <w:basedOn w:val="a"/>
    <w:qFormat/>
    <w:pPr>
      <w:ind w:firstLine="709"/>
    </w:pPr>
    <w:rPr>
      <w:rFonts w:ascii="Calibri" w:hAnsi="Calibri" w:cs="Calibri"/>
    </w:rPr>
  </w:style>
  <w:style w:type="paragraph" w:customStyle="1" w:styleId="affd">
    <w:name w:val="íîðìàòèâêà"/>
    <w:basedOn w:val="a"/>
    <w:qFormat/>
    <w:pPr>
      <w:overflowPunct/>
      <w:spacing w:before="60"/>
      <w:ind w:firstLine="720"/>
    </w:pPr>
    <w:rPr>
      <w:szCs w:val="28"/>
    </w:rPr>
  </w:style>
  <w:style w:type="paragraph" w:customStyle="1" w:styleId="affe">
    <w:name w:val="список"/>
    <w:basedOn w:val="a"/>
    <w:qFormat/>
    <w:pPr>
      <w:tabs>
        <w:tab w:val="num" w:pos="0"/>
      </w:tabs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numPr>
        <w:ilvl w:val="0"/>
        <w:numId w:val="0"/>
      </w:numPr>
      <w:suppressAutoHyphens/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pPr>
      <w:overflowPunct w:val="0"/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7">
    <w:name w:val="Цитата1"/>
    <w:basedOn w:val="a"/>
    <w:qFormat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a"/>
    <w:qFormat/>
    <w:pPr>
      <w:shd w:val="clear" w:color="auto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8">
    <w:name w:val="Основной текст с отступом.Основной текст 1.Нумерованный список !!.Надин стиль"/>
    <w:basedOn w:val="a"/>
    <w:qFormat/>
    <w:pPr>
      <w:suppressAutoHyphens/>
      <w:spacing w:after="120"/>
      <w:ind w:firstLine="709"/>
    </w:pPr>
    <w:rPr>
      <w:rFonts w:ascii="Arial" w:hAnsi="Arial"/>
      <w:sz w:val="26"/>
    </w:rPr>
  </w:style>
  <w:style w:type="paragraph" w:customStyle="1" w:styleId="19">
    <w:name w:val="Абзац списка1"/>
    <w:basedOn w:val="a"/>
    <w:qFormat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35">
    <w:name w:val="Body Text 3"/>
    <w:basedOn w:val="a"/>
    <w:qFormat/>
    <w:pPr>
      <w:spacing w:after="120"/>
    </w:pPr>
    <w:rPr>
      <w:sz w:val="16"/>
      <w:szCs w:val="16"/>
    </w:rPr>
  </w:style>
  <w:style w:type="paragraph" w:styleId="36">
    <w:name w:val="Body Text Indent 3"/>
    <w:basedOn w:val="a"/>
    <w:qFormat/>
    <w:pPr>
      <w:suppressAutoHyphens/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">
    <w:name w:val="Plain Text"/>
    <w:basedOn w:val="a"/>
    <w:qFormat/>
    <w:rPr>
      <w:rFonts w:ascii="Courier New" w:hAnsi="Courier New" w:cs="Courier New"/>
      <w:sz w:val="20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numPr>
        <w:ilvl w:val="0"/>
        <w:numId w:val="0"/>
      </w:numPr>
      <w:spacing w:before="360"/>
    </w:pPr>
    <w:rPr>
      <w:rFonts w:ascii="Arial" w:hAnsi="Arial" w:cs="Arial"/>
      <w:i w:val="0"/>
      <w:iCs w:val="0"/>
    </w:rPr>
  </w:style>
  <w:style w:type="paragraph" w:customStyle="1" w:styleId="afff1">
    <w:name w:val="Текст отчета"/>
    <w:basedOn w:val="a"/>
    <w:qFormat/>
    <w:pPr>
      <w:spacing w:before="120" w:after="120"/>
      <w:ind w:firstLine="709"/>
    </w:pPr>
    <w:rPr>
      <w:rFonts w:ascii="Arial" w:hAnsi="Arial"/>
    </w:rPr>
  </w:style>
  <w:style w:type="paragraph" w:styleId="afff2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3">
    <w:name w:val="Комментарий"/>
    <w:basedOn w:val="a"/>
    <w:next w:val="a"/>
    <w:qFormat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overflowPunct w:val="0"/>
      <w:snapToGrid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1a">
    <w:name w:val="Егор1"/>
    <w:basedOn w:val="a"/>
    <w:qFormat/>
    <w:pPr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4">
    <w:name w:val="Егор"/>
    <w:basedOn w:val="a"/>
    <w:qFormat/>
    <w:pPr>
      <w:pageBreakBefore/>
      <w:spacing w:after="200"/>
      <w:ind w:firstLine="851"/>
      <w:jc w:val="center"/>
    </w:pPr>
    <w:rPr>
      <w:b/>
      <w:szCs w:val="22"/>
    </w:rPr>
  </w:style>
  <w:style w:type="paragraph" w:customStyle="1" w:styleId="1b">
    <w:name w:val="Обычный1"/>
    <w:qFormat/>
    <w:pPr>
      <w:widowControl w:val="0"/>
      <w:overflowPunct w:val="0"/>
      <w:textAlignment w:val="baseline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a"/>
    <w:qFormat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e"/>
    <w:qFormat/>
    <w:pPr>
      <w:keepNext/>
      <w:spacing w:before="12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a"/>
    <w:qFormat/>
    <w:pPr>
      <w:keepNext/>
      <w:ind w:firstLine="567"/>
    </w:pPr>
    <w:rPr>
      <w:szCs w:val="28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37">
    <w:name w:val="Егор3"/>
    <w:basedOn w:val="afff4"/>
    <w:qFormat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"/>
    <w:qFormat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a"/>
    <w:qFormat/>
    <w:pPr>
      <w:widowControl/>
    </w:pPr>
    <w:rPr>
      <w:kern w:val="0"/>
      <w:szCs w:val="24"/>
    </w:rPr>
  </w:style>
  <w:style w:type="paragraph" w:customStyle="1" w:styleId="28">
    <w:name w:val="Красная строка2"/>
    <w:basedOn w:val="afe"/>
    <w:qFormat/>
    <w:pPr>
      <w:suppressAutoHyphens/>
      <w:ind w:firstLine="210"/>
    </w:pPr>
    <w:rPr>
      <w:rFonts w:eastAsia="Calibri"/>
    </w:rPr>
  </w:style>
  <w:style w:type="paragraph" w:styleId="afff5">
    <w:name w:val="Body Text First Indent"/>
    <w:basedOn w:val="afe"/>
    <w:qFormat/>
    <w:pPr>
      <w:suppressAutoHyphens/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1">
    <w:name w:val="Обычный8"/>
    <w:qFormat/>
    <w:pPr>
      <w:widowControl w:val="0"/>
      <w:overflowPunct w:val="0"/>
      <w:textAlignment w:val="baseline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ConsPlusTitle">
    <w:name w:val="ConsPlusTitle"/>
    <w:qFormat/>
    <w:pPr>
      <w:overflowPunct w:val="0"/>
      <w:textAlignment w:val="baseline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f6">
    <w:name w:val="Subtitle"/>
    <w:basedOn w:val="a"/>
    <w:next w:val="afe"/>
    <w:qFormat/>
    <w:rPr>
      <w:b/>
    </w:rPr>
  </w:style>
  <w:style w:type="paragraph" w:customStyle="1" w:styleId="afff7">
    <w:name w:val="Стиль"/>
    <w:qFormat/>
    <w:pPr>
      <w:widowControl w:val="0"/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fff8">
    <w:name w:val="toa heading"/>
    <w:basedOn w:val="1"/>
    <w:next w:val="a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c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afff9">
    <w:name w:val="Прижатый влево"/>
    <w:basedOn w:val="a"/>
    <w:next w:val="a"/>
    <w:qFormat/>
    <w:pPr>
      <w:spacing w:before="0" w:after="0"/>
    </w:pPr>
    <w:rPr>
      <w:rFonts w:ascii="Arial" w:hAnsi="Arial"/>
    </w:rPr>
  </w:style>
  <w:style w:type="paragraph" w:customStyle="1" w:styleId="afffa">
    <w:name w:val="Таблица_название_таблицы"/>
    <w:next w:val="a"/>
    <w:qFormat/>
    <w:pPr>
      <w:keepNext/>
      <w:overflowPunct w:val="0"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overflowPunct w:val="0"/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sz w:val="22"/>
      <w:lang w:bidi="ar-SA"/>
    </w:rPr>
  </w:style>
  <w:style w:type="paragraph" w:customStyle="1" w:styleId="29">
    <w:name w:val="Стиль Заголовок 2"/>
    <w:basedOn w:val="2"/>
    <w:qFormat/>
    <w:pPr>
      <w:keepLines/>
      <w:numPr>
        <w:ilvl w:val="0"/>
        <w:numId w:val="0"/>
      </w:numPr>
      <w:spacing w:before="120" w:after="240"/>
      <w:jc w:val="center"/>
    </w:pPr>
    <w:rPr>
      <w:bCs w:val="0"/>
      <w:iCs w:val="0"/>
      <w:color w:val="000000"/>
      <w:szCs w:val="20"/>
    </w:rPr>
  </w:style>
  <w:style w:type="paragraph" w:customStyle="1" w:styleId="38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Lbullit0">
    <w:name w:val="! L=bullit ! Знак Знак"/>
    <w:basedOn w:val="a"/>
    <w:qFormat/>
    <w:pPr>
      <w:tabs>
        <w:tab w:val="left" w:pos="360"/>
        <w:tab w:val="num" w:pos="567"/>
      </w:tabs>
      <w:spacing w:before="60" w:after="60"/>
      <w:jc w:val="both"/>
    </w:pPr>
    <w:rPr>
      <w:rFonts w:ascii="Calibri" w:eastAsia="Calibri" w:hAnsi="Calibri" w:cs="Calibri"/>
      <w:color w:val="000000"/>
      <w:szCs w:val="16"/>
    </w:rPr>
  </w:style>
  <w:style w:type="paragraph" w:customStyle="1" w:styleId="afffb">
    <w:name w:val="Содержимое таблицы"/>
    <w:basedOn w:val="a"/>
    <w:qFormat/>
    <w:pPr>
      <w:suppressLineNumbers/>
    </w:pPr>
  </w:style>
  <w:style w:type="paragraph" w:customStyle="1" w:styleId="afffc">
    <w:name w:val="Заголовок таблицы"/>
    <w:basedOn w:val="afffb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</w:style>
  <w:style w:type="paragraph" w:customStyle="1" w:styleId="2a">
    <w:name w:val="Обычный2"/>
    <w:qFormat/>
    <w:pPr>
      <w:overflowPunct w:val="0"/>
      <w:spacing w:before="100" w:after="10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d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overflowPunct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uppressAutoHyphens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OpenSymbol;Arial Unicode MS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color w:val="000000"/>
      <w:kern w:val="2"/>
      <w:sz w:val="28"/>
      <w:szCs w:val="28"/>
      <w:lang w:val="ru-RU" w:eastAsia="zh-CN" w:bidi="ar-SA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Times New Roman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eastAsia="XO Thames;Times New Roman" w:cs="Times New Roman"/>
      <w:iCs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Times New Roman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 w:val="0"/>
      <w:bCs w:val="0"/>
      <w:sz w:val="22"/>
      <w:szCs w:val="22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Times New Roman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Times New Roman"/>
    </w:rPr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color w:val="00000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Times New Roman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 w:val="0"/>
      <w:bCs w:val="0"/>
      <w:sz w:val="22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a0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aa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b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qFormat/>
    <w:rPr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d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e">
    <w:name w:val="Без интервала Знак"/>
    <w:qFormat/>
    <w:rPr>
      <w:sz w:val="22"/>
      <w:szCs w:val="22"/>
      <w:lang w:bidi="ar-SA"/>
    </w:rPr>
  </w:style>
  <w:style w:type="character" w:customStyle="1" w:styleId="12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f">
    <w:name w:val="Emphasis"/>
    <w:qFormat/>
    <w:rPr>
      <w:i/>
      <w:iCs/>
    </w:rPr>
  </w:style>
  <w:style w:type="character" w:customStyle="1" w:styleId="af0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1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shd w:val="clear" w:color="auto" w:fill="FFFFFF"/>
    </w:rPr>
  </w:style>
  <w:style w:type="character" w:customStyle="1" w:styleId="af2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af3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5">
    <w:name w:val="Текст Знак"/>
    <w:qFormat/>
    <w:rPr>
      <w:rFonts w:ascii="Courier New" w:eastAsia="Times New Roman" w:hAnsi="Courier New" w:cs="Courier New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3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a0"/>
    <w:qFormat/>
  </w:style>
  <w:style w:type="character" w:customStyle="1" w:styleId="submenu-table">
    <w:name w:val="submenu-table"/>
    <w:basedOn w:val="a0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8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  <w:qFormat/>
  </w:style>
  <w:style w:type="character" w:customStyle="1" w:styleId="af9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a">
    <w:name w:val="Заголовок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b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qFormat/>
    <w:rPr>
      <w:color w:val="000000"/>
      <w:sz w:val="24"/>
      <w:szCs w:val="16"/>
    </w:rPr>
  </w:style>
  <w:style w:type="character" w:customStyle="1" w:styleId="blk">
    <w:name w:val="blk"/>
    <w:qFormat/>
  </w:style>
  <w:style w:type="character" w:customStyle="1" w:styleId="24">
    <w:name w:val="Основной шрифт абзаца2"/>
    <w:qFormat/>
  </w:style>
  <w:style w:type="character" w:customStyle="1" w:styleId="afc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fd">
    <w:name w:val="Заголовок"/>
    <w:basedOn w:val="a"/>
    <w:next w:val="af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e">
    <w:name w:val="Body Text"/>
    <w:basedOn w:val="a"/>
    <w:pPr>
      <w:spacing w:after="120"/>
    </w:pPr>
  </w:style>
  <w:style w:type="paragraph" w:styleId="aff">
    <w:name w:val="List"/>
    <w:basedOn w:val="a"/>
    <w:pPr>
      <w:ind w:left="283" w:hanging="283"/>
    </w:pPr>
    <w:rPr>
      <w:color w:val="FFFFFF"/>
      <w:szCs w:val="28"/>
    </w:rPr>
  </w:style>
  <w:style w:type="paragraph" w:styleId="aff0">
    <w:name w:val="caption"/>
    <w:next w:val="a"/>
    <w:qFormat/>
    <w:pPr>
      <w:overflowPunct w:val="0"/>
      <w:spacing w:before="240" w:after="60"/>
      <w:textAlignment w:val="baseline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f1">
    <w:name w:val="index heading"/>
    <w:basedOn w:val="afd"/>
    <w:pPr>
      <w:suppressLineNumbers/>
    </w:pPr>
    <w:rPr>
      <w:b/>
      <w:bCs/>
      <w:sz w:val="32"/>
      <w:szCs w:val="32"/>
    </w:rPr>
  </w:style>
  <w:style w:type="paragraph" w:styleId="aff2">
    <w:name w:val="Body Text Indent"/>
    <w:basedOn w:val="a"/>
    <w:pPr>
      <w:ind w:firstLine="360"/>
    </w:pPr>
  </w:style>
  <w:style w:type="paragraph" w:styleId="aff3">
    <w:name w:val="Normal (Web)"/>
    <w:basedOn w:val="a"/>
    <w:qFormat/>
  </w:style>
  <w:style w:type="paragraph" w:customStyle="1" w:styleId="aff4">
    <w:name w:val="Красноярск"/>
    <w:basedOn w:val="a"/>
    <w:qFormat/>
    <w:pPr>
      <w:ind w:firstLine="709"/>
    </w:pPr>
  </w:style>
  <w:style w:type="paragraph" w:styleId="aff5">
    <w:name w:val="List Paragraph"/>
    <w:basedOn w:val="a"/>
    <w:qFormat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qFormat/>
    <w:pPr>
      <w:widowControl w:val="0"/>
      <w:overflowPunct w:val="0"/>
      <w:ind w:firstLine="72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af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a"/>
  </w:style>
  <w:style w:type="paragraph" w:styleId="aff8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overflowPunct w:val="0"/>
      <w:textAlignment w:val="baseline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styleId="25">
    <w:name w:val="Body Text 2"/>
    <w:basedOn w:val="a"/>
    <w:qFormat/>
    <w:pPr>
      <w:overflowPunct/>
      <w:ind w:firstLine="709"/>
    </w:pPr>
  </w:style>
  <w:style w:type="paragraph" w:styleId="15">
    <w:name w:val="toc 1"/>
    <w:basedOn w:val="a"/>
    <w:next w:val="a"/>
  </w:style>
  <w:style w:type="paragraph" w:customStyle="1" w:styleId="WW-">
    <w:name w:val="WW-Название"/>
    <w:basedOn w:val="15"/>
    <w:qFormat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"/>
    <w:qFormat/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  <w:overflowPunct w:val="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a"/>
    <w:qFormat/>
    <w:pPr>
      <w:suppressAutoHyphens/>
      <w:spacing w:after="120"/>
      <w:ind w:left="283"/>
    </w:pPr>
    <w:rPr>
      <w:sz w:val="16"/>
      <w:szCs w:val="16"/>
    </w:rPr>
  </w:style>
  <w:style w:type="paragraph" w:styleId="aff9">
    <w:name w:val="No Spacing"/>
    <w:qFormat/>
    <w:pPr>
      <w:overflowPunct w:val="0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styleId="affa">
    <w:name w:val="List Bullet"/>
    <w:basedOn w:val="a"/>
    <w:qFormat/>
    <w:pPr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"/>
    <w:qFormat/>
    <w:pPr>
      <w:overflowPunct/>
      <w:ind w:firstLine="709"/>
    </w:pPr>
  </w:style>
  <w:style w:type="paragraph" w:styleId="affb">
    <w:name w:val="footnote text"/>
    <w:basedOn w:val="a"/>
    <w:pPr>
      <w:overflowPunct/>
      <w:ind w:firstLine="709"/>
    </w:pPr>
    <w:rPr>
      <w:sz w:val="20"/>
    </w:rPr>
  </w:style>
  <w:style w:type="paragraph" w:customStyle="1" w:styleId="consplusnormal1">
    <w:name w:val="consplusnormal"/>
    <w:basedOn w:val="a"/>
    <w:qFormat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6">
    <w:name w:val="toc 2"/>
    <w:basedOn w:val="a"/>
    <w:next w:val="a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qFormat/>
    <w:pPr>
      <w:overflowPunct w:val="0"/>
      <w:textAlignment w:val="baseline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  <w:overflowPunct w:val="0"/>
      <w:textAlignment w:val="baseline"/>
    </w:pPr>
    <w:rPr>
      <w:rFonts w:ascii="Arial" w:eastAsia="Arial" w:hAnsi="Arial"/>
      <w:sz w:val="20"/>
      <w:szCs w:val="20"/>
      <w:lang w:bidi="ar-SA"/>
    </w:rPr>
  </w:style>
  <w:style w:type="paragraph" w:customStyle="1" w:styleId="16">
    <w:name w:val="1 Стиль"/>
    <w:basedOn w:val="aff2"/>
    <w:qFormat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"/>
    <w:next w:val="a"/>
    <w:pPr>
      <w:ind w:left="993" w:right="-144" w:hanging="993"/>
    </w:pPr>
    <w:rPr>
      <w:szCs w:val="28"/>
    </w:rPr>
  </w:style>
  <w:style w:type="paragraph" w:styleId="af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70">
    <w:name w:val="127 см"/>
    <w:basedOn w:val="a"/>
    <w:next w:val="a"/>
    <w:qFormat/>
    <w:pPr>
      <w:spacing w:before="120"/>
      <w:ind w:left="720"/>
    </w:pPr>
    <w:rPr>
      <w:sz w:val="26"/>
    </w:rPr>
  </w:style>
  <w:style w:type="paragraph" w:styleId="27">
    <w:name w:val="Body Text Indent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</w:rPr>
  </w:style>
  <w:style w:type="paragraph" w:customStyle="1" w:styleId="Main0">
    <w:name w:val="Main"/>
    <w:basedOn w:val="a"/>
    <w:qFormat/>
    <w:pPr>
      <w:ind w:firstLine="709"/>
    </w:pPr>
    <w:rPr>
      <w:rFonts w:ascii="Calibri" w:hAnsi="Calibri" w:cs="Calibri"/>
    </w:rPr>
  </w:style>
  <w:style w:type="paragraph" w:customStyle="1" w:styleId="affd">
    <w:name w:val="íîðìàòèâêà"/>
    <w:basedOn w:val="a"/>
    <w:qFormat/>
    <w:pPr>
      <w:overflowPunct/>
      <w:spacing w:before="60"/>
      <w:ind w:firstLine="720"/>
    </w:pPr>
    <w:rPr>
      <w:szCs w:val="28"/>
    </w:rPr>
  </w:style>
  <w:style w:type="paragraph" w:customStyle="1" w:styleId="affe">
    <w:name w:val="список"/>
    <w:basedOn w:val="a"/>
    <w:qFormat/>
    <w:pPr>
      <w:tabs>
        <w:tab w:val="num" w:pos="0"/>
      </w:tabs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numPr>
        <w:ilvl w:val="0"/>
        <w:numId w:val="0"/>
      </w:numPr>
      <w:suppressAutoHyphens/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pPr>
      <w:overflowPunct w:val="0"/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7">
    <w:name w:val="Цитата1"/>
    <w:basedOn w:val="a"/>
    <w:qFormat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a"/>
    <w:qFormat/>
    <w:pPr>
      <w:shd w:val="clear" w:color="auto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8">
    <w:name w:val="Основной текст с отступом.Основной текст 1.Нумерованный список !!.Надин стиль"/>
    <w:basedOn w:val="a"/>
    <w:qFormat/>
    <w:pPr>
      <w:suppressAutoHyphens/>
      <w:spacing w:after="120"/>
      <w:ind w:firstLine="709"/>
    </w:pPr>
    <w:rPr>
      <w:rFonts w:ascii="Arial" w:hAnsi="Arial"/>
      <w:sz w:val="26"/>
    </w:rPr>
  </w:style>
  <w:style w:type="paragraph" w:customStyle="1" w:styleId="19">
    <w:name w:val="Абзац списка1"/>
    <w:basedOn w:val="a"/>
    <w:qFormat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35">
    <w:name w:val="Body Text 3"/>
    <w:basedOn w:val="a"/>
    <w:qFormat/>
    <w:pPr>
      <w:spacing w:after="120"/>
    </w:pPr>
    <w:rPr>
      <w:sz w:val="16"/>
      <w:szCs w:val="16"/>
    </w:rPr>
  </w:style>
  <w:style w:type="paragraph" w:styleId="36">
    <w:name w:val="Body Text Indent 3"/>
    <w:basedOn w:val="a"/>
    <w:qFormat/>
    <w:pPr>
      <w:suppressAutoHyphens/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">
    <w:name w:val="Plain Text"/>
    <w:basedOn w:val="a"/>
    <w:qFormat/>
    <w:rPr>
      <w:rFonts w:ascii="Courier New" w:hAnsi="Courier New" w:cs="Courier New"/>
      <w:sz w:val="20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numPr>
        <w:ilvl w:val="0"/>
        <w:numId w:val="0"/>
      </w:numPr>
      <w:spacing w:before="360"/>
    </w:pPr>
    <w:rPr>
      <w:rFonts w:ascii="Arial" w:hAnsi="Arial" w:cs="Arial"/>
      <w:i w:val="0"/>
      <w:iCs w:val="0"/>
    </w:rPr>
  </w:style>
  <w:style w:type="paragraph" w:customStyle="1" w:styleId="afff1">
    <w:name w:val="Текст отчета"/>
    <w:basedOn w:val="a"/>
    <w:qFormat/>
    <w:pPr>
      <w:spacing w:before="120" w:after="120"/>
      <w:ind w:firstLine="709"/>
    </w:pPr>
    <w:rPr>
      <w:rFonts w:ascii="Arial" w:hAnsi="Arial"/>
    </w:rPr>
  </w:style>
  <w:style w:type="paragraph" w:styleId="afff2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3">
    <w:name w:val="Комментарий"/>
    <w:basedOn w:val="a"/>
    <w:next w:val="a"/>
    <w:qFormat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overflowPunct w:val="0"/>
      <w:snapToGrid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1a">
    <w:name w:val="Егор1"/>
    <w:basedOn w:val="a"/>
    <w:qFormat/>
    <w:pPr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4">
    <w:name w:val="Егор"/>
    <w:basedOn w:val="a"/>
    <w:qFormat/>
    <w:pPr>
      <w:pageBreakBefore/>
      <w:spacing w:after="200"/>
      <w:ind w:firstLine="851"/>
      <w:jc w:val="center"/>
    </w:pPr>
    <w:rPr>
      <w:b/>
      <w:szCs w:val="22"/>
    </w:rPr>
  </w:style>
  <w:style w:type="paragraph" w:customStyle="1" w:styleId="1b">
    <w:name w:val="Обычный1"/>
    <w:qFormat/>
    <w:pPr>
      <w:widowControl w:val="0"/>
      <w:overflowPunct w:val="0"/>
      <w:textAlignment w:val="baseline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a"/>
    <w:qFormat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e"/>
    <w:qFormat/>
    <w:pPr>
      <w:keepNext/>
      <w:spacing w:before="12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a"/>
    <w:qFormat/>
    <w:pPr>
      <w:keepNext/>
      <w:ind w:firstLine="567"/>
    </w:pPr>
    <w:rPr>
      <w:szCs w:val="28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37">
    <w:name w:val="Егор3"/>
    <w:basedOn w:val="afff4"/>
    <w:qFormat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"/>
    <w:qFormat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a"/>
    <w:qFormat/>
    <w:pPr>
      <w:widowControl/>
    </w:pPr>
    <w:rPr>
      <w:kern w:val="0"/>
      <w:szCs w:val="24"/>
    </w:rPr>
  </w:style>
  <w:style w:type="paragraph" w:customStyle="1" w:styleId="28">
    <w:name w:val="Красная строка2"/>
    <w:basedOn w:val="afe"/>
    <w:qFormat/>
    <w:pPr>
      <w:suppressAutoHyphens/>
      <w:ind w:firstLine="210"/>
    </w:pPr>
    <w:rPr>
      <w:rFonts w:eastAsia="Calibri"/>
    </w:rPr>
  </w:style>
  <w:style w:type="paragraph" w:styleId="afff5">
    <w:name w:val="Body Text First Indent"/>
    <w:basedOn w:val="afe"/>
    <w:qFormat/>
    <w:pPr>
      <w:suppressAutoHyphens/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1">
    <w:name w:val="Обычный8"/>
    <w:qFormat/>
    <w:pPr>
      <w:widowControl w:val="0"/>
      <w:overflowPunct w:val="0"/>
      <w:textAlignment w:val="baseline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ConsPlusTitle">
    <w:name w:val="ConsPlusTitle"/>
    <w:qFormat/>
    <w:pPr>
      <w:overflowPunct w:val="0"/>
      <w:textAlignment w:val="baseline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f6">
    <w:name w:val="Subtitle"/>
    <w:basedOn w:val="a"/>
    <w:next w:val="afe"/>
    <w:qFormat/>
    <w:rPr>
      <w:b/>
    </w:rPr>
  </w:style>
  <w:style w:type="paragraph" w:customStyle="1" w:styleId="afff7">
    <w:name w:val="Стиль"/>
    <w:qFormat/>
    <w:pPr>
      <w:widowControl w:val="0"/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fff8">
    <w:name w:val="toa heading"/>
    <w:basedOn w:val="1"/>
    <w:next w:val="a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c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afff9">
    <w:name w:val="Прижатый влево"/>
    <w:basedOn w:val="a"/>
    <w:next w:val="a"/>
    <w:qFormat/>
    <w:pPr>
      <w:spacing w:before="0" w:after="0"/>
    </w:pPr>
    <w:rPr>
      <w:rFonts w:ascii="Arial" w:hAnsi="Arial"/>
    </w:rPr>
  </w:style>
  <w:style w:type="paragraph" w:customStyle="1" w:styleId="afffa">
    <w:name w:val="Таблица_название_таблицы"/>
    <w:next w:val="a"/>
    <w:qFormat/>
    <w:pPr>
      <w:keepNext/>
      <w:overflowPunct w:val="0"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overflowPunct w:val="0"/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sz w:val="22"/>
      <w:lang w:bidi="ar-SA"/>
    </w:rPr>
  </w:style>
  <w:style w:type="paragraph" w:customStyle="1" w:styleId="29">
    <w:name w:val="Стиль Заголовок 2"/>
    <w:basedOn w:val="2"/>
    <w:qFormat/>
    <w:pPr>
      <w:keepLines/>
      <w:numPr>
        <w:ilvl w:val="0"/>
        <w:numId w:val="0"/>
      </w:numPr>
      <w:spacing w:before="120" w:after="240"/>
      <w:jc w:val="center"/>
    </w:pPr>
    <w:rPr>
      <w:bCs w:val="0"/>
      <w:iCs w:val="0"/>
      <w:color w:val="000000"/>
      <w:szCs w:val="20"/>
    </w:rPr>
  </w:style>
  <w:style w:type="paragraph" w:customStyle="1" w:styleId="38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Lbullit0">
    <w:name w:val="! L=bullit ! Знак Знак"/>
    <w:basedOn w:val="a"/>
    <w:qFormat/>
    <w:pPr>
      <w:tabs>
        <w:tab w:val="left" w:pos="360"/>
        <w:tab w:val="num" w:pos="567"/>
      </w:tabs>
      <w:spacing w:before="60" w:after="60"/>
      <w:jc w:val="both"/>
    </w:pPr>
    <w:rPr>
      <w:rFonts w:ascii="Calibri" w:eastAsia="Calibri" w:hAnsi="Calibri" w:cs="Calibri"/>
      <w:color w:val="000000"/>
      <w:szCs w:val="16"/>
    </w:rPr>
  </w:style>
  <w:style w:type="paragraph" w:customStyle="1" w:styleId="afffb">
    <w:name w:val="Содержимое таблицы"/>
    <w:basedOn w:val="a"/>
    <w:qFormat/>
    <w:pPr>
      <w:suppressLineNumbers/>
    </w:pPr>
  </w:style>
  <w:style w:type="paragraph" w:customStyle="1" w:styleId="afffc">
    <w:name w:val="Заголовок таблицы"/>
    <w:basedOn w:val="afffb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</w:style>
  <w:style w:type="paragraph" w:customStyle="1" w:styleId="2a">
    <w:name w:val="Обычный2"/>
    <w:qFormat/>
    <w:pPr>
      <w:overflowPunct w:val="0"/>
      <w:spacing w:before="100" w:after="10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d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vt:lpstr>
    </vt:vector>
  </TitlesOfParts>
  <Company>HP Inc.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dc:title>
  <dc:creator>Титова Г А</dc:creator>
  <cp:lastModifiedBy>wiadmin</cp:lastModifiedBy>
  <cp:revision>95</cp:revision>
  <cp:lastPrinted>2023-08-09T07:41:00Z</cp:lastPrinted>
  <dcterms:created xsi:type="dcterms:W3CDTF">2020-08-23T19:00:00Z</dcterms:created>
  <dcterms:modified xsi:type="dcterms:W3CDTF">2023-08-09T07:42:00Z</dcterms:modified>
  <dc:language>ru-RU</dc:language>
</cp:coreProperties>
</file>