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49" w:rsidRDefault="003A559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249" w:rsidRDefault="003A5592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97249" w:rsidRDefault="003A5592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97249" w:rsidRDefault="00D9724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D97249" w:rsidRDefault="00D9724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D97249" w:rsidRDefault="003A559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97249" w:rsidRDefault="00D97249">
      <w:pPr>
        <w:tabs>
          <w:tab w:val="left" w:pos="709"/>
        </w:tabs>
        <w:jc w:val="center"/>
        <w:rPr>
          <w:sz w:val="28"/>
        </w:rPr>
      </w:pPr>
    </w:p>
    <w:p w:rsidR="00D97249" w:rsidRDefault="00D97249">
      <w:pPr>
        <w:tabs>
          <w:tab w:val="left" w:pos="709"/>
        </w:tabs>
        <w:jc w:val="center"/>
        <w:rPr>
          <w:sz w:val="28"/>
        </w:rPr>
      </w:pPr>
    </w:p>
    <w:p w:rsidR="00D97249" w:rsidRDefault="000B064D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08 августа </w:t>
      </w:r>
      <w:r w:rsidR="003A5592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 </w:t>
      </w:r>
      <w:r w:rsidR="003A5592">
        <w:rPr>
          <w:sz w:val="28"/>
        </w:rPr>
        <w:t xml:space="preserve">№ </w:t>
      </w:r>
      <w:r>
        <w:rPr>
          <w:sz w:val="28"/>
        </w:rPr>
        <w:t>366-п</w:t>
      </w:r>
    </w:p>
    <w:p w:rsidR="00D97249" w:rsidRDefault="00D97249">
      <w:pPr>
        <w:tabs>
          <w:tab w:val="left" w:pos="709"/>
        </w:tabs>
        <w:jc w:val="both"/>
        <w:rPr>
          <w:sz w:val="28"/>
        </w:rPr>
      </w:pPr>
    </w:p>
    <w:p w:rsidR="00D97249" w:rsidRDefault="00D97249">
      <w:pPr>
        <w:tabs>
          <w:tab w:val="left" w:pos="709"/>
        </w:tabs>
        <w:jc w:val="both"/>
        <w:rPr>
          <w:sz w:val="28"/>
        </w:rPr>
      </w:pPr>
    </w:p>
    <w:p w:rsidR="00D97249" w:rsidRDefault="003A5592">
      <w:pPr>
        <w:tabs>
          <w:tab w:val="left" w:pos="709"/>
        </w:tabs>
        <w:jc w:val="center"/>
        <w:rPr>
          <w:sz w:val="28"/>
        </w:rPr>
      </w:pPr>
      <w:bookmarkStart w:id="0" w:name="_GoBack"/>
      <w:r>
        <w:rPr>
          <w:sz w:val="28"/>
        </w:rPr>
        <w:t xml:space="preserve">Об утверждении </w:t>
      </w:r>
      <w:r>
        <w:rPr>
          <w:sz w:val="28"/>
        </w:rPr>
        <w:t xml:space="preserve">правил </w:t>
      </w:r>
      <w:r>
        <w:rPr>
          <w:sz w:val="28"/>
        </w:rPr>
        <w:t>землепользования и застройки</w:t>
      </w:r>
      <w:r>
        <w:rPr>
          <w:sz w:val="28"/>
        </w:rPr>
        <w:br/>
        <w:t>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Полянское</w:t>
      </w:r>
      <w:proofErr w:type="spellEnd"/>
      <w:r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br/>
        <w:t>Скопинского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>
        <w:rPr>
          <w:sz w:val="28"/>
        </w:rPr>
        <w:t>Рязанской области</w:t>
      </w:r>
    </w:p>
    <w:bookmarkEnd w:id="0"/>
    <w:p w:rsidR="00D97249" w:rsidRDefault="00D97249">
      <w:pPr>
        <w:tabs>
          <w:tab w:val="left" w:pos="709"/>
        </w:tabs>
        <w:jc w:val="center"/>
        <w:rPr>
          <w:sz w:val="28"/>
        </w:rPr>
      </w:pPr>
    </w:p>
    <w:p w:rsidR="00D97249" w:rsidRDefault="003A5592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</w:t>
      </w:r>
      <w:r>
        <w:rPr>
          <w:sz w:val="28"/>
          <w:highlight w:val="white"/>
        </w:rPr>
        <w:t xml:space="preserve">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proofErr w:type="gramStart"/>
      <w:r>
        <w:rPr>
          <w:sz w:val="28"/>
          <w:highlight w:val="white"/>
        </w:rPr>
        <w:t>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>т 18</w:t>
      </w:r>
      <w:r>
        <w:rPr>
          <w:color w:val="000000" w:themeColor="text1"/>
          <w:sz w:val="28"/>
          <w:highlight w:val="white"/>
          <w:shd w:val="clear" w:color="auto" w:fill="FFFFFF"/>
        </w:rPr>
        <w:t>.07.2023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образов</w:t>
      </w:r>
      <w:r>
        <w:rPr>
          <w:sz w:val="28"/>
        </w:rPr>
        <w:t xml:space="preserve">ания – </w:t>
      </w:r>
      <w:proofErr w:type="spellStart"/>
      <w:r>
        <w:rPr>
          <w:sz w:val="28"/>
        </w:rPr>
        <w:t>Полянское</w:t>
      </w:r>
      <w:proofErr w:type="spellEnd"/>
      <w:r>
        <w:rPr>
          <w:sz w:val="28"/>
          <w:szCs w:val="28"/>
        </w:rPr>
        <w:t xml:space="preserve"> сельское поселение Скопинского</w:t>
      </w:r>
      <w:r>
        <w:rPr>
          <w:sz w:val="28"/>
          <w:szCs w:val="28"/>
          <w:highlight w:val="white"/>
        </w:rPr>
        <w:t xml:space="preserve"> мун</w:t>
      </w:r>
      <w:r>
        <w:rPr>
          <w:sz w:val="28"/>
          <w:szCs w:val="28"/>
          <w:highlight w:val="white"/>
        </w:rPr>
        <w:t>иципального района</w:t>
      </w:r>
      <w:r>
        <w:rPr>
          <w:sz w:val="28"/>
          <w:highlight w:val="white"/>
        </w:rPr>
        <w:t xml:space="preserve"> Рязанской </w:t>
      </w:r>
      <w:r>
        <w:rPr>
          <w:sz w:val="28"/>
          <w:highlight w:val="white"/>
        </w:rPr>
        <w:t>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</w:t>
      </w:r>
      <w:r>
        <w:rPr>
          <w:sz w:val="28"/>
          <w:highlight w:val="white"/>
        </w:rPr>
        <w:t>асти ПОСТАНОВЛЯЕТ:</w:t>
      </w:r>
      <w:proofErr w:type="gramEnd"/>
    </w:p>
    <w:p w:rsidR="00D97249" w:rsidRDefault="003A5592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7"/>
        </w:rPr>
        <w:t xml:space="preserve">– </w:t>
      </w:r>
      <w:proofErr w:type="spellStart"/>
      <w:r>
        <w:rPr>
          <w:rFonts w:ascii="Times New Roman" w:hAnsi="Times New Roman"/>
          <w:sz w:val="28"/>
        </w:rPr>
        <w:t>Полянское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Скопинского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области.</w:t>
      </w:r>
    </w:p>
    <w:p w:rsidR="00D97249" w:rsidRDefault="003A5592">
      <w:pPr>
        <w:pStyle w:val="ConsPlusNormal1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 xml:space="preserve">Настоящее постановление вступает в силу со дня его официального </w:t>
      </w:r>
      <w:r>
        <w:rPr>
          <w:rFonts w:ascii="Times New Roman" w:hAnsi="Times New Roman"/>
          <w:sz w:val="28"/>
          <w:szCs w:val="27"/>
        </w:rPr>
        <w:t>опубликования.</w:t>
      </w:r>
    </w:p>
    <w:p w:rsidR="00D97249" w:rsidRDefault="003A5592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D97249" w:rsidRDefault="003A559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образования –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Полянское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Скопинского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муниципального района Рязанской области в федеральной государственной информационной системе территориального план</w:t>
      </w:r>
      <w:r>
        <w:rPr>
          <w:rFonts w:ascii="Times New Roman" w:hAnsi="Times New Roman"/>
          <w:sz w:val="28"/>
        </w:rPr>
        <w:t xml:space="preserve">ирования и размещение </w:t>
      </w:r>
      <w:r>
        <w:rPr>
          <w:rFonts w:ascii="Times New Roman" w:hAnsi="Times New Roman"/>
          <w:sz w:val="28"/>
        </w:rPr>
        <w:br/>
        <w:t xml:space="preserve">в государственных информационных системах обеспечения градостроительной </w:t>
      </w:r>
      <w:r>
        <w:rPr>
          <w:rFonts w:ascii="Times New Roman" w:hAnsi="Times New Roman"/>
          <w:sz w:val="28"/>
        </w:rPr>
        <w:lastRenderedPageBreak/>
        <w:t>деятельности в соответствии с требованиями Гра</w:t>
      </w:r>
      <w:r>
        <w:rPr>
          <w:rFonts w:ascii="Times New Roman" w:hAnsi="Times New Roman"/>
          <w:sz w:val="28"/>
        </w:rPr>
        <w:t>достроительного кодекса Российской Федерации;</w:t>
      </w:r>
    </w:p>
    <w:p w:rsidR="00D97249" w:rsidRDefault="003A559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</w:t>
      </w:r>
      <w:r>
        <w:rPr>
          <w:rFonts w:ascii="Times New Roman" w:hAnsi="Times New Roman"/>
          <w:color w:val="000000" w:themeColor="text1"/>
          <w:sz w:val="28"/>
          <w:szCs w:val="28"/>
        </w:rPr>
        <w:t>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 xml:space="preserve">с </w:t>
      </w:r>
      <w:r>
        <w:rPr>
          <w:rFonts w:ascii="Times New Roman" w:hAnsi="Times New Roman"/>
          <w:color w:val="000000" w:themeColor="text1"/>
          <w:sz w:val="28"/>
        </w:rPr>
        <w:t>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97249" w:rsidRDefault="003A5592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D97249" w:rsidRDefault="003A559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</w:t>
      </w:r>
      <w:r>
        <w:rPr>
          <w:rFonts w:ascii="Times New Roman" w:hAnsi="Times New Roman"/>
          <w:color w:val="auto"/>
          <w:sz w:val="28"/>
          <w:szCs w:val="28"/>
        </w:rPr>
        <w:t>ства Рязанской области;</w:t>
      </w:r>
    </w:p>
    <w:p w:rsidR="00D97249" w:rsidRDefault="003A5592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gtFrame="http://www.pravo.gov.ru/">
        <w:r>
          <w:rPr>
            <w:rFonts w:ascii="Times New Roman" w:hAnsi="Times New Roman"/>
            <w:color w:val="auto"/>
            <w:sz w:val="28"/>
          </w:rPr>
          <w:t>ww</w:t>
        </w:r>
        <w:r>
          <w:rPr>
            <w:rFonts w:ascii="Times New Roman" w:hAnsi="Times New Roman"/>
            <w:color w:val="auto"/>
            <w:sz w:val="28"/>
          </w:rPr>
          <w:t>w.pravo.gov.ru</w:t>
        </w:r>
      </w:hyperlink>
      <w:r>
        <w:rPr>
          <w:rFonts w:ascii="Times New Roman" w:hAnsi="Times New Roman"/>
          <w:color w:val="auto"/>
          <w:sz w:val="28"/>
        </w:rPr>
        <w:t>).</w:t>
      </w:r>
      <w:proofErr w:type="gramEnd"/>
    </w:p>
    <w:p w:rsidR="00D97249" w:rsidRDefault="003A5592">
      <w:pPr>
        <w:pStyle w:val="ConsPlusNormal1"/>
        <w:numPr>
          <w:ilvl w:val="0"/>
          <w:numId w:val="1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D97249" w:rsidRDefault="003A5592">
      <w:pPr>
        <w:pStyle w:val="ConsPlusNormal1"/>
        <w:numPr>
          <w:ilvl w:val="0"/>
          <w:numId w:val="1"/>
        </w:numPr>
        <w:tabs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муниципаль</w:t>
      </w:r>
      <w:r>
        <w:rPr>
          <w:rFonts w:ascii="Times New Roman" w:hAnsi="Times New Roman"/>
          <w:sz w:val="28"/>
          <w:szCs w:val="28"/>
        </w:rPr>
        <w:t xml:space="preserve">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Полянское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Скопинского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</w:t>
      </w:r>
      <w:r>
        <w:rPr>
          <w:rFonts w:ascii="Times New Roman" w:hAnsi="Times New Roman"/>
          <w:sz w:val="28"/>
        </w:rPr>
        <w:t>зования в сети «Интернет», публикацию в средствах массовой информации.</w:t>
      </w:r>
    </w:p>
    <w:p w:rsidR="00D97249" w:rsidRDefault="003A5592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Признать не подлежащим применению решение Думы муниципального образования – </w:t>
      </w:r>
      <w:proofErr w:type="spellStart"/>
      <w:r>
        <w:rPr>
          <w:rFonts w:ascii="Times New Roman" w:hAnsi="Times New Roman"/>
          <w:sz w:val="28"/>
        </w:rPr>
        <w:t>Ско</w:t>
      </w:r>
      <w:r>
        <w:rPr>
          <w:rFonts w:ascii="Times New Roman" w:hAnsi="Times New Roman"/>
          <w:sz w:val="28"/>
        </w:rPr>
        <w:t>пинский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от 27.02.2017 № 648 «Об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Полянское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Скопинского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</w:t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D97249" w:rsidRDefault="003A5592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</w:t>
      </w:r>
      <w:proofErr w:type="gramEnd"/>
      <w:r>
        <w:rPr>
          <w:rFonts w:ascii="Times New Roman" w:hAnsi="Times New Roman"/>
          <w:color w:val="0D0D0D" w:themeColor="text1" w:themeTint="F2"/>
          <w:sz w:val="28"/>
          <w:highlight w:val="white"/>
        </w:rPr>
        <w:t xml:space="preserve">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sz w:val="28"/>
        </w:rPr>
        <w:t>.</w:t>
      </w:r>
    </w:p>
    <w:p w:rsidR="00D97249" w:rsidRDefault="00D97249">
      <w:pPr>
        <w:tabs>
          <w:tab w:val="left" w:pos="709"/>
        </w:tabs>
        <w:jc w:val="center"/>
        <w:rPr>
          <w:sz w:val="28"/>
        </w:rPr>
      </w:pPr>
    </w:p>
    <w:p w:rsidR="00D97249" w:rsidRDefault="00D97249">
      <w:pPr>
        <w:tabs>
          <w:tab w:val="left" w:pos="709"/>
        </w:tabs>
        <w:jc w:val="center"/>
        <w:rPr>
          <w:sz w:val="28"/>
        </w:rPr>
      </w:pPr>
    </w:p>
    <w:p w:rsidR="00D97249" w:rsidRDefault="003A5592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   Р.В. Шашкин</w:t>
      </w:r>
    </w:p>
    <w:p w:rsidR="00D97249" w:rsidRDefault="00D97249">
      <w:pPr>
        <w:tabs>
          <w:tab w:val="left" w:pos="709"/>
        </w:tabs>
        <w:jc w:val="both"/>
        <w:rPr>
          <w:sz w:val="28"/>
        </w:rPr>
      </w:pPr>
    </w:p>
    <w:p w:rsidR="00D97249" w:rsidRDefault="00D97249">
      <w:pPr>
        <w:pStyle w:val="30"/>
      </w:pPr>
    </w:p>
    <w:sectPr w:rsidR="00D97249">
      <w:headerReference w:type="default" r:id="rId10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92" w:rsidRDefault="003A5592">
      <w:r>
        <w:separator/>
      </w:r>
    </w:p>
  </w:endnote>
  <w:endnote w:type="continuationSeparator" w:id="0">
    <w:p w:rsidR="003A5592" w:rsidRDefault="003A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92" w:rsidRDefault="003A5592">
      <w:r>
        <w:separator/>
      </w:r>
    </w:p>
  </w:footnote>
  <w:footnote w:type="continuationSeparator" w:id="0">
    <w:p w:rsidR="003A5592" w:rsidRDefault="003A5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249" w:rsidRDefault="003A5592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0B064D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D97249" w:rsidRDefault="00D97249">
    <w:pPr>
      <w:pStyle w:val="af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0D39"/>
    <w:multiLevelType w:val="multilevel"/>
    <w:tmpl w:val="CF34B86C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4DDC3305"/>
    <w:multiLevelType w:val="multilevel"/>
    <w:tmpl w:val="18A24A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49"/>
    <w:rsid w:val="000B064D"/>
    <w:rsid w:val="003A5592"/>
    <w:rsid w:val="00D9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7">
    <w:name w:val="Заголовок"/>
    <w:next w:val="a8"/>
    <w:qFormat/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174</cp:revision>
  <dcterms:created xsi:type="dcterms:W3CDTF">2023-08-08T14:28:00Z</dcterms:created>
  <dcterms:modified xsi:type="dcterms:W3CDTF">2023-08-08T14:30:00Z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