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F3A" w:rsidRPr="005C3F3A" w:rsidRDefault="005C3F3A" w:rsidP="008064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3F3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57A34BB" wp14:editId="1C45D336">
            <wp:extent cx="936625" cy="987425"/>
            <wp:effectExtent l="0" t="0" r="0" b="3175"/>
            <wp:docPr id="2" name="Рисунок 2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F3A" w:rsidRPr="005C3F3A" w:rsidRDefault="005C3F3A" w:rsidP="00806403">
      <w:pPr>
        <w:pStyle w:val="a5"/>
        <w:spacing w:line="240" w:lineRule="auto"/>
        <w:rPr>
          <w:spacing w:val="-28"/>
          <w:sz w:val="32"/>
          <w:szCs w:val="28"/>
        </w:rPr>
      </w:pPr>
      <w:r w:rsidRPr="005C3F3A">
        <w:rPr>
          <w:sz w:val="28"/>
          <w:szCs w:val="28"/>
        </w:rPr>
        <w:t xml:space="preserve"> </w:t>
      </w:r>
      <w:r w:rsidRPr="005C3F3A">
        <w:rPr>
          <w:spacing w:val="-28"/>
          <w:sz w:val="32"/>
          <w:szCs w:val="28"/>
        </w:rPr>
        <w:t xml:space="preserve">МИНИСТЕРСТВО  СЕЛЬСКОГО  ХОЗЯЙСТВА  </w:t>
      </w:r>
    </w:p>
    <w:p w:rsidR="005C3F3A" w:rsidRPr="005C3F3A" w:rsidRDefault="005C3F3A" w:rsidP="00806403">
      <w:pPr>
        <w:pStyle w:val="a5"/>
        <w:spacing w:line="240" w:lineRule="auto"/>
        <w:rPr>
          <w:spacing w:val="-28"/>
          <w:sz w:val="32"/>
          <w:szCs w:val="28"/>
        </w:rPr>
      </w:pPr>
      <w:r w:rsidRPr="005C3F3A">
        <w:rPr>
          <w:spacing w:val="-28"/>
          <w:sz w:val="32"/>
          <w:szCs w:val="28"/>
        </w:rPr>
        <w:t>И ПРОДОВОЛЬСТВИЯ  РЯЗАНСКОЙ  ОБЛАСТИ</w:t>
      </w:r>
    </w:p>
    <w:p w:rsidR="005C3F3A" w:rsidRPr="005C3F3A" w:rsidRDefault="005C3F3A" w:rsidP="00806403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5C3F3A" w:rsidRPr="00E76E8B" w:rsidRDefault="005C3F3A" w:rsidP="00806403">
      <w:pPr>
        <w:pStyle w:val="a6"/>
        <w:spacing w:after="0"/>
        <w:ind w:left="0"/>
        <w:jc w:val="center"/>
        <w:rPr>
          <w:b/>
          <w:bCs/>
          <w:sz w:val="32"/>
          <w:szCs w:val="28"/>
        </w:rPr>
      </w:pPr>
      <w:r w:rsidRPr="005C3F3A">
        <w:rPr>
          <w:b/>
          <w:bCs/>
          <w:sz w:val="32"/>
          <w:szCs w:val="28"/>
        </w:rPr>
        <w:t>ПОСТАНОВЛЕНИЕ</w:t>
      </w:r>
    </w:p>
    <w:p w:rsidR="004B64A4" w:rsidRPr="005C3F3A" w:rsidRDefault="004B64A4" w:rsidP="00806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188" w:rsidRDefault="00866FE3" w:rsidP="003E35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августа </w:t>
      </w:r>
      <w:r w:rsidR="003E3525">
        <w:rPr>
          <w:rFonts w:ascii="Times New Roman" w:hAnsi="Times New Roman" w:cs="Times New Roman"/>
          <w:sz w:val="28"/>
          <w:szCs w:val="28"/>
        </w:rPr>
        <w:t>202</w:t>
      </w:r>
      <w:r w:rsidR="009860FD">
        <w:rPr>
          <w:rFonts w:ascii="Times New Roman" w:hAnsi="Times New Roman" w:cs="Times New Roman"/>
          <w:sz w:val="28"/>
          <w:szCs w:val="28"/>
        </w:rPr>
        <w:t>3</w:t>
      </w:r>
      <w:r w:rsidR="00FA4894" w:rsidRPr="005C3F3A">
        <w:rPr>
          <w:rFonts w:ascii="Times New Roman" w:hAnsi="Times New Roman" w:cs="Times New Roman"/>
          <w:sz w:val="28"/>
          <w:szCs w:val="28"/>
        </w:rPr>
        <w:t xml:space="preserve"> г. </w:t>
      </w:r>
      <w:r w:rsidR="00FA4894">
        <w:rPr>
          <w:rFonts w:ascii="Times New Roman" w:hAnsi="Times New Roman" w:cs="Times New Roman"/>
          <w:sz w:val="28"/>
          <w:szCs w:val="28"/>
        </w:rPr>
        <w:t xml:space="preserve"> </w:t>
      </w:r>
      <w:r w:rsidR="003E352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0F05C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A4894" w:rsidRPr="005C3F3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16</w:t>
      </w:r>
    </w:p>
    <w:p w:rsidR="00E807D8" w:rsidRDefault="00E807D8" w:rsidP="00E807D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860FD" w:rsidRDefault="000E61D2" w:rsidP="009860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</w:t>
      </w:r>
      <w:r w:rsidR="009860FD">
        <w:rPr>
          <w:rFonts w:ascii="Times New Roman" w:hAnsi="Times New Roman" w:cs="Times New Roman"/>
          <w:sz w:val="28"/>
          <w:szCs w:val="28"/>
        </w:rPr>
        <w:t>орядка формирования перечня особо ценных продуктивных сельскохозяйственных угодий на территории Рязанской области</w:t>
      </w:r>
      <w:r w:rsidR="009860FD">
        <w:rPr>
          <w:rFonts w:ascii="Times New Roman" w:eastAsiaTheme="minorHAnsi" w:hAnsi="Times New Roman" w:cs="Times New Roman"/>
          <w:sz w:val="28"/>
          <w:szCs w:val="28"/>
          <w:lang w:eastAsia="en-US"/>
        </w:rPr>
        <w:t>, использование которых для других целей не допускается,                   и внесения в него изменений</w:t>
      </w:r>
    </w:p>
    <w:p w:rsidR="009B4836" w:rsidRDefault="009B4836" w:rsidP="0056555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4836" w:rsidRPr="005C3F3A" w:rsidRDefault="009B4836" w:rsidP="009B483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6555C" w:rsidRDefault="0056555C" w:rsidP="003E35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и продовольствия Рязанской области </w:t>
      </w:r>
      <w:r w:rsidR="009860FD">
        <w:rPr>
          <w:rFonts w:ascii="Times New Roman" w:hAnsi="Times New Roman" w:cs="Times New Roman"/>
          <w:sz w:val="28"/>
          <w:szCs w:val="28"/>
        </w:rPr>
        <w:t>в целях реализации полномочия по формированию перечня особо ценных продуктивных сельскохозяйственных угодий на территории Рязанской области</w:t>
      </w:r>
      <w:r w:rsidR="009860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использование которых для других целей не допускается,  </w:t>
      </w:r>
      <w:r w:rsidR="00986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34DAA" w:rsidRPr="00644893" w:rsidRDefault="009860FD" w:rsidP="009860FD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Порядок формирования перечня особо ценных продуктивных сельскохозяйственных угодий на территории Рязанской области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использование которых для других ц</w:t>
      </w:r>
      <w:bookmarkStart w:id="0" w:name="_GoBack"/>
      <w:bookmarkEnd w:id="0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елей не допускается,                   и внесения в него изменений согласно приложению к настоящему постановлению.</w:t>
      </w:r>
    </w:p>
    <w:p w:rsidR="009860FD" w:rsidRPr="009860FD" w:rsidRDefault="009860FD" w:rsidP="009860FD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9860FD" w:rsidRDefault="009860FD" w:rsidP="009860FD">
      <w:pPr>
        <w:pStyle w:val="ConsPlusNormal"/>
        <w:ind w:left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860FD" w:rsidRDefault="009860FD" w:rsidP="009860FD">
      <w:pPr>
        <w:pStyle w:val="ConsPlusNormal"/>
        <w:ind w:left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860FD" w:rsidRPr="005C3F3A" w:rsidRDefault="009860FD" w:rsidP="009860FD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34DAA" w:rsidRPr="005C3F3A" w:rsidRDefault="00A34DAA" w:rsidP="00E807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DAA" w:rsidRDefault="009860FD" w:rsidP="00E807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C3F3A">
        <w:rPr>
          <w:rFonts w:ascii="Times New Roman" w:hAnsi="Times New Roman" w:cs="Times New Roman"/>
          <w:sz w:val="28"/>
          <w:szCs w:val="28"/>
        </w:rPr>
        <w:t>инистр</w:t>
      </w:r>
      <w:r w:rsidR="005C3F3A">
        <w:rPr>
          <w:rFonts w:ascii="Times New Roman" w:hAnsi="Times New Roman" w:cs="Times New Roman"/>
          <w:sz w:val="28"/>
          <w:szCs w:val="28"/>
        </w:rPr>
        <w:tab/>
      </w:r>
      <w:r w:rsidR="005C3F3A">
        <w:rPr>
          <w:rFonts w:ascii="Times New Roman" w:hAnsi="Times New Roman" w:cs="Times New Roman"/>
          <w:sz w:val="28"/>
          <w:szCs w:val="28"/>
        </w:rPr>
        <w:tab/>
      </w:r>
      <w:r w:rsidR="005C3F3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Д.И. Филиппов</w:t>
      </w:r>
    </w:p>
    <w:p w:rsidR="009860FD" w:rsidRDefault="009860FD" w:rsidP="00E807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60FD" w:rsidRDefault="009860FD" w:rsidP="00E807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60FD" w:rsidRDefault="009860FD" w:rsidP="00E807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60FD" w:rsidRDefault="009860FD" w:rsidP="00E807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60FD" w:rsidRDefault="009860FD" w:rsidP="00E807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60FD" w:rsidRDefault="009860FD" w:rsidP="00E807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60FD" w:rsidRDefault="009860FD" w:rsidP="00E807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60FD" w:rsidRDefault="009860FD" w:rsidP="00E807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60FD" w:rsidRDefault="009860FD" w:rsidP="00E807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60FD" w:rsidRDefault="009860FD" w:rsidP="00E807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5353" w:type="dxa"/>
        <w:tblLook w:val="04A0" w:firstRow="1" w:lastRow="0" w:firstColumn="1" w:lastColumn="0" w:noHBand="0" w:noVBand="1"/>
      </w:tblPr>
      <w:tblGrid>
        <w:gridCol w:w="4077"/>
      </w:tblGrid>
      <w:tr w:rsidR="009860FD" w:rsidTr="009860FD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9860FD" w:rsidRDefault="009860FD" w:rsidP="00E807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к постановлению министерства сельского хозяйства и продовольствия Рязанской области </w:t>
            </w:r>
          </w:p>
          <w:p w:rsidR="009860FD" w:rsidRDefault="009860FD" w:rsidP="00E807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66FE3">
              <w:rPr>
                <w:rFonts w:ascii="Times New Roman" w:hAnsi="Times New Roman" w:cs="Times New Roman"/>
                <w:sz w:val="28"/>
                <w:szCs w:val="28"/>
              </w:rPr>
              <w:t>25 августа 2023 г. № 16</w:t>
            </w:r>
          </w:p>
        </w:tc>
      </w:tr>
    </w:tbl>
    <w:p w:rsidR="009860FD" w:rsidRDefault="009860FD" w:rsidP="009860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860FD" w:rsidRDefault="009860FD" w:rsidP="009860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860FD" w:rsidRDefault="009860FD" w:rsidP="009860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860FD" w:rsidRDefault="009860FD" w:rsidP="009860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860FD" w:rsidRDefault="009860FD" w:rsidP="009860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9860FD" w:rsidRDefault="009860FD" w:rsidP="009860FD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формирования перечня особо ценных продуктивных сельскохозяйственных угодий на территории Рязанской области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использование которых для других целей не допускается, и внесения в него изменений</w:t>
      </w:r>
    </w:p>
    <w:p w:rsidR="009860FD" w:rsidRDefault="009860FD" w:rsidP="009860FD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860FD" w:rsidRDefault="009860FD" w:rsidP="009860F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860FD" w:rsidRDefault="009860FD" w:rsidP="009860FD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Настоящий Порядок определяет процедуру формирования </w:t>
      </w:r>
      <w:r w:rsidRPr="009860FD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перечня</w:t>
      </w:r>
      <w:r w:rsidRPr="009860FD">
        <w:rPr>
          <w:rFonts w:ascii="Times New Roman" w:hAnsi="Times New Roman" w:cs="Times New Roman"/>
          <w:sz w:val="28"/>
          <w:szCs w:val="28"/>
        </w:rPr>
        <w:t xml:space="preserve"> </w:t>
      </w:r>
      <w:r w:rsidRPr="009860FD">
        <w:rPr>
          <w:rFonts w:ascii="Times New Roman" w:eastAsiaTheme="minorHAnsi" w:hAnsi="Times New Roman" w:cs="Times New Roman"/>
          <w:sz w:val="28"/>
          <w:szCs w:val="28"/>
          <w:lang w:eastAsia="en-US"/>
        </w:rPr>
        <w:t>особо ценных продуктивных сельскохозяйственных угодий на территории Рязанской области, использование которых для других целей не допускается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Перечень)</w:t>
      </w:r>
      <w:r w:rsidRPr="009860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 внесения в него изменений.</w:t>
      </w:r>
    </w:p>
    <w:p w:rsidR="009860FD" w:rsidRDefault="009860FD" w:rsidP="009860FD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Формирование Перечня осуществляется министерством сельского хозяйства и продовольствия Рязанской области (далее – Министерство) по форме согласно приложению к настоящему </w:t>
      </w:r>
      <w:r w:rsidR="003619F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Порядку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860FD" w:rsidRDefault="009860FD" w:rsidP="009860FD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Перечень формируется Министерством на основании:</w:t>
      </w:r>
    </w:p>
    <w:p w:rsidR="009860FD" w:rsidRDefault="009860FD" w:rsidP="00986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сведений о земельных участках, находящихся в пользовании </w:t>
      </w:r>
      <w:r w:rsidRPr="009860FD">
        <w:rPr>
          <w:rFonts w:ascii="Times New Roman" w:eastAsiaTheme="minorHAnsi" w:hAnsi="Times New Roman" w:cs="Times New Roman"/>
          <w:sz w:val="28"/>
          <w:szCs w:val="28"/>
          <w:lang w:eastAsia="en-US"/>
        </w:rPr>
        <w:t>опытно-производственных подразделений научных организаций и учебно-опытных подразделений образовательных организаций высшего образования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государственных</w:t>
      </w:r>
      <w:r w:rsidRPr="009860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сортоиспытательных станций и государственных сортоиспытательных участков, предоставленных указанными организациями;</w:t>
      </w:r>
    </w:p>
    <w:p w:rsidR="009860FD" w:rsidRDefault="009860FD" w:rsidP="009860F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сведений о земельных участках, находящихся в пользовании</w:t>
      </w:r>
      <w:r w:rsidRPr="009860FD"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учебно-опытных подразделений </w:t>
      </w:r>
      <w:r w:rsidRPr="009860F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профессиональных образовательных организаций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предоставленных исполнительным органом Рязанской области, осуществляющим полномочия собственника областного имущества, закрепленного за указанными образовательными организациями;</w:t>
      </w:r>
    </w:p>
    <w:p w:rsidR="009860FD" w:rsidRDefault="009860FD" w:rsidP="009860F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сведений о племенных заводах, племенных репродукторах и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генофондных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хозяйствах, предоставленных уполномоченным федеральным органом исполнительной власти в области управления племенным животноводством;</w:t>
      </w:r>
    </w:p>
    <w:p w:rsidR="009860FD" w:rsidRDefault="009860FD" w:rsidP="00986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сведений о наличии на земельных участках искусственно орошаемых сельскохозяйственных угодий и осушаемых земель со стационарными оросительными системами и закрытыми осушительными системами, предоставленных федеральным государственным бюджетным учреждением по мелиорации земель и сельскохозяйственному водоснабжению, подведомственным уполномоченному федеральному органу исполнительной власти в области мелиорации земель;</w:t>
      </w:r>
    </w:p>
    <w:p w:rsidR="009860FD" w:rsidRDefault="009860FD" w:rsidP="00986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сведений о результатах государственной кадастровой оценки земельных участков в составе земель сельскохозяйственного назначения Рязанской области, утвержденных в установленном законодательством порядке, предоставленных государственным казенным учреждением Рязанской области, подведомственным уполномоченному исполнительному</w:t>
      </w:r>
      <w:r w:rsidRPr="009860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ргану</w:t>
      </w:r>
      <w:r w:rsidRPr="009860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Рязанской области в соответствии с Федеральн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ым законом от 3 июля 2016 года № 237-ФЗ «</w:t>
      </w:r>
      <w:r w:rsidRPr="009860FD">
        <w:rPr>
          <w:rFonts w:ascii="Times New Roman" w:eastAsiaTheme="minorHAnsi" w:hAnsi="Times New Roman" w:cs="Times New Roman"/>
          <w:sz w:val="28"/>
          <w:szCs w:val="28"/>
          <w:lang w:eastAsia="en-US"/>
        </w:rPr>
        <w:t>О гос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ударственной кадастровой оценке»</w:t>
      </w:r>
      <w:r w:rsidRPr="009860F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9860FD" w:rsidRDefault="009860FD" w:rsidP="009860F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сведений о кадастровых номерах и площади земельных участках, предоставленных федеральным органом исполнительной власти, уполномоченным Правительством Российской Федерации на осуществление государственного кадастрового учета, государственной регистрации прав, ведение Государственного реестра недвижимости и предоставление сведений, содержащихся в Едином государственном реестре недвижимости.</w:t>
      </w:r>
    </w:p>
    <w:p w:rsidR="009860FD" w:rsidRDefault="009860FD" w:rsidP="009860FD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</w:t>
      </w:r>
      <w:r w:rsidR="000E61D2">
        <w:rPr>
          <w:rFonts w:ascii="Times New Roman" w:eastAsiaTheme="minorHAnsi" w:hAnsi="Times New Roman" w:cs="Times New Roman"/>
          <w:sz w:val="28"/>
          <w:szCs w:val="28"/>
          <w:lang w:eastAsia="en-US"/>
        </w:rPr>
        <w:t>актуализации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Перечня Министерство ежегодно до 1 июня направляет запросы о предоставлении сведений в органы и о</w:t>
      </w:r>
      <w:r w:rsidR="003619F2">
        <w:rPr>
          <w:rFonts w:ascii="Times New Roman" w:eastAsiaTheme="minorHAnsi" w:hAnsi="Times New Roman" w:cs="Times New Roman"/>
          <w:sz w:val="28"/>
          <w:szCs w:val="28"/>
          <w:lang w:eastAsia="en-US"/>
        </w:rPr>
        <w:t>рганизации, указанные в пункте 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Порядка.</w:t>
      </w:r>
    </w:p>
    <w:p w:rsidR="00BC49DB" w:rsidRPr="00BC49DB" w:rsidRDefault="009860FD" w:rsidP="00BC49DB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Министерство анализирует информацию, содержащуюся в сведениях, поступивших из органов и о</w:t>
      </w:r>
      <w:r w:rsidR="003619F2">
        <w:rPr>
          <w:rFonts w:ascii="Times New Roman" w:eastAsiaTheme="minorHAnsi" w:hAnsi="Times New Roman" w:cs="Times New Roman"/>
          <w:sz w:val="28"/>
          <w:szCs w:val="28"/>
          <w:lang w:eastAsia="en-US"/>
        </w:rPr>
        <w:t>рганизаций, указанных в пункте 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Порядка, и в срок не позднее 1 сентября формирует Перечень и направляет его на согласование в порядке, установленном п</w:t>
      </w:r>
      <w:r w:rsidRPr="009860FD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остановление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Pr="009860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Губернатора 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язанской области от 23.07.2008 №</w:t>
      </w:r>
      <w:r w:rsidRPr="009860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220-пг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Pr="009860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Регламенте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Правительства Рязанской области».</w:t>
      </w:r>
      <w:r w:rsidR="00BC49DB" w:rsidRPr="00BC49DB">
        <w:t xml:space="preserve"> </w:t>
      </w:r>
    </w:p>
    <w:p w:rsidR="00806D15" w:rsidRDefault="00806D15" w:rsidP="00806D15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Перечень включаются земельные участки, которые относятся к особо ценным продуктивным сельскохозяйственным угодьям в соответствии со статьей 1 </w:t>
      </w:r>
      <w:r w:rsidRPr="009860FD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9860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язанской области от 05.05.2009 №</w:t>
      </w:r>
      <w:r w:rsidRPr="009860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38-ОЗ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Pr="009860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особо ценных продуктивных сельскохозяйственных угодьях на территории Рязанской области, использование которых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других целей не допускается» (далее – Закон Рязанской области).</w:t>
      </w:r>
    </w:p>
    <w:p w:rsidR="00806D15" w:rsidRDefault="00806D15" w:rsidP="00806D1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Основаниями для исключения земельного участка из Перечня являются:</w:t>
      </w:r>
    </w:p>
    <w:p w:rsidR="00806D15" w:rsidRDefault="00806D15" w:rsidP="00806D1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земельный участок не относится к особо ценным продуктивным сельскохозяйственным угодьям в соответствии со  статьей 1 Закона Рязанской области;</w:t>
      </w:r>
    </w:p>
    <w:p w:rsidR="00806D15" w:rsidRDefault="00806D15" w:rsidP="00806D1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земельный участок прекратил свое существование.</w:t>
      </w:r>
    </w:p>
    <w:p w:rsidR="009860FD" w:rsidRDefault="000954CD" w:rsidP="00806D15">
      <w:pPr>
        <w:pStyle w:val="ConsPlusNormal"/>
        <w:ind w:left="-142"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</w:t>
      </w:r>
      <w:r w:rsidR="00BC49DB" w:rsidRPr="00BC49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если земельный участок, включенный в Перечень, прекратил свое существование, земельные участки, образованные из него, подлежат включению в Перечень, если соответствуют статье 1 Закона Рязанской области.</w:t>
      </w:r>
    </w:p>
    <w:p w:rsidR="009860FD" w:rsidRPr="00BC49DB" w:rsidRDefault="000E61D2" w:rsidP="00806D15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Внесение изменений в Перечень осуществляется Министерством</w:t>
      </w:r>
      <w:r w:rsidR="00BC49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C49DB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основании ходатайств юридических лиц и граждан – правообладателей земельных участков, направляемых в Министерство</w:t>
      </w:r>
      <w:r w:rsidR="000954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ходатайство)</w:t>
      </w:r>
      <w:r w:rsidRPr="00BC49D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E61D2" w:rsidRDefault="00BC49DB" w:rsidP="00806D15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ходатайстве указываются:</w:t>
      </w:r>
    </w:p>
    <w:p w:rsidR="00BC49DB" w:rsidRDefault="00BC49DB" w:rsidP="00BC49DB">
      <w:pPr>
        <w:pStyle w:val="ConsPlusNormal"/>
        <w:ind w:left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сведения о заявителе;</w:t>
      </w:r>
    </w:p>
    <w:p w:rsidR="00BC49DB" w:rsidRDefault="00BC49DB" w:rsidP="00BC49DB">
      <w:pPr>
        <w:pStyle w:val="ConsPlusNormal"/>
        <w:ind w:left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кадастровый номер, площадь земельного участка;</w:t>
      </w:r>
    </w:p>
    <w:p w:rsidR="00BC49DB" w:rsidRDefault="00BC49DB" w:rsidP="00BC49D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обоснование необходимости включения в Перечень (исключения из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Перечня) земельного участка;</w:t>
      </w:r>
    </w:p>
    <w:p w:rsidR="00BC49DB" w:rsidRDefault="00BC49DB" w:rsidP="00BC49D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согласие на обработку персональных данных в соответствии с Федеральным законом от 27.07.2006 № 152-ФЗ «О персональных данных».</w:t>
      </w:r>
    </w:p>
    <w:p w:rsidR="00BC49DB" w:rsidRDefault="00BC49DB" w:rsidP="00806D15">
      <w:pPr>
        <w:pStyle w:val="ConsPlusNormal"/>
        <w:numPr>
          <w:ilvl w:val="0"/>
          <w:numId w:val="6"/>
        </w:num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 ходатайству прилагаются:</w:t>
      </w:r>
    </w:p>
    <w:p w:rsidR="00BC49DB" w:rsidRDefault="00BC49DB" w:rsidP="00BC49DB">
      <w:pPr>
        <w:pStyle w:val="ConsPlusNormal"/>
        <w:ind w:firstLine="106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копия документа, удостоверяющего личность заявителя (для граждан) либо личность представителя юридического лица или гражданина;</w:t>
      </w:r>
    </w:p>
    <w:p w:rsidR="00BC49DB" w:rsidRDefault="00BC49DB" w:rsidP="00BC49DB">
      <w:pPr>
        <w:pStyle w:val="ConsPlusNormal"/>
        <w:ind w:firstLine="106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копия документа, удостоверяющего права (полномочия) представителя гражданина или юридического лица, если с ходатайством обращается представитель правообладателя земельного участка;</w:t>
      </w:r>
    </w:p>
    <w:p w:rsidR="00BC49DB" w:rsidRDefault="00BC49DB" w:rsidP="00BC49DB">
      <w:pPr>
        <w:pStyle w:val="ConsPlusNormal"/>
        <w:ind w:firstLine="106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копия документа о пересмотре кадастровой стоимости земельного участка (копия правового акта об устранении ошибок в результате государственной кадастровой оценки земельных участков в составе земель сельскохозяйственного назначения Рязанской области, копия решения уполномоченного органа о результатах определения кадастровой стоимости, копия решения о пересчете кадастровой стоимости в связи с принятием решения об устранении ошибок, допущенных при определении кадастровой стоимости, либо копия решения суда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 оспаривании результатов определения кадастровой стоимости)</w:t>
      </w:r>
      <w:r w:rsidR="000954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(представляется для </w:t>
      </w:r>
      <w:r w:rsidR="003619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включения в Перечень (исключения из Перечня) земельного участка </w:t>
      </w:r>
      <w:r w:rsidR="000954CD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основанию, предусмотренному абзацем шестым статьи 1 Закона Рязанской области)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BC49DB" w:rsidRDefault="000954CD" w:rsidP="000954CD">
      <w:pPr>
        <w:pStyle w:val="ConsPlusNormal"/>
        <w:ind w:firstLine="106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копия документа, подтверждающего наличие (отсутствие) на земельном участке мелиоративной системы (информация федерального государственного бюджетного учреждения</w:t>
      </w:r>
      <w:r w:rsidRPr="000954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мелиорации земель и сельскохозяйственному водоснаб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жению, подведомственного</w:t>
      </w:r>
      <w:r w:rsidRPr="000954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уполномоченному федеральному органу исполнительной власти в области мелиорации земель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о наличии (отсутствии) на земельных участках искусственно орошаемых сельскохозяйственных угодий и осушаемых земель со стационарными оросительными системами и закрытыми осушительными системами;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копия акта о списании мелиоративной системы по форме ОС-4, утвержденной постановлением Государственного комитета Российской Федерации по статистике от 21.01.2003 № 7 «Об утверждении унифицированных форм первичной учетной документации по учету основных средств», подписанной балансодержателем мелиоративной системы, с приложением справк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 о ее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балансовой принадлежности; копия решения суда об установлении юридического факта отсутствия на земельном участке мелиоративной системы) (представляется для включения в Перечень (исключения из Перечня) земельного участка по основанию, предусмотренному абзацем пятым статьи 1 Закона Рязанской области);</w:t>
      </w:r>
    </w:p>
    <w:p w:rsidR="000954CD" w:rsidRDefault="000954CD" w:rsidP="000954CD">
      <w:pPr>
        <w:pStyle w:val="ConsPlusNormal"/>
        <w:ind w:firstLine="106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выписка из Единого государственного реестра недвижимости об объекте недвижимости, полученная не позднее одного месяца до дня обращения с ходатайством в Министерство (представляется по инициативе заявителя).</w:t>
      </w:r>
    </w:p>
    <w:p w:rsidR="000954CD" w:rsidRDefault="000954CD" w:rsidP="000954CD">
      <w:pPr>
        <w:pStyle w:val="ConsPlusNormal"/>
        <w:ind w:firstLine="106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если документ, указанный в абзаце шестом настоящего пункта, не представлен заявителем, Министерство запрашивает сведения из Единого государственного реестра недвижимости об объекте недвижимости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самостоятельно.</w:t>
      </w:r>
    </w:p>
    <w:p w:rsidR="000954CD" w:rsidRDefault="000954CD" w:rsidP="00806D15">
      <w:pPr>
        <w:pStyle w:val="ConsPlusNormal"/>
        <w:numPr>
          <w:ilvl w:val="0"/>
          <w:numId w:val="6"/>
        </w:num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Министерство регистрирует ходатайство в день его поступления.</w:t>
      </w:r>
    </w:p>
    <w:p w:rsidR="000954CD" w:rsidRDefault="000954CD" w:rsidP="00806D15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Министерство рассматривает ходатайство, приложенные к нему документы и полученные сведения из Единого государственного реестра недвижимости об объекте недвижимости в течение десяти рабочих дней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 даты регистрации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619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ходатайства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 принимает решение</w:t>
      </w:r>
      <w:r w:rsidR="00E23B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форме уведомления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0954CD" w:rsidRDefault="000954CD" w:rsidP="000954C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удовлетворении ходатайства и подготовке проекта постановления Правительства Рязанской области о внесении изменений в Перечень;</w:t>
      </w:r>
    </w:p>
    <w:p w:rsidR="000954CD" w:rsidRDefault="000954CD" w:rsidP="000954C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отказе в удовлетворении ходатайства.</w:t>
      </w:r>
    </w:p>
    <w:p w:rsidR="000954CD" w:rsidRDefault="000954CD" w:rsidP="000954C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об отказе в удовлетворении ходатайства принимается в следующих случаях:</w:t>
      </w:r>
    </w:p>
    <w:p w:rsidR="000954CD" w:rsidRDefault="000954CD" w:rsidP="000954C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ходатайство не соответствует треб</w:t>
      </w:r>
      <w:r w:rsidR="003619F2">
        <w:rPr>
          <w:rFonts w:ascii="Times New Roman" w:eastAsiaTheme="minorHAnsi" w:hAnsi="Times New Roman" w:cs="Times New Roman"/>
          <w:sz w:val="28"/>
          <w:szCs w:val="28"/>
          <w:lang w:eastAsia="en-US"/>
        </w:rPr>
        <w:t>ованиям, установленным пунктом 8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Порядка;</w:t>
      </w:r>
    </w:p>
    <w:p w:rsidR="000954CD" w:rsidRDefault="000954CD" w:rsidP="000954C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не представлены (представлены не в полном объеме) документы, предусмотренные пунктом 9 настоящего Порядка;</w:t>
      </w:r>
    </w:p>
    <w:p w:rsidR="000954CD" w:rsidRDefault="000954CD" w:rsidP="000954C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ходатайство направлено лицом, не являющимся правообладателем земельного участка (или его представителем); </w:t>
      </w:r>
    </w:p>
    <w:p w:rsidR="00806D15" w:rsidRDefault="00806D15" w:rsidP="000954C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06D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установление факта недостоверности представленной информации, содержащейся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ходатайстве и прилагаемых </w:t>
      </w:r>
      <w:r w:rsidRPr="00806D15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документах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0954CD" w:rsidRDefault="00806D15" w:rsidP="000954C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06D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23B4C">
        <w:rPr>
          <w:rFonts w:ascii="Times New Roman" w:eastAsiaTheme="minorHAnsi" w:hAnsi="Times New Roman" w:cs="Times New Roman"/>
          <w:sz w:val="28"/>
          <w:szCs w:val="28"/>
          <w:lang w:eastAsia="en-US"/>
        </w:rPr>
        <w:t>отсутствие основания</w:t>
      </w:r>
      <w:r w:rsidR="000954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</w:t>
      </w:r>
      <w:r w:rsidR="00E23B4C">
        <w:rPr>
          <w:rFonts w:ascii="Times New Roman" w:eastAsiaTheme="minorHAnsi" w:hAnsi="Times New Roman" w:cs="Times New Roman"/>
          <w:sz w:val="28"/>
          <w:szCs w:val="28"/>
          <w:lang w:eastAsia="en-US"/>
        </w:rPr>
        <w:t>включения в Перечень (исключения из Перечня) земельного участка, установленного пунктом 6 настоящего Порядка</w:t>
      </w:r>
      <w:r w:rsidR="000954C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954CD" w:rsidRPr="00E23B4C" w:rsidRDefault="00E23B4C" w:rsidP="00E23B4C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Уведомление об удовлетворении ходатайства и подготовке проекта постановления Правительства Рязанской области о внесении изменений в Перечень или </w:t>
      </w:r>
      <w:r w:rsidRPr="00E23B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отказе в удовлетворении ходатайства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 указанием причины отказа регистрируется в день принятия решения и в</w:t>
      </w:r>
      <w:r w:rsidRPr="00E23B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течение пяти рабочих дней со дня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регистрации</w:t>
      </w:r>
      <w:r w:rsidRPr="00E23B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направляется</w:t>
      </w:r>
      <w:r w:rsidRPr="00E23B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954CD" w:rsidRPr="00E23B4C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адресу, указанному в ходатайстве.</w:t>
      </w:r>
    </w:p>
    <w:p w:rsidR="009860FD" w:rsidRDefault="000954CD" w:rsidP="00806D15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0954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принятия решения об удовлетворении ходатайства и подготовке проекта постановления Правительства Рязанской области о внесении изменений в Перечень Министерство в течение тридцати дней со дня принятия решения осуществляет подготовку соответствующего проекта постановления Правительства Рязанской области и направление его на согласование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порядке, установленном п</w:t>
      </w:r>
      <w:r w:rsidRPr="009860FD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остановление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Pr="009860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Губернатора 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язанской области от 23.07.2008 №</w:t>
      </w:r>
      <w:r w:rsidRPr="009860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220-пг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Pr="009860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Регламенте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Правительства Рязанской области».</w:t>
      </w:r>
      <w:proofErr w:type="gramEnd"/>
    </w:p>
    <w:p w:rsidR="00644893" w:rsidRDefault="00644893" w:rsidP="00644893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4893" w:rsidRDefault="00644893" w:rsidP="00644893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4893" w:rsidRDefault="00644893" w:rsidP="00644893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4893" w:rsidRDefault="00644893" w:rsidP="00644893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4893" w:rsidRDefault="00644893" w:rsidP="00644893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4893" w:rsidRDefault="00644893" w:rsidP="00644893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4893" w:rsidRDefault="00644893" w:rsidP="00644893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4893" w:rsidRDefault="00644893" w:rsidP="00644893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23B4C" w:rsidRDefault="00E23B4C" w:rsidP="00644893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d"/>
        <w:tblW w:w="0" w:type="auto"/>
        <w:tblInd w:w="5211" w:type="dxa"/>
        <w:tblLook w:val="04A0" w:firstRow="1" w:lastRow="0" w:firstColumn="1" w:lastColumn="0" w:noHBand="0" w:noVBand="1"/>
      </w:tblPr>
      <w:tblGrid>
        <w:gridCol w:w="4077"/>
      </w:tblGrid>
      <w:tr w:rsidR="00644893" w:rsidTr="0064489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644893" w:rsidRDefault="00644893" w:rsidP="00644893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Приложение </w:t>
            </w:r>
          </w:p>
          <w:p w:rsidR="00644893" w:rsidRDefault="00644893" w:rsidP="00644893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 Порядку </w:t>
            </w:r>
            <w:r w:rsidRPr="0064489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формирования перечня особо ценных продуктивных сельскохозяйственных угодий на территории Рязанской области, использование которых для других целей не допускается, и внесения в него изменений</w:t>
            </w:r>
          </w:p>
        </w:tc>
      </w:tr>
    </w:tbl>
    <w:p w:rsidR="00644893" w:rsidRDefault="00644893" w:rsidP="00644893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4893" w:rsidRDefault="00644893" w:rsidP="00644893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4893" w:rsidRDefault="00644893" w:rsidP="00644893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4893" w:rsidRDefault="00644893" w:rsidP="00644893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ПЕРЕЧЕНЬ </w:t>
      </w:r>
    </w:p>
    <w:p w:rsidR="00644893" w:rsidRDefault="00644893" w:rsidP="00644893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44893">
        <w:rPr>
          <w:rFonts w:ascii="Times New Roman" w:eastAsiaTheme="minorHAnsi" w:hAnsi="Times New Roman" w:cs="Times New Roman"/>
          <w:sz w:val="28"/>
          <w:szCs w:val="28"/>
          <w:lang w:eastAsia="en-US"/>
        </w:rPr>
        <w:t>ОСОБО ЦЕННЫХ ПРОДУКТИВ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НЫХ СЕЛЬСКОХОЗЯЙСТВЕННЫХ УГОДИЙ </w:t>
      </w:r>
      <w:r w:rsidRPr="00644893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ТЕРРИТОРИИ РЯЗАНСКОЙ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ОБЛАСТИ, ИСПОЛЬЗОВАНИЕ КОТОРЫХ </w:t>
      </w:r>
      <w:r w:rsidRPr="00644893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ДРУГИХ ЦЕЛЕЙ НЕ ДОПУСКАЕТСЯ</w:t>
      </w:r>
    </w:p>
    <w:p w:rsidR="00644893" w:rsidRDefault="00644893" w:rsidP="00644893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4893" w:rsidRDefault="00644893" w:rsidP="00644893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2393"/>
        <w:gridCol w:w="3277"/>
      </w:tblGrid>
      <w:tr w:rsidR="00644893" w:rsidTr="00644893">
        <w:tc>
          <w:tcPr>
            <w:tcW w:w="817" w:type="dxa"/>
          </w:tcPr>
          <w:p w:rsidR="00644893" w:rsidRDefault="00644893" w:rsidP="0064489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977" w:type="dxa"/>
          </w:tcPr>
          <w:p w:rsidR="00644893" w:rsidRDefault="00644893" w:rsidP="0064489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Кадастровый номер земельного участка</w:t>
            </w:r>
          </w:p>
        </w:tc>
        <w:tc>
          <w:tcPr>
            <w:tcW w:w="2393" w:type="dxa"/>
          </w:tcPr>
          <w:p w:rsidR="00644893" w:rsidRDefault="00644893" w:rsidP="0064489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Площадь земельного участка</w:t>
            </w:r>
            <w:r w:rsidR="004D0C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4D0C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 w:rsidR="004D0C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277" w:type="dxa"/>
          </w:tcPr>
          <w:p w:rsidR="00644893" w:rsidRDefault="00644893" w:rsidP="0064489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Основание для включения </w:t>
            </w:r>
            <w:r w:rsidR="004D0C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перечень</w:t>
            </w:r>
          </w:p>
        </w:tc>
      </w:tr>
      <w:tr w:rsidR="00644893" w:rsidTr="00644893">
        <w:tc>
          <w:tcPr>
            <w:tcW w:w="817" w:type="dxa"/>
          </w:tcPr>
          <w:p w:rsidR="00644893" w:rsidRDefault="004D0C00" w:rsidP="0064489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77" w:type="dxa"/>
          </w:tcPr>
          <w:p w:rsidR="00644893" w:rsidRDefault="004D0C00" w:rsidP="0064489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93" w:type="dxa"/>
          </w:tcPr>
          <w:p w:rsidR="00644893" w:rsidRDefault="004D0C00" w:rsidP="0064489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277" w:type="dxa"/>
          </w:tcPr>
          <w:p w:rsidR="00644893" w:rsidRDefault="004D0C00" w:rsidP="0064489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644893" w:rsidTr="00644893">
        <w:tc>
          <w:tcPr>
            <w:tcW w:w="817" w:type="dxa"/>
          </w:tcPr>
          <w:p w:rsidR="00644893" w:rsidRDefault="00644893" w:rsidP="0064489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644893" w:rsidRDefault="00644893" w:rsidP="0064489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</w:tcPr>
          <w:p w:rsidR="00644893" w:rsidRDefault="00644893" w:rsidP="0064489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77" w:type="dxa"/>
          </w:tcPr>
          <w:p w:rsidR="00644893" w:rsidRDefault="00644893" w:rsidP="0064489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44893" w:rsidTr="00644893">
        <w:tc>
          <w:tcPr>
            <w:tcW w:w="817" w:type="dxa"/>
          </w:tcPr>
          <w:p w:rsidR="00644893" w:rsidRDefault="00644893" w:rsidP="0064489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644893" w:rsidRDefault="00644893" w:rsidP="0064489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</w:tcPr>
          <w:p w:rsidR="00644893" w:rsidRDefault="00644893" w:rsidP="0064489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77" w:type="dxa"/>
          </w:tcPr>
          <w:p w:rsidR="00644893" w:rsidRDefault="00644893" w:rsidP="0064489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44893" w:rsidTr="00644893">
        <w:tc>
          <w:tcPr>
            <w:tcW w:w="817" w:type="dxa"/>
          </w:tcPr>
          <w:p w:rsidR="00644893" w:rsidRDefault="00644893" w:rsidP="0064489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644893" w:rsidRDefault="00644893" w:rsidP="0064489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</w:tcPr>
          <w:p w:rsidR="00644893" w:rsidRDefault="00644893" w:rsidP="0064489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77" w:type="dxa"/>
          </w:tcPr>
          <w:p w:rsidR="00644893" w:rsidRDefault="00644893" w:rsidP="0064489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644893" w:rsidRPr="000954CD" w:rsidRDefault="00644893" w:rsidP="00644893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644893" w:rsidRPr="000954CD" w:rsidSect="00E640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E28" w:rsidRDefault="00134E28" w:rsidP="00263CBA">
      <w:pPr>
        <w:spacing w:after="0" w:line="240" w:lineRule="auto"/>
      </w:pPr>
      <w:r>
        <w:separator/>
      </w:r>
    </w:p>
  </w:endnote>
  <w:endnote w:type="continuationSeparator" w:id="0">
    <w:p w:rsidR="00134E28" w:rsidRDefault="00134E28" w:rsidP="0026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CBA" w:rsidRDefault="00263CB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CBA" w:rsidRDefault="00263CBA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CBA" w:rsidRDefault="00263CB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E28" w:rsidRDefault="00134E28" w:rsidP="00263CBA">
      <w:pPr>
        <w:spacing w:after="0" w:line="240" w:lineRule="auto"/>
      </w:pPr>
      <w:r>
        <w:separator/>
      </w:r>
    </w:p>
  </w:footnote>
  <w:footnote w:type="continuationSeparator" w:id="0">
    <w:p w:rsidR="00134E28" w:rsidRDefault="00134E28" w:rsidP="00263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CBA" w:rsidRDefault="00263CB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CBA" w:rsidRDefault="00263CBA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CBA" w:rsidRDefault="00263CB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32850"/>
    <w:multiLevelType w:val="hybridMultilevel"/>
    <w:tmpl w:val="9756283C"/>
    <w:lvl w:ilvl="0" w:tplc="DC9CC79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CA4627"/>
    <w:multiLevelType w:val="hybridMultilevel"/>
    <w:tmpl w:val="4C12C82C"/>
    <w:lvl w:ilvl="0" w:tplc="61F435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AF1E17"/>
    <w:multiLevelType w:val="multilevel"/>
    <w:tmpl w:val="E368897A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3449043D"/>
    <w:multiLevelType w:val="hybridMultilevel"/>
    <w:tmpl w:val="9756283C"/>
    <w:lvl w:ilvl="0" w:tplc="DC9CC79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095790"/>
    <w:multiLevelType w:val="multilevel"/>
    <w:tmpl w:val="E368897A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2001C2C"/>
    <w:multiLevelType w:val="hybridMultilevel"/>
    <w:tmpl w:val="05943E46"/>
    <w:lvl w:ilvl="0" w:tplc="6C069C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AD4481"/>
    <w:multiLevelType w:val="hybridMultilevel"/>
    <w:tmpl w:val="C4380ACE"/>
    <w:lvl w:ilvl="0" w:tplc="C87A773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DAA"/>
    <w:rsid w:val="00091D31"/>
    <w:rsid w:val="000954CD"/>
    <w:rsid w:val="000E61D2"/>
    <w:rsid w:val="000F05CF"/>
    <w:rsid w:val="000F07B3"/>
    <w:rsid w:val="00134E28"/>
    <w:rsid w:val="0016168D"/>
    <w:rsid w:val="0018372C"/>
    <w:rsid w:val="001B1260"/>
    <w:rsid w:val="0022153B"/>
    <w:rsid w:val="00263CBA"/>
    <w:rsid w:val="00286CE3"/>
    <w:rsid w:val="002933C6"/>
    <w:rsid w:val="003619F2"/>
    <w:rsid w:val="003C424C"/>
    <w:rsid w:val="003E3525"/>
    <w:rsid w:val="0043364D"/>
    <w:rsid w:val="00453CE3"/>
    <w:rsid w:val="00465582"/>
    <w:rsid w:val="004976AB"/>
    <w:rsid w:val="004A0F0C"/>
    <w:rsid w:val="004A2ACD"/>
    <w:rsid w:val="004B628C"/>
    <w:rsid w:val="004B64A4"/>
    <w:rsid w:val="004D0C00"/>
    <w:rsid w:val="004F7B40"/>
    <w:rsid w:val="00532DED"/>
    <w:rsid w:val="0056555C"/>
    <w:rsid w:val="0057710C"/>
    <w:rsid w:val="005C3F3A"/>
    <w:rsid w:val="00612A00"/>
    <w:rsid w:val="006171E2"/>
    <w:rsid w:val="00644893"/>
    <w:rsid w:val="00687B28"/>
    <w:rsid w:val="006901E6"/>
    <w:rsid w:val="006A4115"/>
    <w:rsid w:val="006A6BE9"/>
    <w:rsid w:val="00806403"/>
    <w:rsid w:val="00806D15"/>
    <w:rsid w:val="00866FE3"/>
    <w:rsid w:val="008909DE"/>
    <w:rsid w:val="008B6D61"/>
    <w:rsid w:val="008B75B5"/>
    <w:rsid w:val="008F24E5"/>
    <w:rsid w:val="00906E20"/>
    <w:rsid w:val="009860FD"/>
    <w:rsid w:val="009917A6"/>
    <w:rsid w:val="009B4836"/>
    <w:rsid w:val="00A34DAA"/>
    <w:rsid w:val="00A43A69"/>
    <w:rsid w:val="00AF6CF1"/>
    <w:rsid w:val="00B35355"/>
    <w:rsid w:val="00B544CC"/>
    <w:rsid w:val="00BC49DB"/>
    <w:rsid w:val="00C1734D"/>
    <w:rsid w:val="00D41CF1"/>
    <w:rsid w:val="00DB3BC7"/>
    <w:rsid w:val="00DD5188"/>
    <w:rsid w:val="00E22396"/>
    <w:rsid w:val="00E2282C"/>
    <w:rsid w:val="00E23B4C"/>
    <w:rsid w:val="00E253A9"/>
    <w:rsid w:val="00E27BB2"/>
    <w:rsid w:val="00E42552"/>
    <w:rsid w:val="00E64096"/>
    <w:rsid w:val="00E73938"/>
    <w:rsid w:val="00E76E8B"/>
    <w:rsid w:val="00E807D8"/>
    <w:rsid w:val="00EA152F"/>
    <w:rsid w:val="00EE4FA5"/>
    <w:rsid w:val="00F25C02"/>
    <w:rsid w:val="00F2741C"/>
    <w:rsid w:val="00FA16F9"/>
    <w:rsid w:val="00FA4894"/>
    <w:rsid w:val="00FB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1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4D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4D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4DA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34DAA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5C3F3A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</w:rPr>
  </w:style>
  <w:style w:type="paragraph" w:styleId="a6">
    <w:name w:val="Body Text Indent"/>
    <w:basedOn w:val="a"/>
    <w:link w:val="a7"/>
    <w:rsid w:val="005C3F3A"/>
    <w:pPr>
      <w:spacing w:after="120" w:line="240" w:lineRule="auto"/>
      <w:ind w:left="283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с отступом Знак"/>
    <w:basedOn w:val="a0"/>
    <w:link w:val="a6"/>
    <w:rsid w:val="005C3F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List Paragraph"/>
    <w:basedOn w:val="a"/>
    <w:uiPriority w:val="34"/>
    <w:qFormat/>
    <w:rsid w:val="003E3525"/>
    <w:pPr>
      <w:ind w:left="720"/>
      <w:contextualSpacing/>
    </w:pPr>
    <w:rPr>
      <w:rFonts w:eastAsiaTheme="minorHAnsi"/>
      <w:lang w:eastAsia="en-US"/>
    </w:rPr>
  </w:style>
  <w:style w:type="paragraph" w:styleId="a9">
    <w:name w:val="header"/>
    <w:basedOn w:val="a"/>
    <w:link w:val="aa"/>
    <w:uiPriority w:val="99"/>
    <w:unhideWhenUsed/>
    <w:rsid w:val="00263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3CBA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263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3CBA"/>
    <w:rPr>
      <w:rFonts w:eastAsiaTheme="minorEastAsia"/>
      <w:lang w:eastAsia="ru-RU"/>
    </w:rPr>
  </w:style>
  <w:style w:type="table" w:styleId="ad">
    <w:name w:val="Table Grid"/>
    <w:basedOn w:val="a1"/>
    <w:uiPriority w:val="59"/>
    <w:rsid w:val="00986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1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4D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4D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4DA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34DAA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5C3F3A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</w:rPr>
  </w:style>
  <w:style w:type="paragraph" w:styleId="a6">
    <w:name w:val="Body Text Indent"/>
    <w:basedOn w:val="a"/>
    <w:link w:val="a7"/>
    <w:rsid w:val="005C3F3A"/>
    <w:pPr>
      <w:spacing w:after="120" w:line="240" w:lineRule="auto"/>
      <w:ind w:left="283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с отступом Знак"/>
    <w:basedOn w:val="a0"/>
    <w:link w:val="a6"/>
    <w:rsid w:val="005C3F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List Paragraph"/>
    <w:basedOn w:val="a"/>
    <w:uiPriority w:val="34"/>
    <w:qFormat/>
    <w:rsid w:val="003E3525"/>
    <w:pPr>
      <w:ind w:left="720"/>
      <w:contextualSpacing/>
    </w:pPr>
    <w:rPr>
      <w:rFonts w:eastAsiaTheme="minorHAnsi"/>
      <w:lang w:eastAsia="en-US"/>
    </w:rPr>
  </w:style>
  <w:style w:type="paragraph" w:styleId="a9">
    <w:name w:val="header"/>
    <w:basedOn w:val="a"/>
    <w:link w:val="aa"/>
    <w:uiPriority w:val="99"/>
    <w:unhideWhenUsed/>
    <w:rsid w:val="00263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3CBA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263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3CBA"/>
    <w:rPr>
      <w:rFonts w:eastAsiaTheme="minorEastAsia"/>
      <w:lang w:eastAsia="ru-RU"/>
    </w:rPr>
  </w:style>
  <w:style w:type="table" w:styleId="ad">
    <w:name w:val="Table Grid"/>
    <w:basedOn w:val="a1"/>
    <w:uiPriority w:val="59"/>
    <w:rsid w:val="00986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1655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Шегурова Надежда Валерьевна</dc:creator>
  <cp:lastModifiedBy>Милосердова Елизавета Юрьевна</cp:lastModifiedBy>
  <cp:revision>2</cp:revision>
  <cp:lastPrinted>2023-08-24T07:09:00Z</cp:lastPrinted>
  <dcterms:created xsi:type="dcterms:W3CDTF">2023-08-29T08:58:00Z</dcterms:created>
  <dcterms:modified xsi:type="dcterms:W3CDTF">2023-08-29T08:58:00Z</dcterms:modified>
</cp:coreProperties>
</file>