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109B" w:rsidRDefault="00A30C9C" w:rsidP="00BC56EA">
      <w:pPr>
        <w:widowControl/>
        <w:spacing w:before="0" w:after="0"/>
        <w:ind w:left="5669"/>
        <w:jc w:val="both"/>
      </w:pPr>
      <w:r>
        <w:t>Утверждены</w:t>
      </w:r>
    </w:p>
    <w:p w:rsidR="003C109B" w:rsidRDefault="00A30C9C" w:rsidP="00BC56EA">
      <w:pPr>
        <w:spacing w:before="0" w:after="0"/>
        <w:ind w:left="5670"/>
      </w:pPr>
      <w:r>
        <w:t>постановлением главного управления</w:t>
      </w:r>
    </w:p>
    <w:p w:rsidR="003C109B" w:rsidRDefault="00A30C9C" w:rsidP="00BC56EA">
      <w:pPr>
        <w:spacing w:before="0" w:after="0"/>
        <w:ind w:left="5670"/>
      </w:pPr>
      <w:r>
        <w:t>архитектуры и градостроительства</w:t>
      </w:r>
    </w:p>
    <w:p w:rsidR="003C109B" w:rsidRDefault="00A30C9C" w:rsidP="00BC56EA">
      <w:pPr>
        <w:spacing w:before="0" w:after="0"/>
        <w:ind w:left="5670"/>
      </w:pPr>
      <w:r>
        <w:t>Рязанской области</w:t>
      </w:r>
    </w:p>
    <w:p w:rsidR="003C109B" w:rsidRDefault="00A25587" w:rsidP="00BC56EA">
      <w:pPr>
        <w:spacing w:before="0" w:after="0"/>
        <w:ind w:left="5670"/>
      </w:pPr>
      <w:r>
        <w:t>от 24 августа 2023 г.</w:t>
      </w:r>
      <w:r w:rsidR="00A30C9C">
        <w:t xml:space="preserve"> №</w:t>
      </w:r>
      <w:r>
        <w:t xml:space="preserve"> 380-п</w:t>
      </w:r>
      <w:bookmarkStart w:id="0" w:name="_GoBack"/>
      <w:bookmarkEnd w:id="0"/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3C109B">
      <w:pPr>
        <w:pStyle w:val="afffd"/>
        <w:widowControl/>
        <w:jc w:val="center"/>
        <w:rPr>
          <w:sz w:val="32"/>
          <w:szCs w:val="32"/>
        </w:rPr>
      </w:pPr>
    </w:p>
    <w:p w:rsidR="003C109B" w:rsidRDefault="00A30C9C">
      <w:pPr>
        <w:pStyle w:val="afffd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3C109B" w:rsidRDefault="00A30C9C">
      <w:pPr>
        <w:pStyle w:val="afffd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Мелекшинское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3C109B" w:rsidRDefault="00A30C9C">
      <w:pPr>
        <w:pStyle w:val="afffd"/>
        <w:widowControl/>
        <w:jc w:val="center"/>
        <w:rPr>
          <w:sz w:val="32"/>
          <w:szCs w:val="32"/>
        </w:rPr>
      </w:pP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Старожиловского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  <w:rPr>
          <w:rFonts w:cs="Times New Roman"/>
          <w:sz w:val="32"/>
          <w:szCs w:val="32"/>
        </w:rPr>
      </w:pPr>
    </w:p>
    <w:p w:rsidR="003C109B" w:rsidRDefault="003C109B">
      <w:pPr>
        <w:pStyle w:val="afffd"/>
        <w:rPr>
          <w:rFonts w:cs="Times New Roman"/>
          <w:sz w:val="32"/>
          <w:szCs w:val="32"/>
        </w:rPr>
      </w:pPr>
    </w:p>
    <w:p w:rsidR="003C109B" w:rsidRDefault="003C109B">
      <w:pPr>
        <w:pStyle w:val="afffd"/>
        <w:rPr>
          <w:rFonts w:cs="Times New Roman"/>
          <w:sz w:val="32"/>
          <w:szCs w:val="32"/>
        </w:rPr>
      </w:pPr>
    </w:p>
    <w:p w:rsidR="003C109B" w:rsidRDefault="003C109B">
      <w:pPr>
        <w:pStyle w:val="afffd"/>
        <w:rPr>
          <w:rFonts w:cs="Times New Roman"/>
          <w:sz w:val="32"/>
          <w:szCs w:val="32"/>
        </w:rPr>
      </w:pPr>
    </w:p>
    <w:p w:rsidR="003C109B" w:rsidRDefault="003C109B">
      <w:pPr>
        <w:pStyle w:val="afffd"/>
        <w:rPr>
          <w:rFonts w:cs="Times New Roman"/>
          <w:sz w:val="32"/>
          <w:szCs w:val="32"/>
        </w:rPr>
      </w:pPr>
    </w:p>
    <w:p w:rsidR="003C109B" w:rsidRDefault="003C109B">
      <w:pPr>
        <w:pStyle w:val="afffd"/>
        <w:rPr>
          <w:rFonts w:cs="Times New Roman"/>
          <w:sz w:val="32"/>
          <w:szCs w:val="32"/>
        </w:rPr>
      </w:pPr>
    </w:p>
    <w:p w:rsidR="003C109B" w:rsidRDefault="003C109B">
      <w:pPr>
        <w:pStyle w:val="afffd"/>
        <w:rPr>
          <w:rFonts w:cs="Times New Roman"/>
          <w:sz w:val="32"/>
          <w:szCs w:val="32"/>
        </w:rPr>
      </w:pPr>
    </w:p>
    <w:p w:rsidR="003C109B" w:rsidRDefault="00A30C9C" w:rsidP="00A93D6F">
      <w:pPr>
        <w:pStyle w:val="afffd"/>
        <w:ind w:firstLine="567"/>
        <w:jc w:val="both"/>
        <w:rPr>
          <w:rFonts w:cs="Times New Roman"/>
          <w:szCs w:val="28"/>
        </w:rPr>
      </w:pPr>
      <w:r>
        <w:lastRenderedPageBreak/>
        <w:t>Содержание</w:t>
      </w:r>
    </w:p>
    <w:sdt>
      <w:sdtPr>
        <w:id w:val="652259898"/>
        <w:docPartObj>
          <w:docPartGallery w:val="Table of Contents"/>
          <w:docPartUnique/>
        </w:docPartObj>
      </w:sdtPr>
      <w:sdtEndPr/>
      <w:sdtContent>
        <w:p w:rsidR="003C109B" w:rsidRDefault="00A30C9C" w:rsidP="00A93D6F">
          <w:pPr>
            <w:pStyle w:val="1ff0"/>
            <w:tabs>
              <w:tab w:val="right" w:leader="dot" w:pos="9921"/>
            </w:tabs>
            <w:jc w:val="both"/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2">
            <w:r w:rsidR="00A30C9C">
              <w:t>Статья 1. Основные понятия, используемые в правилах землепользования и застройки</w:t>
            </w:r>
            <w:r w:rsidR="00A30C9C">
              <w:tab/>
              <w:t>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3">
            <w:r w:rsidR="00A30C9C">
              <w:t>Статья 2. Положение о регулировании землепользования и застройки</w:t>
            </w:r>
            <w:r w:rsidR="00A30C9C">
              <w:tab/>
              <w:t>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4">
            <w:r w:rsidR="00A30C9C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A30C9C">
              <w:tab/>
              <w:t>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5">
            <w:r w:rsidR="00A30C9C">
              <w:t>Статья 4. Положение о подготовке документации по планировке территории</w:t>
            </w:r>
            <w:r w:rsidR="00A30C9C">
              <w:tab/>
              <w:t>6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6">
            <w:r w:rsidR="00A30C9C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A30C9C">
              <w:tab/>
              <w:t>6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7">
            <w:r w:rsidR="00A30C9C">
              <w:t>Статья 6. Положение о внесении изменений в правила землепользования и застройки</w:t>
            </w:r>
            <w:r w:rsidR="00A30C9C">
              <w:tab/>
              <w:t>7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8">
            <w:r w:rsidR="00A30C9C">
              <w:t>Статья 7. Градостроительные планы земельных участков</w:t>
            </w:r>
            <w:r w:rsidR="00A30C9C">
              <w:tab/>
              <w:t>8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79">
            <w:r w:rsidR="00A30C9C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A30C9C">
              <w:tab/>
              <w:t>8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80">
            <w:r w:rsidR="00A30C9C">
              <w:t>Раздел 2. Градостроительные регламенты</w:t>
            </w:r>
            <w:r w:rsidR="00A30C9C">
              <w:tab/>
              <w:t>9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81">
            <w:r w:rsidR="00A30C9C">
              <w:t>Статья 9. Общие требования, предъявляемые к установлению градостроительных регламентов</w:t>
            </w:r>
            <w:r w:rsidR="00A30C9C">
              <w:tab/>
              <w:t>9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82">
            <w:r w:rsidR="00A30C9C">
              <w:t>Статья 10. Перечень территориальных зон, выделенных на карте градостроительного зонирования</w:t>
            </w:r>
            <w:r w:rsidR="00A30C9C">
              <w:tab/>
              <w:t>10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83">
            <w:r w:rsidR="00A30C9C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A30C9C">
              <w:tab/>
              <w:t>11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17356_1449976508">
            <w:r w:rsidR="00A30C9C">
              <w:t>Статья 11.1. Жилые зоны (1)</w:t>
            </w:r>
            <w:r w:rsidR="00A30C9C">
              <w:tab/>
              <w:t>12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33374_3015637108">
            <w:r w:rsidR="00A30C9C">
              <w:t>Статья 11.2. Зона специализированной общественной застройки (2.2)</w:t>
            </w:r>
            <w:r w:rsidR="00A30C9C">
              <w:tab/>
              <w:t>14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012_3050045647">
            <w:r w:rsidR="00A30C9C">
              <w:t>Статья 11.3. Производственная зона (3.1)</w:t>
            </w:r>
            <w:r w:rsidR="00A30C9C">
              <w:tab/>
              <w:t>15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88">
            <w:r w:rsidR="00A30C9C">
              <w:t>Статья 11.4. Зона инженерной инфраструктуры (3.3)</w:t>
            </w:r>
            <w:r w:rsidR="00A30C9C">
              <w:tab/>
              <w:t>16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89">
            <w:r w:rsidR="00A30C9C">
              <w:t>Статья 11.5. Зона транспортной инфраструктуры (3.4)</w:t>
            </w:r>
            <w:r w:rsidR="00A30C9C">
              <w:tab/>
              <w:t>17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91">
            <w:r w:rsidR="00A30C9C">
              <w:t>Статья 11.6. Зона сельскохозяйственного использования (4.2)</w:t>
            </w:r>
            <w:r w:rsidR="00A30C9C">
              <w:tab/>
              <w:t>18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147443_1216128891">
            <w:r w:rsidR="00A30C9C">
              <w:t>Статья 11.7. Производственная зона сельскохозяйственных предприятий (4.4)</w:t>
            </w:r>
            <w:r w:rsidR="00A30C9C">
              <w:tab/>
              <w:t>19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147439_1216128891">
            <w:r w:rsidR="00A30C9C">
              <w:t>Статья 11.8. Зона озелененных территорий специального назначения (5.6)</w:t>
            </w:r>
            <w:r w:rsidR="00A30C9C">
              <w:tab/>
              <w:t>20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931">
            <w:r w:rsidR="00A30C9C">
              <w:t>Статья 11.9. Зона кладбищ (6.1)</w:t>
            </w:r>
            <w:r w:rsidR="00A30C9C">
              <w:tab/>
              <w:t>21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14260_2886153050">
            <w:r w:rsidR="00A30C9C">
              <w:t>Статья 12. Земли, для которых градостроительные регламенты не устанавливаются</w:t>
            </w:r>
            <w:r w:rsidR="00A30C9C">
              <w:tab/>
              <w:t>22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97">
            <w:r w:rsidR="00A30C9C">
              <w:t>Статья 13.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A30C9C">
              <w:tab/>
              <w:t>22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98">
            <w:r w:rsidR="00A30C9C">
              <w:t>Статья 14. Зоны с особыми условиями использования территории</w:t>
            </w:r>
            <w:r w:rsidR="00A30C9C">
              <w:tab/>
              <w:t>23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199">
            <w:r w:rsidR="00A30C9C">
              <w:t>Статья 14.1. Санитарно-защитные зоны предприятий, сооружений и иных объектов</w:t>
            </w:r>
            <w:r w:rsidR="00A30C9C">
              <w:tab/>
              <w:t>23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200">
            <w:r w:rsidR="00A30C9C">
              <w:t>Статья 14.2. Водоохранные зоны, прибрежные защитные полосы водных объектов</w:t>
            </w:r>
            <w:r w:rsidR="00A30C9C">
              <w:tab/>
              <w:t>24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201">
            <w:r w:rsidR="00A30C9C">
              <w:t>Статья 14.3. Охранные зоны инженерных коммуникаций, сооружений</w:t>
            </w:r>
            <w:r w:rsidR="00A30C9C">
              <w:tab/>
              <w:t>24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2011">
            <w:r w:rsidR="00A30C9C">
              <w:t>Статья 14.4. Придорожные полосы автомобильных дорог</w:t>
            </w:r>
            <w:r w:rsidR="00A30C9C">
              <w:tab/>
              <w:t>24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10250_2057007515">
            <w:r w:rsidR="00A30C9C">
              <w:t xml:space="preserve">Статья 14.5. </w:t>
            </w:r>
            <w:r w:rsidR="00A30C9C">
              <w:rPr>
                <w:iCs/>
              </w:rPr>
              <w:t>Зона минимальных расстояний до магистральных или промышленных трубопроводов</w:t>
            </w:r>
            <w:r w:rsidR="00A30C9C">
              <w:tab/>
              <w:t>25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10252_2057007515">
            <w:r w:rsidR="00A30C9C">
              <w:t>Статья 14.6. Охранная зона пунктов государственной геодезической сети</w:t>
            </w:r>
            <w:r w:rsidR="00A30C9C">
              <w:tab/>
              <w:t>25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204">
            <w:r w:rsidR="00A30C9C">
              <w:t>Статья 15. Особо охраняемые природные территории</w:t>
            </w:r>
            <w:r w:rsidR="00A30C9C">
              <w:tab/>
              <w:t>25</w:t>
            </w:r>
          </w:hyperlink>
        </w:p>
        <w:p w:rsidR="003C109B" w:rsidRDefault="00510269" w:rsidP="00A93D6F">
          <w:pPr>
            <w:pStyle w:val="1ff0"/>
            <w:tabs>
              <w:tab w:val="right" w:leader="dot" w:pos="9921"/>
            </w:tabs>
            <w:jc w:val="both"/>
          </w:pPr>
          <w:hyperlink w:anchor="__RefHeading___Toc88848205">
            <w:r w:rsidR="00A30C9C">
              <w:t>Статья 16. Объекты культурного наследия</w:t>
            </w:r>
            <w:r w:rsidR="00A30C9C">
              <w:tab/>
              <w:t>26</w:t>
            </w:r>
          </w:hyperlink>
          <w:r w:rsidR="00A30C9C">
            <w:fldChar w:fldCharType="end"/>
          </w:r>
        </w:p>
      </w:sdtContent>
    </w:sdt>
    <w:p w:rsidR="003C109B" w:rsidRDefault="003C109B">
      <w:pPr>
        <w:pStyle w:val="afffd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1F3AEB" w:rsidRDefault="001F3AEB">
      <w:pPr>
        <w:pStyle w:val="afffd"/>
      </w:pPr>
    </w:p>
    <w:p w:rsidR="003C109B" w:rsidRDefault="003C109B">
      <w:pPr>
        <w:pStyle w:val="afffd"/>
      </w:pPr>
    </w:p>
    <w:p w:rsidR="003C109B" w:rsidRDefault="003C109B">
      <w:pPr>
        <w:pStyle w:val="afffd"/>
      </w:pPr>
    </w:p>
    <w:p w:rsidR="003C109B" w:rsidRPr="00F907F8" w:rsidRDefault="00A30C9C" w:rsidP="00F907F8">
      <w:pPr>
        <w:pStyle w:val="1"/>
        <w:spacing w:before="0" w:after="0"/>
        <w:ind w:firstLine="567"/>
        <w:contextualSpacing/>
        <w:jc w:val="both"/>
      </w:pPr>
      <w:bookmarkStart w:id="1" w:name="__RefHeading___Toc88848171"/>
      <w:bookmarkEnd w:id="1"/>
      <w:r w:rsidRPr="00F907F8">
        <w:rPr>
          <w:rFonts w:eastAsia="Times New Roman" w:cs="Times New Roman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3C109B" w:rsidRPr="00F907F8" w:rsidRDefault="003C109B" w:rsidP="00F907F8">
      <w:pPr>
        <w:pStyle w:val="afffd"/>
        <w:jc w:val="both"/>
        <w:rPr>
          <w:rFonts w:cs="Times New Roman"/>
          <w:szCs w:val="28"/>
        </w:rPr>
      </w:pPr>
    </w:p>
    <w:p w:rsidR="003C109B" w:rsidRPr="00F907F8" w:rsidRDefault="00A30C9C" w:rsidP="00F907F8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2" w:name="__RefHeading___Toc88848172"/>
      <w:bookmarkEnd w:id="2"/>
      <w:r w:rsidRPr="00F907F8">
        <w:rPr>
          <w:rFonts w:cs="Times New Roman"/>
        </w:rPr>
        <w:t>Статья 1. Основные понятия, используемые в правилах землепользования и застройки</w:t>
      </w:r>
    </w:p>
    <w:p w:rsidR="003C109B" w:rsidRPr="00F907F8" w:rsidRDefault="003C109B" w:rsidP="00F907F8">
      <w:pPr>
        <w:pStyle w:val="afffd"/>
        <w:jc w:val="both"/>
        <w:rPr>
          <w:rFonts w:cs="Times New Roman"/>
          <w:szCs w:val="28"/>
        </w:rPr>
      </w:pPr>
    </w:p>
    <w:p w:rsidR="003C109B" w:rsidRPr="00F907F8" w:rsidRDefault="00A30C9C" w:rsidP="00F907F8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F907F8">
        <w:rPr>
          <w:szCs w:val="28"/>
        </w:rPr>
        <w:t xml:space="preserve">В настоящих правилах землепользования и застройки муниципального образования – </w:t>
      </w:r>
      <w:proofErr w:type="spellStart"/>
      <w:r w:rsidRPr="00F907F8">
        <w:rPr>
          <w:rFonts w:eastAsia="Calibri" w:cs="Calibri"/>
          <w:color w:val="auto"/>
          <w:szCs w:val="28"/>
          <w:lang w:eastAsia="zh-CN" w:bidi="ar-SA"/>
        </w:rPr>
        <w:t>Мелекшинское</w:t>
      </w:r>
      <w:proofErr w:type="spellEnd"/>
      <w:r w:rsidRPr="00F907F8">
        <w:rPr>
          <w:szCs w:val="28"/>
        </w:rPr>
        <w:t xml:space="preserve"> сельское поселение </w:t>
      </w:r>
      <w:proofErr w:type="spellStart"/>
      <w:r w:rsidRPr="00F907F8">
        <w:rPr>
          <w:rFonts w:eastAsia="Calibri" w:cs="Calibri"/>
          <w:color w:val="auto"/>
          <w:szCs w:val="28"/>
          <w:lang w:eastAsia="zh-CN" w:bidi="ar-SA"/>
        </w:rPr>
        <w:t>Старожиловского</w:t>
      </w:r>
      <w:proofErr w:type="spellEnd"/>
      <w:r w:rsidRPr="00F907F8">
        <w:rPr>
          <w:szCs w:val="28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3C109B" w:rsidRPr="00F907F8" w:rsidRDefault="003C109B" w:rsidP="00F907F8">
      <w:pPr>
        <w:pStyle w:val="afffd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3C109B" w:rsidRPr="00F907F8" w:rsidRDefault="00A30C9C" w:rsidP="00F907F8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3" w:name="__RefHeading___Toc88848173"/>
      <w:bookmarkEnd w:id="3"/>
      <w:r w:rsidRPr="00F907F8">
        <w:rPr>
          <w:rFonts w:cs="Times New Roman"/>
        </w:rPr>
        <w:t>Статья 2. Положение о регулировании землепользования и застройки</w:t>
      </w:r>
    </w:p>
    <w:p w:rsidR="003C109B" w:rsidRPr="00F907F8" w:rsidRDefault="003C109B" w:rsidP="00F907F8">
      <w:pPr>
        <w:pStyle w:val="afffd"/>
        <w:jc w:val="both"/>
        <w:rPr>
          <w:rFonts w:cs="Times New Roman"/>
          <w:szCs w:val="28"/>
        </w:rPr>
      </w:pPr>
    </w:p>
    <w:p w:rsidR="003C109B" w:rsidRPr="00F907F8" w:rsidRDefault="00A30C9C" w:rsidP="00F907F8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F907F8">
        <w:rPr>
          <w:szCs w:val="28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3C109B" w:rsidRPr="00F907F8" w:rsidRDefault="00A30C9C" w:rsidP="00F907F8">
      <w:pPr>
        <w:pStyle w:val="afffd"/>
        <w:ind w:firstLine="567"/>
        <w:jc w:val="both"/>
        <w:rPr>
          <w:szCs w:val="28"/>
        </w:rPr>
      </w:pPr>
      <w:r w:rsidRPr="00F907F8">
        <w:rPr>
          <w:rFonts w:eastAsia="Times New Roman" w:cs="Times New Roman"/>
          <w:szCs w:val="28"/>
          <w:shd w:val="clear" w:color="auto" w:fill="FFFFFF"/>
        </w:rPr>
        <w:t xml:space="preserve">2. </w:t>
      </w:r>
      <w:proofErr w:type="gramStart"/>
      <w:r w:rsidRPr="00F907F8">
        <w:rPr>
          <w:rFonts w:eastAsia="Times New Roman" w:cs="Times New Roman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 w:rsidRPr="00F907F8">
        <w:rPr>
          <w:rFonts w:eastAsia="Times New Roman" w:cs="Times New Roman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 w:rsidRPr="00F907F8">
        <w:rPr>
          <w:rFonts w:eastAsia="Times New Roman" w:cs="Times New Roman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 w:rsidRPr="00F907F8">
        <w:rPr>
          <w:rFonts w:eastAsia="Times New Roman" w:cs="Times New Roman"/>
          <w:szCs w:val="28"/>
          <w:shd w:val="clear" w:color="auto" w:fill="FFFFFF"/>
          <w:lang w:eastAsia="hi-IN"/>
        </w:rPr>
        <w:t xml:space="preserve"> исполнительный орган Рязанской области, уполномоченный в сфере градостроительной деятельности.</w:t>
      </w:r>
    </w:p>
    <w:p w:rsidR="003C109B" w:rsidRPr="00F907F8" w:rsidRDefault="00A30C9C" w:rsidP="00F907F8">
      <w:pPr>
        <w:pStyle w:val="afffd"/>
        <w:ind w:firstLine="567"/>
        <w:jc w:val="both"/>
        <w:rPr>
          <w:szCs w:val="28"/>
        </w:rPr>
      </w:pPr>
      <w:r w:rsidRPr="00F907F8">
        <w:rPr>
          <w:rFonts w:eastAsia="Times New Roman" w:cs="Times New Roman"/>
          <w:szCs w:val="28"/>
          <w:shd w:val="clear" w:color="auto" w:fill="FFFFFF"/>
          <w:lang w:eastAsia="ar-SA"/>
        </w:rPr>
        <w:t>3. В соответствии с постановлением Правительства Рязанской области</w:t>
      </w:r>
      <w:r w:rsidRPr="00F907F8"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</w:t>
      </w:r>
      <w:r w:rsidRPr="00F907F8">
        <w:rPr>
          <w:rFonts w:eastAsia="Times New Roman" w:cs="Times New Roman"/>
          <w:szCs w:val="28"/>
          <w:lang w:eastAsia="ar-SA"/>
        </w:rPr>
        <w:t>(далее - постановление Правительства Рязанской области от 06.</w:t>
      </w:r>
      <w:r w:rsidRPr="00F907F8">
        <w:rPr>
          <w:rFonts w:eastAsia="Times New Roman" w:cs="Times New Roman"/>
          <w:color w:val="auto"/>
          <w:szCs w:val="28"/>
          <w:lang w:eastAsia="ar-SA" w:bidi="ar-SA"/>
        </w:rPr>
        <w:t>08.</w:t>
      </w:r>
      <w:r w:rsidRPr="00F907F8">
        <w:rPr>
          <w:rFonts w:eastAsia="Times New Roman" w:cs="Times New Roman"/>
          <w:szCs w:val="28"/>
          <w:lang w:eastAsia="ar-SA"/>
        </w:rPr>
        <w:t xml:space="preserve">2008 № 153) </w:t>
      </w:r>
      <w:r w:rsidRPr="00F907F8">
        <w:rPr>
          <w:rFonts w:eastAsia="Times New Roman" w:cs="Times New Roman"/>
          <w:szCs w:val="28"/>
          <w:shd w:val="clear" w:color="auto" w:fill="FFFFFF"/>
          <w:lang w:eastAsia="ar-SA"/>
        </w:rPr>
        <w:t xml:space="preserve"> исполнительным органом   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109B" w:rsidRPr="00F907F8" w:rsidRDefault="003C109B" w:rsidP="00F907F8">
      <w:pPr>
        <w:pStyle w:val="afffd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3C109B" w:rsidRPr="00AB49B1" w:rsidRDefault="00A30C9C" w:rsidP="00AB49B1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4" w:name="__RefHeading___Toc88848174"/>
      <w:bookmarkEnd w:id="4"/>
      <w:r w:rsidRPr="00AB49B1"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3C109B" w:rsidRPr="00AB49B1" w:rsidRDefault="003C109B" w:rsidP="00AB49B1">
      <w:pPr>
        <w:pStyle w:val="afffd"/>
        <w:jc w:val="both"/>
        <w:rPr>
          <w:rFonts w:cs="Times New Roman"/>
          <w:szCs w:val="28"/>
        </w:rPr>
      </w:pPr>
    </w:p>
    <w:p w:rsidR="003C109B" w:rsidRPr="00AB49B1" w:rsidRDefault="00A30C9C" w:rsidP="00AB49B1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AB49B1">
        <w:rPr>
          <w:szCs w:val="28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 w:rsidRPr="00AB49B1">
        <w:rPr>
          <w:szCs w:val="28"/>
        </w:rP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3C109B" w:rsidRPr="00AB49B1" w:rsidRDefault="00A30C9C" w:rsidP="00AB49B1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AB49B1">
        <w:rPr>
          <w:szCs w:val="28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3C109B" w:rsidRPr="00AB49B1" w:rsidRDefault="00A30C9C" w:rsidP="00AB49B1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AB49B1">
        <w:rPr>
          <w:szCs w:val="28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3C109B" w:rsidRPr="00AB49B1" w:rsidRDefault="00A30C9C" w:rsidP="00AB49B1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AB49B1">
        <w:rPr>
          <w:szCs w:val="28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3C109B" w:rsidRPr="00AB49B1" w:rsidRDefault="00A30C9C" w:rsidP="00AB49B1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AB49B1">
        <w:rPr>
          <w:szCs w:val="28"/>
        </w:rPr>
        <w:t>5. Физическое или юридическое лицо вправе оспорить в суде решение</w:t>
      </w:r>
      <w:r w:rsidRPr="00AB49B1">
        <w:rPr>
          <w:szCs w:val="28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 w:rsidRPr="00AB49B1">
        <w:rPr>
          <w:szCs w:val="28"/>
        </w:rPr>
        <w:br/>
        <w:t>в предоставлении такого разрешения.</w:t>
      </w:r>
    </w:p>
    <w:p w:rsidR="003C109B" w:rsidRPr="00AB49B1" w:rsidRDefault="00A30C9C" w:rsidP="00AB49B1">
      <w:pPr>
        <w:pStyle w:val="afffd"/>
        <w:ind w:firstLine="567"/>
        <w:jc w:val="both"/>
        <w:rPr>
          <w:szCs w:val="28"/>
        </w:rPr>
      </w:pPr>
      <w:r w:rsidRPr="00AB49B1">
        <w:rPr>
          <w:rFonts w:eastAsia="Times New Roman" w:cs="Times New Roman"/>
          <w:szCs w:val="28"/>
          <w:shd w:val="clear" w:color="auto" w:fill="FFFFFF"/>
        </w:rPr>
        <w:t xml:space="preserve">6. </w:t>
      </w:r>
      <w:proofErr w:type="gramStart"/>
      <w:r w:rsidRPr="00AB49B1">
        <w:rPr>
          <w:rFonts w:eastAsia="Times New Roman" w:cs="Times New Roman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 w:rsidRPr="00AB49B1">
        <w:rPr>
          <w:rFonts w:eastAsia="Times New Roman" w:cs="Times New Roman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 w:rsidRPr="00AB49B1">
        <w:rPr>
          <w:rFonts w:eastAsia="Times New Roman" w:cs="Times New Roman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 w:rsidRPr="00AB49B1">
        <w:rPr>
          <w:rFonts w:eastAsia="Times New Roman" w:cs="Times New Roman"/>
          <w:szCs w:val="28"/>
          <w:shd w:val="clear" w:color="auto" w:fill="FFFFFF"/>
          <w:lang w:eastAsia="hi-IN"/>
        </w:rPr>
        <w:t xml:space="preserve"> исполнительный орган Рязанской области, уполномоченный в сфере градостроительной деятельности.</w:t>
      </w:r>
    </w:p>
    <w:p w:rsidR="003C109B" w:rsidRPr="00AB49B1" w:rsidRDefault="00A30C9C" w:rsidP="00AB49B1">
      <w:pPr>
        <w:pStyle w:val="afffd"/>
        <w:ind w:firstLine="567"/>
        <w:jc w:val="both"/>
        <w:rPr>
          <w:szCs w:val="28"/>
        </w:rPr>
      </w:pPr>
      <w:r w:rsidRPr="00AB49B1">
        <w:rPr>
          <w:rFonts w:eastAsia="Times New Roman" w:cs="Times New Roman"/>
          <w:szCs w:val="28"/>
          <w:shd w:val="clear" w:color="auto" w:fill="FFFFFF"/>
          <w:lang w:eastAsia="ar-SA"/>
        </w:rPr>
        <w:t>7. В соответствии с п</w:t>
      </w:r>
      <w:r w:rsidRPr="00AB49B1">
        <w:rPr>
          <w:rFonts w:eastAsia="Times New Roman" w:cs="Times New Roman"/>
          <w:szCs w:val="28"/>
          <w:lang w:eastAsia="ar-SA"/>
        </w:rPr>
        <w:t>остановлением Правительства Рязанской области</w:t>
      </w:r>
      <w:r w:rsidRPr="00AB49B1">
        <w:rPr>
          <w:rFonts w:eastAsia="Times New Roman" w:cs="Times New Roman"/>
          <w:szCs w:val="28"/>
          <w:lang w:eastAsia="ar-SA"/>
        </w:rPr>
        <w:br/>
        <w:t>от 06.</w:t>
      </w:r>
      <w:r w:rsidRPr="00AB49B1">
        <w:rPr>
          <w:rFonts w:eastAsia="Times New Roman" w:cs="Times New Roman"/>
          <w:color w:val="auto"/>
          <w:szCs w:val="28"/>
          <w:lang w:eastAsia="ar-SA" w:bidi="ar-SA"/>
        </w:rPr>
        <w:t>08.</w:t>
      </w:r>
      <w:r w:rsidRPr="00AB49B1">
        <w:rPr>
          <w:rFonts w:eastAsia="Times New Roman" w:cs="Times New Roman"/>
          <w:szCs w:val="28"/>
          <w:lang w:eastAsia="ar-SA"/>
        </w:rPr>
        <w:t>2008 № 153</w:t>
      </w:r>
      <w:r w:rsidRPr="00AB49B1">
        <w:rPr>
          <w:rFonts w:eastAsia="Times New Roman" w:cs="Times New Roman"/>
          <w:szCs w:val="28"/>
          <w:shd w:val="clear" w:color="auto" w:fill="FFFFFF"/>
          <w:lang w:eastAsia="ar-SA"/>
        </w:rPr>
        <w:t xml:space="preserve">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109B" w:rsidRPr="00AB49B1" w:rsidRDefault="003C109B" w:rsidP="00AB49B1">
      <w:pPr>
        <w:pStyle w:val="afffd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3C109B" w:rsidRPr="00AB49B1" w:rsidRDefault="003C109B" w:rsidP="00AB49B1">
      <w:pPr>
        <w:pStyle w:val="afffd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3C109B" w:rsidRPr="00AB49B1" w:rsidRDefault="003C109B" w:rsidP="00AB49B1">
      <w:pPr>
        <w:pStyle w:val="afffd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3C109B" w:rsidRPr="00AD1F9F" w:rsidRDefault="00A30C9C" w:rsidP="00AD1F9F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5" w:name="__RefHeading___Toc88848175"/>
      <w:bookmarkEnd w:id="5"/>
      <w:r w:rsidRPr="00AD1F9F">
        <w:rPr>
          <w:rFonts w:cs="Times New Roman"/>
        </w:rPr>
        <w:lastRenderedPageBreak/>
        <w:t>Статья 4. Положение о подготовке документации по планировке  территории</w:t>
      </w:r>
    </w:p>
    <w:p w:rsidR="003C109B" w:rsidRPr="00AD1F9F" w:rsidRDefault="003C109B" w:rsidP="00AD1F9F">
      <w:pPr>
        <w:pStyle w:val="afffd"/>
        <w:jc w:val="both"/>
        <w:rPr>
          <w:rFonts w:cs="Times New Roman"/>
          <w:szCs w:val="28"/>
        </w:rPr>
      </w:pPr>
    </w:p>
    <w:p w:rsidR="003C109B" w:rsidRPr="00AD1F9F" w:rsidRDefault="00A30C9C" w:rsidP="00AD1F9F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ar-SA"/>
        </w:rPr>
      </w:pPr>
      <w:r w:rsidRPr="00AD1F9F">
        <w:rPr>
          <w:szCs w:val="28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AD1F9F">
        <w:rPr>
          <w:szCs w:val="28"/>
        </w:rPr>
        <w:t>границ зон планируемого размещения объектов капитального строительства</w:t>
      </w:r>
      <w:proofErr w:type="gramEnd"/>
      <w:r w:rsidRPr="00AD1F9F">
        <w:rPr>
          <w:szCs w:val="28"/>
        </w:rPr>
        <w:t>.</w:t>
      </w:r>
    </w:p>
    <w:p w:rsidR="003C109B" w:rsidRPr="00AD1F9F" w:rsidRDefault="00A30C9C" w:rsidP="00AD1F9F">
      <w:pPr>
        <w:pStyle w:val="afffd"/>
        <w:ind w:firstLine="567"/>
        <w:jc w:val="both"/>
        <w:rPr>
          <w:szCs w:val="28"/>
        </w:rPr>
      </w:pPr>
      <w:r w:rsidRPr="00AD1F9F"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 w:rsidRPr="00AD1F9F">
        <w:rPr>
          <w:rFonts w:eastAsia="Times New Roman" w:cs="Times New Roman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 w:rsidRPr="00AD1F9F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принятию решения</w:t>
      </w:r>
      <w:r w:rsidRPr="00AD1F9F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 w:rsidRPr="00AD1F9F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 w:rsidRPr="00AD1F9F">
        <w:rPr>
          <w:rFonts w:eastAsia="Times New Roman" w:cs="Times New Roman"/>
          <w:szCs w:val="28"/>
          <w:shd w:val="clear" w:color="auto" w:fill="FFFFFF"/>
          <w:lang w:eastAsia="ar-SA"/>
        </w:rPr>
        <w:t>осуществляет исполнительный орган Рязанской области, уполномоченный в сфере градостроительной деятельности.</w:t>
      </w:r>
    </w:p>
    <w:p w:rsidR="003C109B" w:rsidRPr="00AD1F9F" w:rsidRDefault="00A30C9C" w:rsidP="00AD1F9F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ar-SA"/>
        </w:rPr>
      </w:pPr>
      <w:r w:rsidRPr="00AD1F9F">
        <w:rPr>
          <w:szCs w:val="28"/>
        </w:rPr>
        <w:t>3. В соответствии с постановлением Правительства Рязанской области</w:t>
      </w:r>
      <w:r w:rsidRPr="00AD1F9F">
        <w:rPr>
          <w:szCs w:val="28"/>
        </w:rPr>
        <w:br/>
        <w:t>от 06.</w:t>
      </w:r>
      <w:r w:rsidRPr="00AD1F9F">
        <w:rPr>
          <w:rFonts w:eastAsia="Calibri" w:cs="Calibri"/>
          <w:color w:val="auto"/>
          <w:szCs w:val="28"/>
          <w:lang w:eastAsia="zh-CN" w:bidi="ar-SA"/>
        </w:rPr>
        <w:t>08.</w:t>
      </w:r>
      <w:r w:rsidRPr="00AD1F9F">
        <w:rPr>
          <w:szCs w:val="28"/>
        </w:rPr>
        <w:t>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109B" w:rsidRPr="00AD1F9F" w:rsidRDefault="003C109B" w:rsidP="00AD1F9F">
      <w:pPr>
        <w:pStyle w:val="afffd"/>
        <w:jc w:val="both"/>
        <w:rPr>
          <w:rFonts w:cs="Times New Roman"/>
          <w:szCs w:val="28"/>
        </w:rPr>
      </w:pPr>
    </w:p>
    <w:p w:rsidR="003C109B" w:rsidRPr="001C0BC0" w:rsidRDefault="00A30C9C" w:rsidP="001C0BC0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6" w:name="__RefHeading___Toc88848176"/>
      <w:bookmarkEnd w:id="6"/>
      <w:r w:rsidRPr="001C0BC0"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3C109B" w:rsidRPr="001C0BC0" w:rsidRDefault="001C0BC0" w:rsidP="001C0BC0">
      <w:pPr>
        <w:pStyle w:val="afffd"/>
        <w:tabs>
          <w:tab w:val="left" w:pos="2445"/>
        </w:tabs>
        <w:jc w:val="both"/>
        <w:rPr>
          <w:rFonts w:cs="Times New Roman"/>
          <w:szCs w:val="28"/>
        </w:rPr>
      </w:pPr>
      <w:r w:rsidRPr="001C0BC0">
        <w:rPr>
          <w:rFonts w:cs="Times New Roman"/>
          <w:szCs w:val="28"/>
        </w:rPr>
        <w:tab/>
      </w:r>
    </w:p>
    <w:p w:rsidR="003C109B" w:rsidRPr="001C0BC0" w:rsidRDefault="00A30C9C" w:rsidP="001C0BC0">
      <w:pPr>
        <w:pStyle w:val="afffd"/>
        <w:ind w:firstLine="567"/>
        <w:jc w:val="both"/>
        <w:rPr>
          <w:szCs w:val="28"/>
        </w:rPr>
      </w:pPr>
      <w:r w:rsidRPr="001C0BC0">
        <w:rPr>
          <w:rFonts w:eastAsia="Times New Roman" w:cs="Times New Roman"/>
          <w:szCs w:val="28"/>
          <w:shd w:val="clear" w:color="auto" w:fill="FFFFFF"/>
        </w:rPr>
        <w:t>1. Проведение общественных обсуждений или публичных</w:t>
      </w:r>
      <w:r w:rsidRPr="001C0BC0"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 w:rsidRPr="001C0BC0">
        <w:rPr>
          <w:rFonts w:eastAsia="Times New Roman" w:cs="Times New Roman"/>
          <w:szCs w:val="28"/>
        </w:rPr>
        <w:br/>
        <w:t xml:space="preserve">с </w:t>
      </w:r>
      <w:r w:rsidRPr="001C0BC0"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3C109B" w:rsidRPr="001C0BC0" w:rsidRDefault="00A30C9C" w:rsidP="001C0BC0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1C0BC0">
        <w:rPr>
          <w:szCs w:val="28"/>
        </w:rPr>
        <w:t xml:space="preserve">2. </w:t>
      </w:r>
      <w:proofErr w:type="gramStart"/>
      <w:r w:rsidRPr="001C0BC0">
        <w:rPr>
          <w:szCs w:val="28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 w:rsidRPr="001C0BC0">
        <w:rPr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</w:t>
      </w:r>
      <w:r w:rsidRPr="001C0BC0">
        <w:rPr>
          <w:szCs w:val="28"/>
        </w:rPr>
        <w:lastRenderedPageBreak/>
        <w:t>области.</w:t>
      </w:r>
    </w:p>
    <w:p w:rsidR="003C109B" w:rsidRPr="001C0BC0" w:rsidRDefault="00A30C9C" w:rsidP="001C0BC0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1C0BC0">
        <w:rPr>
          <w:szCs w:val="28"/>
        </w:rPr>
        <w:t>3. Результаты общественных обсуждений и публичных слушаний носят рекомендательный характер.</w:t>
      </w:r>
    </w:p>
    <w:p w:rsidR="003C109B" w:rsidRPr="001C0BC0" w:rsidRDefault="00A30C9C" w:rsidP="001C0BC0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1C0BC0">
        <w:rPr>
          <w:szCs w:val="28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3C109B" w:rsidRPr="001C0BC0" w:rsidRDefault="00A30C9C" w:rsidP="001C0BC0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ar-SA"/>
        </w:rPr>
      </w:pPr>
      <w:r w:rsidRPr="001C0BC0">
        <w:rPr>
          <w:szCs w:val="28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3C109B" w:rsidRPr="001C0BC0" w:rsidRDefault="003C109B" w:rsidP="001C0BC0">
      <w:pPr>
        <w:pStyle w:val="afffd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3C109B" w:rsidRPr="00663984" w:rsidRDefault="00A30C9C" w:rsidP="00663984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7" w:name="__RefHeading___Toc88848177"/>
      <w:bookmarkEnd w:id="7"/>
      <w:r w:rsidRPr="00663984">
        <w:rPr>
          <w:rFonts w:cs="Times New Roman"/>
        </w:rPr>
        <w:t>Статья 6. Положение о внесении изменений в правила землепользования и застройки</w:t>
      </w:r>
    </w:p>
    <w:p w:rsidR="003C109B" w:rsidRPr="00663984" w:rsidRDefault="003C109B" w:rsidP="00663984">
      <w:pPr>
        <w:pStyle w:val="afffd"/>
        <w:jc w:val="both"/>
        <w:rPr>
          <w:rFonts w:cs="Times New Roman"/>
          <w:szCs w:val="28"/>
        </w:rPr>
      </w:pP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663984">
        <w:rPr>
          <w:szCs w:val="28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 w:rsidRPr="00663984">
        <w:rPr>
          <w:rFonts w:eastAsia="Calibri" w:cs="Calibri"/>
          <w:color w:val="auto"/>
          <w:szCs w:val="28"/>
          <w:lang w:eastAsia="zh-CN" w:bidi="ar-SA"/>
        </w:rPr>
        <w:t>данного кодекса</w:t>
      </w:r>
      <w:r w:rsidRPr="00663984">
        <w:rPr>
          <w:szCs w:val="28"/>
        </w:rPr>
        <w:t>.</w:t>
      </w: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663984">
        <w:rPr>
          <w:szCs w:val="28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663984">
        <w:rPr>
          <w:szCs w:val="28"/>
        </w:rP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663984">
        <w:rPr>
          <w:szCs w:val="28"/>
        </w:rP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 w:rsidRPr="00663984">
        <w:rPr>
          <w:szCs w:val="28"/>
        </w:rPr>
        <w:br/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663984">
        <w:rPr>
          <w:szCs w:val="28"/>
        </w:rPr>
        <w:t>приаэродромной</w:t>
      </w:r>
      <w:proofErr w:type="spellEnd"/>
      <w:r w:rsidRPr="00663984">
        <w:rPr>
          <w:szCs w:val="28"/>
        </w:rP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663984">
        <w:rPr>
          <w:szCs w:val="28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663984">
        <w:rPr>
          <w:szCs w:val="28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</w:rPr>
      </w:pPr>
      <w:r w:rsidRPr="00663984">
        <w:rPr>
          <w:szCs w:val="28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 w:rsidRPr="00663984">
        <w:rPr>
          <w:szCs w:val="28"/>
        </w:rPr>
        <w:br/>
        <w:t xml:space="preserve"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</w:t>
      </w:r>
      <w:r w:rsidRPr="00663984">
        <w:rPr>
          <w:szCs w:val="28"/>
        </w:rPr>
        <w:lastRenderedPageBreak/>
        <w:t>использования объектов недвижимости в пределах таких зон, территорий;</w:t>
      </w:r>
    </w:p>
    <w:p w:rsidR="003C109B" w:rsidRPr="00663984" w:rsidRDefault="00A30C9C" w:rsidP="00663984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ar-SA"/>
        </w:rPr>
      </w:pPr>
      <w:r w:rsidRPr="00663984">
        <w:rPr>
          <w:szCs w:val="28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3C109B" w:rsidRPr="00663984" w:rsidRDefault="003C109B" w:rsidP="00663984">
      <w:pPr>
        <w:pStyle w:val="afffd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3C109B" w:rsidRPr="004505FD" w:rsidRDefault="00A30C9C" w:rsidP="004505FD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8" w:name="__RefHeading___Toc88848178"/>
      <w:bookmarkEnd w:id="8"/>
      <w:r w:rsidRPr="004505FD">
        <w:rPr>
          <w:rFonts w:cs="Times New Roman"/>
        </w:rPr>
        <w:t>Статья 7. Градостроительные планы земельных участков</w:t>
      </w:r>
    </w:p>
    <w:p w:rsidR="003C109B" w:rsidRPr="004505FD" w:rsidRDefault="003C109B" w:rsidP="004505FD">
      <w:pPr>
        <w:pStyle w:val="afffd"/>
        <w:jc w:val="both"/>
        <w:rPr>
          <w:rFonts w:cs="Times New Roman"/>
          <w:szCs w:val="28"/>
        </w:rPr>
      </w:pPr>
    </w:p>
    <w:p w:rsidR="003C109B" w:rsidRPr="004505FD" w:rsidRDefault="00A30C9C" w:rsidP="004505FD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ar-SA"/>
        </w:rPr>
      </w:pPr>
      <w:r w:rsidRPr="004505FD">
        <w:rPr>
          <w:szCs w:val="28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C109B" w:rsidRPr="004505FD" w:rsidRDefault="00A30C9C" w:rsidP="004505FD">
      <w:pPr>
        <w:pStyle w:val="afffd"/>
        <w:ind w:firstLine="567"/>
        <w:jc w:val="both"/>
        <w:rPr>
          <w:szCs w:val="28"/>
        </w:rPr>
      </w:pPr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 w:rsidRPr="004505FD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t>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3C109B" w:rsidRPr="004505FD" w:rsidRDefault="00A30C9C" w:rsidP="004505FD">
      <w:pPr>
        <w:pStyle w:val="afffd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ar-SA"/>
        </w:rPr>
      </w:pPr>
      <w:r w:rsidRPr="004505FD">
        <w:rPr>
          <w:szCs w:val="28"/>
        </w:rPr>
        <w:t>3. В соответствии с постановлением Правительства Рязанской области</w:t>
      </w:r>
      <w:r w:rsidRPr="004505FD">
        <w:rPr>
          <w:szCs w:val="28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109B" w:rsidRPr="004505FD" w:rsidRDefault="00A30C9C" w:rsidP="004505FD">
      <w:pPr>
        <w:pStyle w:val="afffd"/>
        <w:ind w:firstLine="567"/>
        <w:jc w:val="both"/>
        <w:rPr>
          <w:szCs w:val="28"/>
        </w:rPr>
      </w:pPr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 w:rsidRPr="004505FD"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 w:rsidRPr="004505FD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 w:rsidRPr="004505FD"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 w:rsidRPr="004505FD"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3C109B" w:rsidRPr="004505FD" w:rsidRDefault="003C109B" w:rsidP="004505FD">
      <w:pPr>
        <w:pStyle w:val="afffd"/>
        <w:jc w:val="both"/>
        <w:rPr>
          <w:rFonts w:eastAsia="Times New Roman" w:cs="Times New Roman"/>
          <w:szCs w:val="28"/>
          <w:shd w:val="clear" w:color="auto" w:fill="FFFFFF"/>
          <w:lang w:eastAsia="ar-SA"/>
        </w:rPr>
      </w:pPr>
    </w:p>
    <w:p w:rsidR="003C109B" w:rsidRPr="00A9264D" w:rsidRDefault="00A30C9C" w:rsidP="00A9264D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9" w:name="__RefHeading___Toc88848179"/>
      <w:bookmarkEnd w:id="9"/>
      <w:r w:rsidRPr="00A9264D">
        <w:rPr>
          <w:rFonts w:cs="Times New Roman"/>
        </w:rPr>
        <w:t>Статья 8. Разрешение на строительство, реконструкцию и ввод объектов капитального строительства в эксплуатацию</w:t>
      </w:r>
    </w:p>
    <w:p w:rsidR="003C109B" w:rsidRPr="00A9264D" w:rsidRDefault="003C109B" w:rsidP="00A9264D">
      <w:pPr>
        <w:pStyle w:val="afffd"/>
        <w:jc w:val="both"/>
        <w:rPr>
          <w:rFonts w:cs="Times New Roman"/>
          <w:szCs w:val="28"/>
        </w:rPr>
      </w:pPr>
    </w:p>
    <w:p w:rsidR="003C109B" w:rsidRPr="00A9264D" w:rsidRDefault="00A30C9C" w:rsidP="00A9264D">
      <w:pPr>
        <w:pStyle w:val="afffd"/>
        <w:ind w:firstLine="567"/>
        <w:jc w:val="both"/>
        <w:rPr>
          <w:szCs w:val="28"/>
        </w:rPr>
      </w:pPr>
      <w:r w:rsidRPr="00A9264D"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 w:rsidRPr="00A9264D"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3C109B" w:rsidRPr="00A9264D" w:rsidRDefault="00A30C9C" w:rsidP="00A9264D">
      <w:pPr>
        <w:pStyle w:val="afffd"/>
        <w:ind w:firstLine="567"/>
        <w:jc w:val="both"/>
        <w:rPr>
          <w:szCs w:val="28"/>
        </w:rPr>
      </w:pPr>
      <w:r w:rsidRPr="00A9264D">
        <w:rPr>
          <w:rFonts w:eastAsia="Times New Roman" w:cs="Times New Roman"/>
          <w:spacing w:val="2"/>
          <w:szCs w:val="28"/>
          <w:shd w:val="clear" w:color="auto" w:fill="FFFFFF"/>
        </w:rPr>
        <w:lastRenderedPageBreak/>
        <w:t xml:space="preserve">2. </w:t>
      </w:r>
      <w:proofErr w:type="gramStart"/>
      <w:r w:rsidRPr="00A9264D">
        <w:rPr>
          <w:rFonts w:eastAsia="Times New Roman" w:cs="Times New Roman"/>
          <w:spacing w:val="2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</w:t>
      </w:r>
      <w:r w:rsidRPr="00A9264D">
        <w:rPr>
          <w:rFonts w:eastAsia="Times New Roman" w:cs="Times New Roman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 w:rsidRPr="00A9264D">
        <w:rPr>
          <w:rFonts w:eastAsia="Times New Roman" w:cs="Times New Roman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 w:rsidRPr="00A9264D">
        <w:rPr>
          <w:rFonts w:eastAsia="Times New Roman" w:cs="Times New Roman"/>
          <w:spacing w:val="2"/>
          <w:szCs w:val="28"/>
          <w:shd w:val="clear" w:color="auto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 w:rsidRPr="00A9264D">
        <w:rPr>
          <w:rFonts w:eastAsia="Times New Roman" w:cs="Times New Roman"/>
          <w:szCs w:val="28"/>
          <w:shd w:val="clear" w:color="auto" w:fill="FFFFFF"/>
        </w:rPr>
        <w:t>осуществляет  исполнительный орган Рязанской области, уполномоченный в сфере градостроительной деятельности.</w:t>
      </w:r>
    </w:p>
    <w:p w:rsidR="003C109B" w:rsidRPr="00A9264D" w:rsidRDefault="00A30C9C" w:rsidP="00A9264D">
      <w:pPr>
        <w:pStyle w:val="afffd"/>
        <w:ind w:firstLine="567"/>
        <w:jc w:val="both"/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</w:pPr>
      <w:r w:rsidRPr="00A9264D">
        <w:rPr>
          <w:szCs w:val="28"/>
        </w:rPr>
        <w:t>3. В соответствии с постановлением Правительства Рязанской области</w:t>
      </w:r>
      <w:r w:rsidRPr="00A9264D">
        <w:rPr>
          <w:szCs w:val="28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109B" w:rsidRPr="00A9264D" w:rsidRDefault="003C109B" w:rsidP="00A9264D">
      <w:pPr>
        <w:pStyle w:val="afffd"/>
        <w:jc w:val="both"/>
        <w:rPr>
          <w:rFonts w:cs="Times New Roman"/>
          <w:szCs w:val="28"/>
          <w:shd w:val="clear" w:color="auto" w:fill="FFFFFF"/>
        </w:rPr>
      </w:pPr>
    </w:p>
    <w:p w:rsidR="003C109B" w:rsidRPr="00B42217" w:rsidRDefault="00A30C9C" w:rsidP="00B42217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10" w:name="__RefHeading___Toc88848180"/>
      <w:bookmarkEnd w:id="10"/>
      <w:r w:rsidRPr="00B42217">
        <w:rPr>
          <w:rFonts w:cs="Times New Roman"/>
        </w:rPr>
        <w:t>Раздел 2. Градостроительные регламенты</w:t>
      </w:r>
    </w:p>
    <w:p w:rsidR="003C109B" w:rsidRPr="00B42217" w:rsidRDefault="003C109B" w:rsidP="00B42217">
      <w:pPr>
        <w:pStyle w:val="afffd"/>
        <w:jc w:val="both"/>
        <w:rPr>
          <w:rFonts w:cs="Times New Roman"/>
          <w:szCs w:val="28"/>
        </w:rPr>
      </w:pPr>
    </w:p>
    <w:p w:rsidR="003C109B" w:rsidRPr="00B42217" w:rsidRDefault="00A30C9C" w:rsidP="00B42217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11" w:name="__RefHeading___Toc88848181"/>
      <w:bookmarkEnd w:id="11"/>
      <w:r w:rsidRPr="00B42217">
        <w:rPr>
          <w:rFonts w:cs="Times New Roman"/>
        </w:rPr>
        <w:t xml:space="preserve">Статья 9. </w:t>
      </w:r>
      <w:r w:rsidRPr="00B42217">
        <w:rPr>
          <w:rFonts w:cs="Times New Roman"/>
          <w:lang w:eastAsia="zh-CN" w:bidi="ar-SA"/>
        </w:rPr>
        <w:t>Общие требования,</w:t>
      </w:r>
      <w:r w:rsidRPr="00B42217">
        <w:rPr>
          <w:rFonts w:cs="Times New Roman"/>
        </w:rPr>
        <w:t xml:space="preserve"> предъявляемые к установлению градостроительных регламентов</w:t>
      </w:r>
    </w:p>
    <w:p w:rsidR="003C109B" w:rsidRPr="00B42217" w:rsidRDefault="003C109B" w:rsidP="00B42217">
      <w:pPr>
        <w:pStyle w:val="afffd"/>
        <w:jc w:val="both"/>
        <w:rPr>
          <w:rFonts w:cs="Times New Roman"/>
          <w:szCs w:val="28"/>
        </w:rPr>
      </w:pP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 w:rsidRPr="00B42217">
        <w:rPr>
          <w:szCs w:val="28"/>
        </w:rPr>
        <w:br/>
        <w:t>в различных территориальных зонах, не допускается.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4. Градостроительные регламенты установлены с учетом: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4) видов территориальных зон;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lastRenderedPageBreak/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5. Действие установленных правилами землепользования и застройки градостроительн</w:t>
      </w:r>
      <w:r w:rsidRPr="00B42217">
        <w:rPr>
          <w:rFonts w:eastAsia="Calibri" w:cs="Calibri"/>
          <w:szCs w:val="28"/>
          <w:lang w:eastAsia="zh-CN" w:bidi="ar-SA"/>
        </w:rPr>
        <w:t>ых</w:t>
      </w:r>
      <w:r w:rsidRPr="00B42217">
        <w:rPr>
          <w:szCs w:val="28"/>
        </w:rPr>
        <w:t xml:space="preserve"> регламент</w:t>
      </w:r>
      <w:r w:rsidRPr="00B42217">
        <w:rPr>
          <w:rFonts w:eastAsia="Calibri" w:cs="Calibri"/>
          <w:szCs w:val="28"/>
          <w:lang w:eastAsia="zh-CN" w:bidi="ar-SA"/>
        </w:rPr>
        <w:t>ов</w:t>
      </w:r>
      <w:r w:rsidRPr="00B42217"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 указанных в части 6 настоящей статьи.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r w:rsidRPr="00B42217">
        <w:rPr>
          <w:szCs w:val="28"/>
        </w:rPr>
        <w:t>2) в границах территорий общего пользования;</w:t>
      </w:r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proofErr w:type="gramStart"/>
      <w:r w:rsidRPr="00B42217">
        <w:rPr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3C109B" w:rsidRPr="00B42217" w:rsidRDefault="00A30C9C" w:rsidP="00B42217">
      <w:pPr>
        <w:pStyle w:val="afffd"/>
        <w:ind w:firstLine="567"/>
        <w:jc w:val="both"/>
        <w:rPr>
          <w:szCs w:val="28"/>
        </w:rPr>
      </w:pPr>
      <w:proofErr w:type="gramStart"/>
      <w:r w:rsidRPr="00B42217">
        <w:rPr>
          <w:szCs w:val="28"/>
        </w:rPr>
        <w:t>4) предоставленные для добычи полезных ископаемых.</w:t>
      </w:r>
      <w:proofErr w:type="gramEnd"/>
    </w:p>
    <w:p w:rsidR="003C109B" w:rsidRPr="00B42217" w:rsidRDefault="003C109B" w:rsidP="00B42217">
      <w:pPr>
        <w:pStyle w:val="afffd"/>
        <w:jc w:val="both"/>
        <w:rPr>
          <w:szCs w:val="28"/>
        </w:rPr>
      </w:pPr>
    </w:p>
    <w:p w:rsidR="003C109B" w:rsidRPr="00D432FB" w:rsidRDefault="00A30C9C" w:rsidP="00D432FB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12" w:name="__RefHeading___Toc88848182"/>
      <w:bookmarkEnd w:id="12"/>
      <w:r w:rsidRPr="00D432FB">
        <w:rPr>
          <w:rFonts w:cs="Times New Roman"/>
        </w:rPr>
        <w:t xml:space="preserve">Статья 10. </w:t>
      </w:r>
      <w:r w:rsidRPr="00D432FB">
        <w:rPr>
          <w:rFonts w:cs="Times New Roman"/>
          <w:lang w:eastAsia="zh-CN" w:bidi="ar-SA"/>
        </w:rPr>
        <w:t>П</w:t>
      </w:r>
      <w:r w:rsidRPr="00D432FB">
        <w:rPr>
          <w:rFonts w:cs="Times New Roman"/>
        </w:rPr>
        <w:t>еречень территориальных зон, выделенных на карте градостроительного зонирования</w:t>
      </w:r>
    </w:p>
    <w:p w:rsidR="003C109B" w:rsidRPr="00D432FB" w:rsidRDefault="003C109B" w:rsidP="00D432FB">
      <w:pPr>
        <w:pStyle w:val="afffd"/>
        <w:jc w:val="both"/>
        <w:rPr>
          <w:rFonts w:cs="Times New Roman"/>
          <w:szCs w:val="28"/>
        </w:rPr>
      </w:pPr>
    </w:p>
    <w:p w:rsidR="003C109B" w:rsidRPr="00D432FB" w:rsidRDefault="00A30C9C" w:rsidP="00D432FB">
      <w:pPr>
        <w:pStyle w:val="afffd"/>
        <w:ind w:firstLine="567"/>
        <w:jc w:val="both"/>
        <w:rPr>
          <w:rFonts w:eastAsia="Times New Roman"/>
          <w:spacing w:val="5"/>
          <w:szCs w:val="28"/>
        </w:rPr>
      </w:pPr>
      <w:r w:rsidRPr="00D432FB"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 w:rsidRPr="00D432FB">
        <w:rPr>
          <w:rFonts w:eastAsia="Calibri" w:cs="Calibri"/>
          <w:color w:val="auto"/>
          <w:spacing w:val="5"/>
          <w:szCs w:val="28"/>
          <w:lang w:eastAsia="zh-CN" w:bidi="ar-SA"/>
        </w:rPr>
        <w:t>Мелекшинское</w:t>
      </w:r>
      <w:proofErr w:type="spellEnd"/>
      <w:r w:rsidRPr="00D432FB">
        <w:rPr>
          <w:rFonts w:eastAsia="Times New Roman"/>
          <w:spacing w:val="5"/>
          <w:szCs w:val="28"/>
        </w:rPr>
        <w:t xml:space="preserve"> сельское поселение </w:t>
      </w:r>
      <w:proofErr w:type="spellStart"/>
      <w:r w:rsidRPr="00D432FB">
        <w:rPr>
          <w:rFonts w:eastAsia="Times New Roman" w:cs="Calibri"/>
          <w:color w:val="auto"/>
          <w:spacing w:val="5"/>
          <w:szCs w:val="28"/>
          <w:lang w:eastAsia="zh-CN" w:bidi="ar-SA"/>
        </w:rPr>
        <w:t>Старожиловского</w:t>
      </w:r>
      <w:proofErr w:type="spellEnd"/>
      <w:r w:rsidRPr="00D432FB">
        <w:rPr>
          <w:rFonts w:eastAsia="Times New Roman"/>
          <w:spacing w:val="5"/>
          <w:szCs w:val="28"/>
        </w:rPr>
        <w:t xml:space="preserve"> муниципального района Рязанской области установлены следующие виды территориальных зон</w:t>
      </w:r>
      <w:r w:rsidR="000233AB">
        <w:rPr>
          <w:rFonts w:eastAsia="Times New Roman"/>
          <w:spacing w:val="5"/>
          <w:szCs w:val="28"/>
        </w:rPr>
        <w:t>,</w:t>
      </w:r>
      <w:r w:rsidRPr="00D432FB">
        <w:rPr>
          <w:rFonts w:eastAsia="Times New Roman"/>
          <w:spacing w:val="5"/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3C109B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ind w:left="0"/>
              <w:jc w:val="center"/>
            </w:pPr>
            <w:r>
              <w:t>Обозначение</w:t>
            </w:r>
          </w:p>
          <w:p w:rsidR="003C109B" w:rsidRDefault="00A30C9C" w:rsidP="009A21CA">
            <w:pPr>
              <w:pStyle w:val="affff8"/>
              <w:spacing w:before="0" w:after="0"/>
              <w:ind w:left="0"/>
              <w:jc w:val="center"/>
            </w:pPr>
            <w:r>
              <w:t>территориальной</w:t>
            </w:r>
          </w:p>
          <w:p w:rsidR="003C109B" w:rsidRDefault="00A30C9C" w:rsidP="009A21CA">
            <w:pPr>
              <w:pStyle w:val="affff8"/>
              <w:spacing w:before="0" w:after="0"/>
              <w:ind w:left="0"/>
              <w:jc w:val="center"/>
            </w:pPr>
            <w: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ind w:left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3C109B" w:rsidRDefault="00A30C9C" w:rsidP="009A21CA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A0990B0" wp14:editId="1C00891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39370</wp:posOffset>
                      </wp:positionV>
                      <wp:extent cx="671830" cy="328295"/>
                      <wp:effectExtent l="0" t="0" r="13970" b="14605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pStyle w:val="affffa"/>
                                    <w:spacing w:before="0" w:after="0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Врезка1_0" o:spid="_x0000_s1026" style="position:absolute;left:0;text-align:left;margin-left:36.6pt;margin-top:3.1pt;width:52.9pt;height:25.8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" fillcolor="#ff6450">
                      <v:stroke joinstyle="round"/>
                      <v:textbox>
                        <w:txbxContent>
                          <w:p w:rsidR="0051354F" w:rsidRDefault="0051354F" w:rsidP="00F6665C">
                            <w:pPr>
                              <w:pStyle w:val="affffa"/>
                              <w:spacing w:before="0" w:after="0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Жил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ые</w:t>
            </w:r>
            <w:r>
              <w:t xml:space="preserve"> 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ы</w:t>
            </w:r>
            <w:r>
              <w:t xml:space="preserve"> (1)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1B63D8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5B988A21" wp14:editId="05F7EC1C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86360</wp:posOffset>
                      </wp:positionV>
                      <wp:extent cx="703580" cy="293370"/>
                      <wp:effectExtent l="0" t="0" r="0" b="0"/>
                      <wp:wrapNone/>
                      <wp:docPr id="4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58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eastAsia="Calibri" w:cs="Tahoma"/>
                                      <w:szCs w:val="22"/>
                                      <w:lang w:eastAsia="zh-CN" w:bidi="ar-SA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rFonts w:eastAsia="Calibri" w:cs="Tahoma"/>
                                      <w:szCs w:val="22"/>
                                      <w:lang w:eastAsia="zh-CN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Врезка11" o:spid="_x0000_s1027" style="position:absolute;left:0;text-align:left;margin-left:34.75pt;margin-top:6.8pt;width:55.4pt;height:23.1pt;z-index:1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" o:allowincell="f" filled="f" stroked="f" strokeweight="0">
                      <v:textbox>
                        <w:txbxContent>
                          <w:p w:rsidR="0051354F" w:rsidRDefault="0051354F" w:rsidP="00F6665C">
                            <w:pPr>
                              <w:spacing w:before="0" w:after="0"/>
                              <w:jc w:val="center"/>
                            </w:pPr>
                            <w:r>
                              <w:rPr>
                                <w:rFonts w:eastAsia="Calibri" w:cs="Tahoma"/>
                                <w:szCs w:val="22"/>
                                <w:lang w:eastAsia="zh-CN" w:bidi="ar-S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eastAsia="Calibri" w:cs="Tahoma"/>
                                <w:szCs w:val="22"/>
                                <w:lang w:eastAsia="zh-CN" w:bidi="ar-S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0C9C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132992AA" wp14:editId="3CEC48D8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60325</wp:posOffset>
                      </wp:positionV>
                      <wp:extent cx="730885" cy="298450"/>
                      <wp:effectExtent l="0" t="0" r="0" b="0"/>
                      <wp:wrapNone/>
                      <wp:docPr id="3" name="Врезка10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080" cy="29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_3" o:spid="_x0000_s1026" style="position:absolute;margin-left:34.65pt;margin-top:4.75pt;width:57.55pt;height:23.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" fillcolor="#ca7af5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Зона специализированной общественной застройки (2.2)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4FB34C14" wp14:editId="2C7A6B4A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52705</wp:posOffset>
                      </wp:positionV>
                      <wp:extent cx="702310" cy="319405"/>
                      <wp:effectExtent l="0" t="0" r="0" b="0"/>
                      <wp:wrapNone/>
                      <wp:docPr id="6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4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4.9pt;margin-top:4.15pt;width:55.2pt;height:25.0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6F72CF6B" wp14:editId="228C3E66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52705</wp:posOffset>
                      </wp:positionV>
                      <wp:extent cx="702310" cy="31940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40" cy="31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pStyle w:val="affffa"/>
                                    <w:spacing w:before="0" w:after="0"/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" o:spid="_x0000_s1028" style="position:absolute;left:0;text-align:left;margin-left:34.9pt;margin-top:4.15pt;width:55.3pt;height:25.1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" o:allowincell="f" filled="f" stroked="f" strokeweight="0">
                      <v:textbox>
                        <w:txbxContent>
                          <w:p w:rsidR="0051354F" w:rsidRDefault="0051354F" w:rsidP="00F6665C">
                            <w:pPr>
                              <w:pStyle w:val="affffa"/>
                              <w:spacing w:before="0" w:after="0"/>
                            </w:pPr>
                            <w: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Производственная зона (3.1)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794292B6" wp14:editId="0A03512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50165</wp:posOffset>
                      </wp:positionV>
                      <wp:extent cx="700405" cy="322580"/>
                      <wp:effectExtent l="5715" t="5080" r="4445" b="5080"/>
                      <wp:wrapNone/>
                      <wp:docPr id="9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pStyle w:val="affffa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9" o:spid="_x0000_s1029" style="position:absolute;left:0;text-align:left;margin-left:34.75pt;margin-top:3.95pt;width:55.15pt;height:25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" o:allowincell="f" fillcolor="#636382">
                      <v:stroke joinstyle="round"/>
                      <v:textbox>
                        <w:txbxContent>
                          <w:p w:rsidR="0051354F" w:rsidRDefault="0051354F" w:rsidP="00F6665C">
                            <w:pPr>
                              <w:pStyle w:val="affffa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Зона инженерной инфраструктуры (3.3)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3C4CCA30" wp14:editId="68F573C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00405" cy="322580"/>
                      <wp:effectExtent l="5715" t="5080" r="4445" b="5080"/>
                      <wp:wrapNone/>
                      <wp:docPr id="11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pStyle w:val="affffa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0" o:spid="_x0000_s1030" style="position:absolute;left:0;text-align:left;margin-left:35.2pt;margin-top:3.7pt;width:55.15pt;height:25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" o:allowincell="f" fillcolor="#006a91">
                      <v:stroke joinstyle="round"/>
                      <v:textbox>
                        <w:txbxContent>
                          <w:p w:rsidR="0051354F" w:rsidRDefault="0051354F" w:rsidP="00F6665C">
                            <w:pPr>
                              <w:pStyle w:val="affffa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Зона транспортной инфраструктуры (3.4)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2B682337" wp14:editId="551BC11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00405" cy="322580"/>
                      <wp:effectExtent l="0" t="0" r="0" b="0"/>
                      <wp:wrapNone/>
                      <wp:docPr id="13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pStyle w:val="affffa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4.2</w:t>
                                  </w:r>
                                </w:p>
                                <w:p w:rsidR="006D751A" w:rsidRDefault="006D751A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" o:spid="_x0000_s1031" style="position:absolute;left:0;text-align:left;margin-left:35.2pt;margin-top:3pt;width:55.15pt;height:25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" fillcolor="#ffffb6">
                      <v:stroke joinstyle="round"/>
                      <v:textbox>
                        <w:txbxContent>
                          <w:p w:rsidR="0051354F" w:rsidRDefault="0051354F" w:rsidP="00F6665C">
                            <w:pPr>
                              <w:pStyle w:val="affffa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4.2</w:t>
                            </w:r>
                          </w:p>
                          <w:p w:rsidR="0051354F" w:rsidRDefault="0051354F">
                            <w:pPr>
                              <w:tabs>
                                <w:tab w:val="left" w:pos="426"/>
                              </w:tabs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  <w:r>
              <w:t xml:space="preserve"> сельскохозяйственного использования (4.2)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24CC17A1" wp14:editId="44B347C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00405" cy="322580"/>
                      <wp:effectExtent l="0" t="0" r="0" b="0"/>
                      <wp:wrapNone/>
                      <wp:docPr id="1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pStyle w:val="affffa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left:0;text-align:left;margin-left:34.9pt;margin-top:3.2pt;width:55.15pt;height:25.4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" fillcolor="#c0c000">
                      <v:stroke joinstyle="round"/>
                      <v:textbox>
                        <w:txbxContent>
                          <w:p w:rsidR="0051354F" w:rsidRDefault="0051354F" w:rsidP="00F6665C">
                            <w:pPr>
                              <w:pStyle w:val="affffa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Производственная зона сельскохозяйственных предприятий (4.4)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2CD50099" wp14:editId="0284B19F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51435</wp:posOffset>
                      </wp:positionV>
                      <wp:extent cx="696595" cy="313690"/>
                      <wp:effectExtent l="0" t="0" r="27305" b="10160"/>
                      <wp:wrapNone/>
                      <wp:docPr id="1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880" cy="31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F6665C">
                                  <w:pPr>
                                    <w:pStyle w:val="affffa"/>
                                    <w:spacing w:before="0" w:after="0"/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33" style="position:absolute;left:0;text-align:left;margin-left:34.8pt;margin-top:4.05pt;width:54.85pt;height:24.7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" o:allowincell="f" fillcolor="#6ab366" strokecolor="black [3213]">
                      <v:textbox>
                        <w:txbxContent>
                          <w:p w:rsidR="0051354F" w:rsidRDefault="0051354F" w:rsidP="00F6665C">
                            <w:pPr>
                              <w:pStyle w:val="affffa"/>
                              <w:spacing w:before="0" w:after="0"/>
                            </w:pPr>
                            <w: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ind w:left="57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Зона озелененных территорий специального назначения</w:t>
            </w:r>
            <w:r>
              <w:t xml:space="preserve"> (5.6)</w:t>
            </w:r>
          </w:p>
        </w:tc>
      </w:tr>
      <w:tr w:rsidR="003C109B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79ED18A" wp14:editId="62D97E7D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00405" cy="322580"/>
                      <wp:effectExtent l="0" t="0" r="0" b="0"/>
                      <wp:wrapNone/>
                      <wp:docPr id="20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84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 w:rsidP="0051354F">
                                  <w:pPr>
                                    <w:pStyle w:val="affffa"/>
                                    <w:spacing w:before="0" w:after="0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34" style="position:absolute;left:0;text-align:left;margin-left:35.25pt;margin-top:3.35pt;width:55.15pt;height:25.4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" fillcolor="#305000">
                      <v:stroke joinstyle="round"/>
                      <v:textbox>
                        <w:txbxContent>
                          <w:p w:rsidR="0051354F" w:rsidRDefault="0051354F" w:rsidP="0051354F">
                            <w:pPr>
                              <w:pStyle w:val="affffa"/>
                              <w:spacing w:before="0" w:after="0"/>
                            </w:pPr>
                            <w: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 w:rsidP="009A21CA">
            <w:pPr>
              <w:pStyle w:val="affff8"/>
              <w:spacing w:before="0" w:after="0"/>
            </w:pPr>
            <w:r>
              <w:t>Зона кладбищ (6.1)</w:t>
            </w:r>
          </w:p>
        </w:tc>
      </w:tr>
    </w:tbl>
    <w:p w:rsidR="003C109B" w:rsidRPr="00FE1209" w:rsidRDefault="003C109B" w:rsidP="00FE1209">
      <w:pPr>
        <w:pStyle w:val="afffd"/>
        <w:jc w:val="both"/>
        <w:rPr>
          <w:szCs w:val="28"/>
        </w:rPr>
      </w:pPr>
    </w:p>
    <w:p w:rsidR="003C109B" w:rsidRPr="00FE1209" w:rsidRDefault="00A30C9C" w:rsidP="00FE1209">
      <w:pPr>
        <w:pStyle w:val="1"/>
        <w:spacing w:before="0" w:after="0"/>
        <w:ind w:firstLine="567"/>
        <w:contextualSpacing/>
        <w:jc w:val="both"/>
      </w:pPr>
      <w:bookmarkStart w:id="13" w:name="__RefHeading___Toc88848183"/>
      <w:bookmarkEnd w:id="13"/>
      <w:r w:rsidRPr="00FE1209">
        <w:rPr>
          <w:rFonts w:cs="Times New Roman"/>
        </w:rPr>
        <w:t>Статья 11.</w:t>
      </w:r>
      <w:r w:rsidRPr="00FE1209">
        <w:rPr>
          <w:rFonts w:eastAsia="Times New Roman" w:cs="Times New Roman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3C109B" w:rsidRPr="00FE1209" w:rsidRDefault="003C109B" w:rsidP="00FE1209">
      <w:pPr>
        <w:pStyle w:val="afffd"/>
        <w:jc w:val="both"/>
        <w:rPr>
          <w:szCs w:val="28"/>
        </w:rPr>
      </w:pP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szCs w:val="28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szCs w:val="28"/>
        </w:rPr>
        <w:t>1) основные виды разрешенного использования;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szCs w:val="28"/>
        </w:rPr>
        <w:t xml:space="preserve">2) </w:t>
      </w:r>
      <w:r w:rsidRPr="00FE1209">
        <w:rPr>
          <w:spacing w:val="4"/>
          <w:szCs w:val="28"/>
        </w:rPr>
        <w:t>условно разрешенные виды использования;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spacing w:val="4"/>
          <w:szCs w:val="28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FE1209">
        <w:rPr>
          <w:spacing w:val="4"/>
          <w:szCs w:val="28"/>
        </w:rPr>
        <w:t>дополнительных</w:t>
      </w:r>
      <w:proofErr w:type="gramEnd"/>
      <w:r w:rsidRPr="00FE1209">
        <w:rPr>
          <w:spacing w:val="4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Calibri" w:cs="Calibri"/>
          <w:spacing w:val="4"/>
          <w:szCs w:val="28"/>
          <w:lang w:eastAsia="zh-CN" w:bidi="ar-SA"/>
        </w:rPr>
        <w:t>2</w:t>
      </w:r>
      <w:r w:rsidRPr="00FE1209">
        <w:rPr>
          <w:spacing w:val="4"/>
          <w:szCs w:val="28"/>
        </w:rPr>
        <w:t>. Виды разрешенного использования земельных участков, содержащиеся в градостроительных регламентах, установлены в</w:t>
      </w:r>
      <w:r w:rsidRPr="00FE1209"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 w:rsidRPr="00FE1209"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Calibri" w:cs="Calibri"/>
          <w:szCs w:val="28"/>
          <w:lang w:eastAsia="zh-CN" w:bidi="ar-SA"/>
        </w:rPr>
        <w:t>4</w:t>
      </w:r>
      <w:r w:rsidRPr="00FE1209">
        <w:rPr>
          <w:szCs w:val="28"/>
        </w:rP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szCs w:val="28"/>
        </w:rPr>
        <w:t xml:space="preserve">6. </w:t>
      </w:r>
      <w:r w:rsidRPr="00FE1209">
        <w:rPr>
          <w:rFonts w:eastAsia="Calibri" w:cs="Calibri"/>
          <w:szCs w:val="28"/>
          <w:lang w:eastAsia="zh-CN" w:bidi="ar-SA"/>
        </w:rPr>
        <w:t>Е</w:t>
      </w:r>
      <w:r w:rsidRPr="00FE1209">
        <w:rPr>
          <w:szCs w:val="28"/>
        </w:rPr>
        <w:t xml:space="preserve">сли </w:t>
      </w:r>
      <w:r w:rsidRPr="00FE1209">
        <w:rPr>
          <w:rFonts w:eastAsia="Calibri" w:cs="Calibri"/>
          <w:szCs w:val="28"/>
          <w:lang w:eastAsia="zh-CN" w:bidi="ar-SA"/>
        </w:rPr>
        <w:t>п</w:t>
      </w:r>
      <w:r w:rsidRPr="00FE1209">
        <w:rPr>
          <w:szCs w:val="28"/>
        </w:rPr>
        <w:t>редельные размеры земельных участков</w:t>
      </w:r>
      <w:r w:rsidRPr="00FE1209">
        <w:rPr>
          <w:rFonts w:eastAsia="Times New Roman" w:cs="Times New Roman"/>
          <w:szCs w:val="28"/>
        </w:rPr>
        <w:t xml:space="preserve">, </w:t>
      </w:r>
      <w:r w:rsidRPr="00FE1209">
        <w:rPr>
          <w:rFonts w:eastAsia="Times New Roman" w:cs="Times New Roman"/>
          <w:szCs w:val="28"/>
          <w:lang w:bidi="ar-SA"/>
        </w:rPr>
        <w:t>в том числе их площадь</w:t>
      </w:r>
      <w:r w:rsidRPr="00FE1209"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 w:rsidRPr="00FE1209">
        <w:rPr>
          <w:rFonts w:eastAsia="Times New Roman" w:cs="Times New Roman"/>
          <w:szCs w:val="28"/>
        </w:rPr>
        <w:t xml:space="preserve">, </w:t>
      </w:r>
      <w:r w:rsidRPr="00FE1209">
        <w:rPr>
          <w:rFonts w:eastAsia="Times New Roman" w:cs="Times New Roman"/>
          <w:szCs w:val="28"/>
          <w:lang w:bidi="ar-SA"/>
        </w:rPr>
        <w:t>в том числе их площадь</w:t>
      </w:r>
      <w:r w:rsidRPr="00FE1209">
        <w:rPr>
          <w:szCs w:val="28"/>
        </w:rPr>
        <w:t xml:space="preserve"> и предельные параметры разрешенного строительства, реконструкции объектов </w:t>
      </w:r>
      <w:r w:rsidRPr="00FE1209">
        <w:rPr>
          <w:szCs w:val="28"/>
        </w:rPr>
        <w:lastRenderedPageBreak/>
        <w:t>капитального строительства не подлежат установлению (далее - НПУ).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Times New Roman" w:cs="Times New Roman"/>
          <w:spacing w:val="2"/>
          <w:szCs w:val="28"/>
          <w:lang w:bidi="ar-SA"/>
        </w:rPr>
        <w:t>7</w:t>
      </w:r>
      <w:r w:rsidRPr="00FE1209">
        <w:rPr>
          <w:rFonts w:eastAsia="Times New Roman" w:cs="Times New Roman"/>
          <w:spacing w:val="2"/>
          <w:szCs w:val="28"/>
        </w:rPr>
        <w:t xml:space="preserve">. </w:t>
      </w:r>
      <w:proofErr w:type="gramStart"/>
      <w:r w:rsidRPr="00FE1209">
        <w:rPr>
          <w:rFonts w:eastAsia="Calibri" w:cs="Calibri"/>
          <w:szCs w:val="28"/>
          <w:lang w:eastAsia="zh-CN" w:bidi="ar-SA"/>
        </w:rPr>
        <w:t>П</w:t>
      </w:r>
      <w:r w:rsidRPr="00FE1209">
        <w:rPr>
          <w:rFonts w:eastAsia="Times New Roman" w:cs="Times New Roman"/>
          <w:szCs w:val="28"/>
        </w:rPr>
        <w:t xml:space="preserve">редельные </w:t>
      </w:r>
      <w:r w:rsidRPr="00FE1209"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</w:t>
      </w:r>
      <w:r w:rsidRPr="00FE1209">
        <w:rPr>
          <w:rFonts w:eastAsia="Times New Roman" w:cs="Times New Roman"/>
          <w:szCs w:val="28"/>
          <w:lang w:bidi="ar-SA"/>
        </w:rPr>
        <w:br/>
      </w:r>
      <w:r w:rsidRPr="00FE1209"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 w:rsidRPr="00FE1209"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 w:rsidRPr="00FE1209"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 w:rsidRPr="00FE1209"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 w:rsidRPr="00FE1209"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 w:rsidRPr="00FE1209"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 w:rsidRPr="00FE1209"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</w:t>
      </w:r>
      <w:r w:rsidRPr="00FE1209">
        <w:rPr>
          <w:rFonts w:eastAsia="Times New Roman" w:cs="Times New Roman"/>
          <w:spacing w:val="2"/>
          <w:szCs w:val="28"/>
        </w:rPr>
        <w:t>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Times New Roman" w:cs="Times New Roman"/>
          <w:spacing w:val="2"/>
          <w:szCs w:val="28"/>
          <w:lang w:bidi="ar-SA"/>
        </w:rPr>
        <w:t>8</w:t>
      </w:r>
      <w:r w:rsidRPr="00FE1209">
        <w:rPr>
          <w:szCs w:val="28"/>
        </w:rPr>
        <w:t xml:space="preserve">. </w:t>
      </w:r>
      <w:proofErr w:type="gramStart"/>
      <w:r w:rsidRPr="00FE1209">
        <w:rPr>
          <w:szCs w:val="28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 w:rsidRPr="00FE1209"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 w:rsidRPr="00FE1209">
        <w:rPr>
          <w:rFonts w:eastAsia="Times New Roman" w:cs="Times New Roman"/>
          <w:spacing w:val="2"/>
          <w:szCs w:val="28"/>
          <w:lang w:eastAsia="zh-CN" w:bidi="ar-SA"/>
        </w:rPr>
        <w:t>я</w:t>
      </w:r>
      <w:r w:rsidRPr="00FE1209">
        <w:rPr>
          <w:rFonts w:eastAsia="Times New Roman" w:cs="Times New Roman"/>
          <w:spacing w:val="2"/>
          <w:szCs w:val="28"/>
        </w:rPr>
        <w:t xml:space="preserve">, водоснабжения, </w:t>
      </w:r>
      <w:r w:rsidRPr="00FE1209"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 w:rsidRPr="00FE1209">
        <w:rPr>
          <w:rFonts w:eastAsia="Times New Roman" w:cs="Times New Roman"/>
          <w:spacing w:val="2"/>
          <w:szCs w:val="28"/>
        </w:rPr>
        <w:t xml:space="preserve">, </w:t>
      </w:r>
      <w:r w:rsidRPr="00FE1209"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 w:rsidRPr="00FE1209">
        <w:rPr>
          <w:rFonts w:eastAsia="Times New Roman" w:cs="Times New Roman"/>
          <w:spacing w:val="2"/>
          <w:szCs w:val="28"/>
        </w:rPr>
        <w:t xml:space="preserve"> и т.д.)</w:t>
      </w:r>
      <w:r w:rsidRPr="00FE1209">
        <w:rPr>
          <w:szCs w:val="28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Calibri" w:cs="Calibri"/>
          <w:szCs w:val="28"/>
          <w:lang w:eastAsia="zh-CN" w:bidi="ar-SA"/>
        </w:rPr>
        <w:t>9</w:t>
      </w:r>
      <w:r w:rsidRPr="00FE1209">
        <w:rPr>
          <w:szCs w:val="28"/>
        </w:rPr>
        <w:t xml:space="preserve">. </w:t>
      </w:r>
      <w:proofErr w:type="gramStart"/>
      <w:r w:rsidRPr="00FE1209">
        <w:rPr>
          <w:szCs w:val="28"/>
        </w:rPr>
        <w:t xml:space="preserve">При определении количества этажей </w:t>
      </w:r>
      <w:r w:rsidRPr="00FE1209"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 w:rsidRPr="00FE1209"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szCs w:val="28"/>
        </w:rPr>
        <w:t xml:space="preserve">При размещении </w:t>
      </w:r>
      <w:r w:rsidRPr="00FE1209"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 w:rsidRPr="00FE1209"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Calibri" w:cs="Calibri"/>
          <w:szCs w:val="28"/>
          <w:lang w:eastAsia="zh-CN" w:bidi="ar-SA"/>
        </w:rPr>
        <w:t>10</w:t>
      </w:r>
      <w:r w:rsidRPr="00FE1209">
        <w:rPr>
          <w:szCs w:val="28"/>
        </w:rPr>
        <w:t xml:space="preserve">. Высота </w:t>
      </w:r>
      <w:r w:rsidRPr="00FE1209"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 w:rsidRPr="00FE1209"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3C109B" w:rsidRPr="00FE1209" w:rsidRDefault="00A30C9C" w:rsidP="00FE1209">
      <w:pPr>
        <w:pStyle w:val="afffd"/>
        <w:ind w:firstLine="567"/>
        <w:jc w:val="both"/>
        <w:rPr>
          <w:szCs w:val="28"/>
        </w:rPr>
      </w:pPr>
      <w:r w:rsidRPr="00FE1209">
        <w:rPr>
          <w:rFonts w:eastAsia="Calibri" w:cs="Calibri"/>
          <w:szCs w:val="28"/>
          <w:lang w:eastAsia="zh-CN" w:bidi="ar-SA"/>
        </w:rPr>
        <w:t>11. П</w:t>
      </w:r>
      <w:r w:rsidRPr="00FE1209">
        <w:rPr>
          <w:szCs w:val="28"/>
        </w:rPr>
        <w:t>роцент застройки в границах земельного участка, определяе</w:t>
      </w:r>
      <w:r w:rsidRPr="00FE1209">
        <w:rPr>
          <w:rFonts w:eastAsia="Calibri" w:cs="Calibri"/>
          <w:szCs w:val="28"/>
          <w:lang w:eastAsia="zh-CN" w:bidi="ar-SA"/>
        </w:rPr>
        <w:t>тся</w:t>
      </w:r>
      <w:r w:rsidRPr="00FE1209"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3C109B" w:rsidRPr="00FE1209" w:rsidRDefault="00A30C9C" w:rsidP="00FE1209">
      <w:pPr>
        <w:pStyle w:val="afffd"/>
        <w:ind w:firstLine="567"/>
        <w:jc w:val="both"/>
        <w:rPr>
          <w:rFonts w:eastAsia="Calibri" w:cs="Calibri"/>
          <w:szCs w:val="28"/>
          <w:lang w:eastAsia="zh-CN" w:bidi="ar-SA"/>
        </w:rPr>
      </w:pPr>
      <w:r w:rsidRPr="00FE1209">
        <w:rPr>
          <w:rFonts w:eastAsia="Calibri" w:cs="Calibri"/>
          <w:szCs w:val="28"/>
          <w:lang w:eastAsia="zh-CN" w:bidi="ar-SA"/>
        </w:rPr>
        <w:t xml:space="preserve">12. Ширина улиц и дорог принимается, </w:t>
      </w:r>
      <w:proofErr w:type="gramStart"/>
      <w:r w:rsidRPr="00FE1209">
        <w:rPr>
          <w:rFonts w:eastAsia="Calibri" w:cs="Calibri"/>
          <w:szCs w:val="28"/>
          <w:lang w:eastAsia="zh-CN" w:bidi="ar-SA"/>
        </w:rPr>
        <w:t>м</w:t>
      </w:r>
      <w:proofErr w:type="gramEnd"/>
      <w:r w:rsidRPr="00FE1209">
        <w:rPr>
          <w:rFonts w:eastAsia="Calibri" w:cs="Calibri"/>
          <w:szCs w:val="28"/>
          <w:lang w:eastAsia="zh-CN" w:bidi="ar-SA"/>
        </w:rPr>
        <w:t xml:space="preserve">: магистральных дорог - 50-100; магистральных улиц - 40-100; улиц и дорог местного значения - 15-30. </w:t>
      </w:r>
    </w:p>
    <w:p w:rsidR="003C109B" w:rsidRPr="00FE1209" w:rsidRDefault="003C109B" w:rsidP="00FE1209">
      <w:pPr>
        <w:pStyle w:val="afffd"/>
        <w:jc w:val="both"/>
        <w:rPr>
          <w:szCs w:val="28"/>
        </w:rPr>
      </w:pPr>
    </w:p>
    <w:p w:rsidR="003C109B" w:rsidRPr="0050132E" w:rsidRDefault="00A30C9C">
      <w:pPr>
        <w:pStyle w:val="1"/>
        <w:spacing w:before="0" w:after="0"/>
        <w:ind w:firstLine="567"/>
        <w:contextualSpacing/>
      </w:pPr>
      <w:bookmarkStart w:id="14" w:name="__RefHeading___Toc17356_1449976508"/>
      <w:bookmarkEnd w:id="14"/>
      <w:r w:rsidRPr="0050132E">
        <w:rPr>
          <w:rFonts w:cs="Times New Roman"/>
        </w:rPr>
        <w:t xml:space="preserve">Статья 11.1. </w:t>
      </w:r>
      <w:r w:rsidRPr="0050132E">
        <w:rPr>
          <w:rFonts w:eastAsia="Times New Roman" w:cs="Times New Roman"/>
        </w:rPr>
        <w:t>Ж</w:t>
      </w:r>
      <w:r w:rsidRPr="0050132E">
        <w:rPr>
          <w:rFonts w:eastAsia="Times New Roman" w:cs="Times New Roman"/>
          <w:lang w:bidi="ar-SA"/>
        </w:rPr>
        <w:t>илые зоны</w:t>
      </w:r>
      <w:r w:rsidRPr="0050132E">
        <w:rPr>
          <w:rFonts w:cs="Times New Roman"/>
        </w:rPr>
        <w:t> (</w:t>
      </w:r>
      <w:r w:rsidRPr="0050132E">
        <w:rPr>
          <w:rFonts w:cs="Times New Roman"/>
          <w:lang w:eastAsia="zh-CN" w:bidi="ar-SA"/>
        </w:rPr>
        <w:t>1</w:t>
      </w:r>
      <w:r w:rsidRPr="0050132E">
        <w:rPr>
          <w:rFonts w:cs="Times New Roman"/>
        </w:rPr>
        <w:t>)</w:t>
      </w:r>
    </w:p>
    <w:p w:rsidR="003C109B" w:rsidRPr="0050132E" w:rsidRDefault="003C109B">
      <w:pPr>
        <w:pStyle w:val="afffd"/>
        <w:rPr>
          <w:rFonts w:cs="Times New Roman"/>
          <w:color w:val="auto"/>
          <w:szCs w:val="28"/>
        </w:rPr>
      </w:pPr>
    </w:p>
    <w:p w:rsidR="003C109B" w:rsidRPr="0050132E" w:rsidRDefault="00A30C9C" w:rsidP="0050132E">
      <w:pPr>
        <w:pStyle w:val="afffd"/>
        <w:numPr>
          <w:ilvl w:val="0"/>
          <w:numId w:val="1"/>
        </w:numPr>
        <w:ind w:firstLine="567"/>
        <w:jc w:val="both"/>
        <w:rPr>
          <w:szCs w:val="28"/>
        </w:rPr>
      </w:pPr>
      <w:r w:rsidRPr="0050132E">
        <w:rPr>
          <w:rFonts w:eastAsia="XO Thames;Times New Roman" w:cs="Times New Roman"/>
          <w:szCs w:val="28"/>
        </w:rPr>
        <w:t xml:space="preserve">1. </w:t>
      </w:r>
      <w:r w:rsidRPr="0050132E"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Жилые зоны предназначены для размещения преимущественно индивидуальных жилых домов с приусадебными земельными участками, блокированных жилых домов, объектов государственного и делового управления, коммунально-бытового обслуживания, здравоохранения, образования, культуры, </w:t>
      </w:r>
      <w:r w:rsidRPr="0050132E"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lastRenderedPageBreak/>
        <w:t>спорта, торговли и общественного питания, а также необходимых объектов инженерной и транспортной инфраструктуры.</w:t>
      </w:r>
    </w:p>
    <w:p w:rsidR="003C109B" w:rsidRPr="0050132E" w:rsidRDefault="00A30C9C" w:rsidP="0050132E">
      <w:pPr>
        <w:pStyle w:val="afffd"/>
        <w:keepNext/>
        <w:widowControl/>
        <w:numPr>
          <w:ilvl w:val="0"/>
          <w:numId w:val="1"/>
        </w:numPr>
        <w:tabs>
          <w:tab w:val="left" w:pos="6050"/>
        </w:tabs>
        <w:ind w:firstLine="567"/>
        <w:jc w:val="both"/>
        <w:rPr>
          <w:szCs w:val="28"/>
        </w:rPr>
      </w:pPr>
      <w:r w:rsidRPr="0050132E">
        <w:rPr>
          <w:rFonts w:eastAsia="Times New Roman" w:cs="Times New Roman"/>
          <w:szCs w:val="28"/>
          <w:shd w:val="clear" w:color="auto" w:fill="FFFFFF"/>
          <w:lang w:bidi="ar-SA"/>
        </w:rPr>
        <w:t xml:space="preserve">2. Виды разрешенного использования земельных участков и объектов капитального строительства в </w:t>
      </w:r>
      <w:r w:rsidRPr="0050132E">
        <w:rPr>
          <w:rFonts w:eastAsia="XO Thames;Times New Roman" w:cs="Times New Roman"/>
          <w:szCs w:val="28"/>
          <w:shd w:val="clear" w:color="auto" w:fill="FFFFFF"/>
          <w:lang w:eastAsia="zh-CN" w:bidi="ar-SA"/>
        </w:rPr>
        <w:t>жилых зонах</w:t>
      </w:r>
      <w:r w:rsidRPr="0050132E">
        <w:rPr>
          <w:rFonts w:eastAsia="XO Thames;Times New Roman" w:cs="Times New Roman"/>
          <w:szCs w:val="28"/>
          <w:shd w:val="clear" w:color="auto" w:fill="FFFFFF"/>
          <w:lang w:eastAsia="ar-SA" w:bidi="ar-SA"/>
        </w:rPr>
        <w:t xml:space="preserve"> </w:t>
      </w:r>
      <w:r w:rsidRPr="0050132E">
        <w:rPr>
          <w:rFonts w:eastAsia="Times New Roman" w:cs="Times New Roman"/>
          <w:szCs w:val="28"/>
          <w:shd w:val="clear" w:color="auto" w:fill="FFFFFF"/>
          <w:lang w:eastAsia="ar-SA" w:bidi="ar-SA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5680"/>
        <w:gridCol w:w="1869"/>
      </w:tblGrid>
      <w:tr w:rsidR="003C109B">
        <w:trPr>
          <w:tblHeader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563AC7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563AC7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Наименование вида</w:t>
            </w:r>
          </w:p>
          <w:p w:rsidR="003C109B" w:rsidRDefault="00A30C9C" w:rsidP="00563AC7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563AC7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C109B">
        <w:tc>
          <w:tcPr>
            <w:tcW w:w="23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для индивидуального жилищного строительства;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малоэтажная многоквартирная жилая застройка;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2.1.1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блокированная жилая застройка;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2.3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both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2.2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rPr>
                <w:rFonts w:eastAsia="Calibri" w:cs="Times New Roman"/>
                <w:kern w:val="2"/>
                <w:lang w:eastAsia="zh-CN" w:bidi="ar-SA"/>
              </w:rPr>
            </w:pPr>
            <w:r>
              <w:rPr>
                <w:rFonts w:eastAsia="Calibri" w:cs="Times New Roman"/>
                <w:kern w:val="2"/>
                <w:lang w:eastAsia="zh-CN" w:bidi="ar-SA"/>
              </w:rPr>
              <w:t>хранение автотранспорта;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tabs>
                <w:tab w:val="left" w:pos="6050"/>
              </w:tabs>
              <w:spacing w:before="0" w:after="0"/>
              <w:jc w:val="center"/>
              <w:rPr>
                <w:rFonts w:eastAsia="Calibri" w:cs="Times New Roman"/>
                <w:kern w:val="2"/>
                <w:lang w:eastAsia="zh-CN" w:bidi="ar-SA"/>
              </w:rPr>
            </w:pPr>
            <w:r>
              <w:rPr>
                <w:rFonts w:eastAsia="Calibri" w:cs="Times New Roman"/>
                <w:kern w:val="2"/>
                <w:lang w:eastAsia="zh-CN" w:bidi="ar-SA"/>
              </w:rPr>
              <w:t>2.7.1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Times New Roman" w:cs="Times New Roman"/>
                <w:kern w:val="2"/>
                <w:lang w:bidi="ar-SA"/>
              </w:rPr>
            </w:pPr>
            <w:r>
              <w:rPr>
                <w:rFonts w:eastAsia="Times New Roman" w:cs="Times New Roman"/>
                <w:kern w:val="2"/>
                <w:lang w:bidi="ar-SA"/>
              </w:rPr>
              <w:t>земельные участки (территории) общего пользования;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  <w:kern w:val="2"/>
                <w:lang w:bidi="ar-SA"/>
              </w:rPr>
            </w:pPr>
            <w:r>
              <w:rPr>
                <w:rFonts w:eastAsia="Times New Roman" w:cs="Times New Roman"/>
                <w:kern w:val="2"/>
                <w:lang w:bidi="ar-SA"/>
              </w:rPr>
              <w:t>12.0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rFonts w:eastAsia="SimSun;宋体" w:cs="Times New Roman"/>
                <w:kern w:val="2"/>
                <w:lang w:eastAsia="hi-IN"/>
              </w:rPr>
              <w:t>коммунальное обслуживание</w:t>
            </w:r>
            <w:r>
              <w:rPr>
                <w:rFonts w:eastAsia="SimSun;宋体" w:cs="Times New Roman"/>
                <w:kern w:val="2"/>
                <w:lang w:val="en-US" w:eastAsia="hi-IN"/>
              </w:rPr>
              <w:t>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3.1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both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социальное обслуживание;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3.2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бытовое обслуживание;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3.3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pacing w:before="0" w:after="0"/>
              <w:ind w:left="57" w:right="57"/>
              <w:jc w:val="both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здравоохранение;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3.4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both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дошкольное, начальное и среднее общее образование;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3.5.1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Times New Roman" w:cs="Times New Roman"/>
                <w:kern w:val="2"/>
                <w:lang w:bidi="ar-SA"/>
              </w:rPr>
            </w:pPr>
            <w:r>
              <w:rPr>
                <w:rFonts w:eastAsia="Times New Roman" w:cs="Times New Roman"/>
                <w:kern w:val="2"/>
                <w:lang w:bidi="ar-SA"/>
              </w:rPr>
              <w:t>культурное развитие;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  <w:kern w:val="2"/>
                <w:lang w:bidi="ar-SA"/>
              </w:rPr>
            </w:pPr>
            <w:r>
              <w:rPr>
                <w:rFonts w:eastAsia="Times New Roman" w:cs="Times New Roman"/>
                <w:kern w:val="2"/>
                <w:lang w:bidi="ar-SA"/>
              </w:rPr>
              <w:t>3.6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Times New Roman" w:cs="Tahoma"/>
                <w:spacing w:val="-3"/>
                <w:w w:val="101"/>
                <w:lang w:bidi="ar-SA"/>
              </w:rPr>
            </w:pPr>
            <w:r>
              <w:rPr>
                <w:rFonts w:eastAsia="Times New Roman" w:cs="Tahoma"/>
                <w:spacing w:val="-3"/>
                <w:w w:val="101"/>
                <w:lang w:bidi="ar-SA"/>
              </w:rPr>
              <w:t>государственное управление;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ahoma"/>
                <w:spacing w:val="-3"/>
                <w:w w:val="101"/>
                <w:lang w:bidi="ar-SA"/>
              </w:rPr>
            </w:pPr>
            <w:r>
              <w:rPr>
                <w:rFonts w:eastAsia="Times New Roman" w:cs="Tahoma"/>
                <w:spacing w:val="-3"/>
                <w:w w:val="101"/>
                <w:lang w:bidi="ar-SA"/>
              </w:rPr>
              <w:t>3.8.1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Times New Roman" w:cs="Times New Roman"/>
                <w:kern w:val="2"/>
                <w:lang w:bidi="ar-SA"/>
              </w:rPr>
            </w:pPr>
            <w:r>
              <w:rPr>
                <w:rFonts w:eastAsia="Times New Roman" w:cs="Times New Roman"/>
                <w:kern w:val="2"/>
                <w:lang w:bidi="ar-SA"/>
              </w:rPr>
              <w:t>амбулаторное ветеринарное обслуживание;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  <w:kern w:val="2"/>
                <w:lang w:bidi="ar-SA"/>
              </w:rPr>
            </w:pPr>
            <w:r>
              <w:rPr>
                <w:rFonts w:eastAsia="Times New Roman" w:cs="Times New Roman"/>
                <w:kern w:val="2"/>
                <w:lang w:bidi="ar-SA"/>
              </w:rPr>
              <w:t>3.10.1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магазины;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4.4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общественное питание;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4.6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tabs>
                <w:tab w:val="left" w:pos="6050"/>
              </w:tabs>
              <w:spacing w:before="0" w:after="0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обеспечение занятий спортом в помещениях;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5.1.2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обеспечение внутреннего правопорядка;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8.3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both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ведение огородничества.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3C1547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13.1</w:t>
            </w:r>
          </w:p>
        </w:tc>
      </w:tr>
      <w:tr w:rsidR="003C109B">
        <w:tc>
          <w:tcPr>
            <w:tcW w:w="23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F30B8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pacing w:before="0" w:after="0"/>
              <w:jc w:val="both"/>
            </w:pPr>
            <w:r>
              <w:rPr>
                <w:rFonts w:eastAsia="Times New Roman" w:cs="Times New Roman"/>
                <w:kern w:val="2"/>
                <w:lang w:bidi="ar-SA"/>
              </w:rPr>
              <w:t xml:space="preserve">обеспечение деятельности в области </w:t>
            </w:r>
            <w:r w:rsidRPr="00BC56EA">
              <w:rPr>
                <w:rFonts w:eastAsia="Times New Roman" w:cs="Times New Roman"/>
                <w:kern w:val="2"/>
                <w:lang w:bidi="ar-SA"/>
              </w:rPr>
              <w:t>гидрометеорологии</w:t>
            </w:r>
            <w:r>
              <w:rPr>
                <w:rFonts w:eastAsia="Times New Roman" w:cs="Times New Roman"/>
                <w:kern w:val="2"/>
                <w:lang w:bidi="ar-SA"/>
              </w:rPr>
              <w:t xml:space="preserve"> и смежных с ней областях;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  <w:kern w:val="2"/>
                <w:lang w:bidi="ar-SA"/>
              </w:rPr>
            </w:pPr>
            <w:r>
              <w:rPr>
                <w:rFonts w:eastAsia="Times New Roman" w:cs="Times New Roman"/>
                <w:kern w:val="2"/>
                <w:lang w:bidi="ar-SA"/>
              </w:rPr>
              <w:t>3.9.1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рынки;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4.3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rPr>
                <w:rFonts w:eastAsia="Times New Roman" w:cs="Times New Roman"/>
                <w:kern w:val="2"/>
                <w:lang w:eastAsia="ar-SA" w:bidi="ar-SA"/>
              </w:rPr>
            </w:pPr>
            <w:r>
              <w:rPr>
                <w:rFonts w:eastAsia="Times New Roman" w:cs="Times New Roman"/>
                <w:kern w:val="2"/>
                <w:lang w:eastAsia="ar-SA" w:bidi="ar-SA"/>
              </w:rPr>
              <w:t>гостиничное обслуживание.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uppressLineNumbers/>
              <w:tabs>
                <w:tab w:val="left" w:pos="6050"/>
              </w:tabs>
              <w:spacing w:before="0" w:after="0"/>
              <w:jc w:val="center"/>
              <w:rPr>
                <w:rFonts w:eastAsia="Times New Roman" w:cs="Times New Roman"/>
                <w:kern w:val="2"/>
                <w:lang w:eastAsia="ar-SA" w:bidi="ar-SA"/>
              </w:rPr>
            </w:pPr>
            <w:r>
              <w:rPr>
                <w:rFonts w:eastAsia="Times New Roman" w:cs="Times New Roman"/>
                <w:kern w:val="2"/>
                <w:lang w:eastAsia="ar-SA" w:bidi="ar-SA"/>
              </w:rPr>
              <w:t>4.7</w:t>
            </w:r>
          </w:p>
        </w:tc>
      </w:tr>
      <w:tr w:rsidR="003C109B">
        <w:trPr>
          <w:trHeight w:val="416"/>
        </w:trPr>
        <w:tc>
          <w:tcPr>
            <w:tcW w:w="23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F30B8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Вспомогательные</w:t>
            </w:r>
          </w:p>
          <w:p w:rsidR="003C109B" w:rsidRDefault="00A30C9C" w:rsidP="00CF30B8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rPr>
                <w:rFonts w:eastAsia="Calibri" w:cs="Times New Roman"/>
                <w:kern w:val="2"/>
                <w:lang w:eastAsia="zh-CN" w:bidi="ar-SA"/>
              </w:rPr>
            </w:pPr>
            <w:r>
              <w:rPr>
                <w:rFonts w:eastAsia="Calibri" w:cs="Times New Roman"/>
                <w:kern w:val="2"/>
                <w:lang w:eastAsia="zh-CN" w:bidi="ar-SA"/>
              </w:rPr>
              <w:t>предоставление коммунальных услуг;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uppressLineNumbers/>
              <w:tabs>
                <w:tab w:val="left" w:pos="6050"/>
              </w:tabs>
              <w:spacing w:before="0" w:after="0"/>
              <w:jc w:val="center"/>
              <w:rPr>
                <w:rFonts w:eastAsia="Calibri" w:cs="Times New Roman"/>
                <w:kern w:val="2"/>
                <w:lang w:eastAsia="zh-CN" w:bidi="ar-SA"/>
              </w:rPr>
            </w:pPr>
            <w:r>
              <w:rPr>
                <w:rFonts w:eastAsia="Calibri" w:cs="Times New Roman"/>
                <w:kern w:val="2"/>
                <w:lang w:eastAsia="zh-CN" w:bidi="ar-SA"/>
              </w:rPr>
              <w:t>3.1.1</w:t>
            </w:r>
          </w:p>
        </w:tc>
      </w:tr>
      <w:tr w:rsidR="003C109B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F30B8">
            <w:pPr>
              <w:pStyle w:val="affff8"/>
              <w:spacing w:before="0" w:after="0"/>
              <w:ind w:left="0"/>
            </w:pP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uppressLineNumbers/>
              <w:tabs>
                <w:tab w:val="left" w:pos="6050"/>
              </w:tabs>
              <w:spacing w:before="0" w:after="0"/>
              <w:jc w:val="both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площадки для занятий спортом.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F30B8">
            <w:pPr>
              <w:numPr>
                <w:ilvl w:val="0"/>
                <w:numId w:val="1"/>
              </w:numPr>
              <w:suppressLineNumbers/>
              <w:tabs>
                <w:tab w:val="left" w:pos="6050"/>
              </w:tabs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5.1.3</w:t>
            </w:r>
          </w:p>
        </w:tc>
      </w:tr>
    </w:tbl>
    <w:p w:rsidR="003C109B" w:rsidRPr="0007767D" w:rsidRDefault="003C109B" w:rsidP="0007767D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3C109B" w:rsidRPr="0007767D" w:rsidRDefault="00A30C9C" w:rsidP="0007767D">
      <w:pPr>
        <w:pStyle w:val="afffd"/>
        <w:widowControl/>
        <w:numPr>
          <w:ilvl w:val="0"/>
          <w:numId w:val="1"/>
        </w:numPr>
        <w:tabs>
          <w:tab w:val="left" w:pos="6050"/>
        </w:tabs>
        <w:ind w:firstLine="567"/>
        <w:jc w:val="both"/>
        <w:rPr>
          <w:color w:val="auto"/>
          <w:szCs w:val="28"/>
        </w:rPr>
      </w:pPr>
      <w:r w:rsidRPr="0007767D">
        <w:rPr>
          <w:rFonts w:eastAsia="Times New Roman" w:cs="Times New Roman"/>
          <w:color w:val="auto"/>
          <w:kern w:val="2"/>
          <w:szCs w:val="28"/>
          <w:lang w:bidi="ar-SA"/>
        </w:rPr>
        <w:t xml:space="preserve">3. Предельные размеры земельных участков, </w:t>
      </w:r>
      <w:r w:rsidRPr="0007767D">
        <w:rPr>
          <w:rFonts w:eastAsia="Times New Roman" w:cs="Times New Roman"/>
          <w:color w:val="auto"/>
          <w:szCs w:val="28"/>
          <w:lang w:bidi="ar-SA"/>
        </w:rPr>
        <w:t>в том числе их площадь</w:t>
      </w:r>
      <w:r w:rsidRPr="0007767D">
        <w:rPr>
          <w:rFonts w:eastAsia="Times New Roman" w:cs="Times New Roman"/>
          <w:color w:val="auto"/>
          <w:kern w:val="2"/>
          <w:szCs w:val="28"/>
          <w:lang w:bidi="ar-SA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 w:rsidRPr="0007767D">
        <w:rPr>
          <w:rFonts w:eastAsia="XO Thames;Times New Roman" w:cs="Times New Roman"/>
          <w:color w:val="auto"/>
          <w:szCs w:val="28"/>
          <w:lang w:bidi="ar-SA"/>
        </w:rPr>
        <w:t>жилых зонах</w:t>
      </w:r>
      <w:r w:rsidRPr="0007767D">
        <w:rPr>
          <w:rFonts w:eastAsia="Times New Roman" w:cs="Times New Roman"/>
          <w:color w:val="auto"/>
          <w:kern w:val="2"/>
          <w:szCs w:val="28"/>
          <w:lang w:bidi="ar-SA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638"/>
        <w:gridCol w:w="653"/>
        <w:gridCol w:w="740"/>
        <w:gridCol w:w="705"/>
        <w:gridCol w:w="809"/>
        <w:gridCol w:w="812"/>
        <w:gridCol w:w="1316"/>
        <w:gridCol w:w="1800"/>
        <w:gridCol w:w="1465"/>
      </w:tblGrid>
      <w:tr w:rsidR="003C109B">
        <w:trPr>
          <w:tblHeader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r>
              <w:t>Код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участка (м)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(м)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Предельное количество этажей/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предельная высота зданий, строений, со</w:t>
            </w:r>
            <w:r w:rsidRPr="00BC56EA">
              <w:t>о</w:t>
            </w:r>
            <w:r>
              <w:t>ружений (м)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Ширина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Мин.</w:t>
            </w:r>
          </w:p>
        </w:tc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Макс.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567"/>
          <w:tblHeader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2E6079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500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3*/20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5000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3*/20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 (0)**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3*/20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lastRenderedPageBreak/>
              <w:t>2.7.</w:t>
            </w:r>
            <w:r>
              <w:rPr>
                <w:rFonts w:eastAsia="Calibri" w:cs="Times New Roman"/>
                <w:lang w:eastAsia="zh-CN" w:bidi="ar-SA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3.5.1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3.6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3.8.1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3.</w:t>
            </w:r>
            <w:r>
              <w:rPr>
                <w:rFonts w:eastAsia="Calibri" w:cs="Times New Roman"/>
                <w:lang w:val="en-US" w:eastAsia="zh-CN" w:bidi="ar-SA"/>
              </w:rPr>
              <w:t>10</w:t>
            </w:r>
            <w:r>
              <w:t>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4.4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4.6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5.1.2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8.3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12.0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Fonts w:eastAsia="Calibri" w:cs="Times New Roman"/>
                <w:lang w:eastAsia="zh-CN" w:bidi="ar-SA"/>
              </w:rPr>
              <w:t>13.1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Условно разрешенные виды использования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Fonts w:eastAsia="Calibri" w:cs="Times New Roman"/>
                <w:lang w:eastAsia="zh-CN" w:bidi="ar-SA"/>
              </w:rPr>
              <w:t>4.3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4.</w:t>
            </w:r>
            <w:r>
              <w:rPr>
                <w:rFonts w:eastAsia="Calibri" w:cs="Times New Roman"/>
                <w:lang w:eastAsia="zh-CN" w:bidi="ar-SA"/>
              </w:rPr>
              <w:t>7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1501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57" w:right="57" w:firstLine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3C109B" w:rsidRDefault="00A30C9C">
            <w:pPr>
              <w:pStyle w:val="afffd"/>
              <w:numPr>
                <w:ilvl w:val="0"/>
                <w:numId w:val="1"/>
              </w:numPr>
              <w:suppressLineNumbers/>
              <w:ind w:left="57" w:right="57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3C109B" w:rsidRPr="00E219F6" w:rsidRDefault="003C109B" w:rsidP="00E219F6">
      <w:pPr>
        <w:spacing w:before="0" w:after="0"/>
        <w:rPr>
          <w:rFonts w:eastAsia="Times New Roman" w:cs="Times New Roman"/>
          <w:sz w:val="28"/>
          <w:szCs w:val="28"/>
        </w:rPr>
      </w:pPr>
    </w:p>
    <w:p w:rsidR="003C109B" w:rsidRPr="00E219F6" w:rsidRDefault="00A30C9C" w:rsidP="00E219F6">
      <w:pPr>
        <w:pStyle w:val="1"/>
        <w:spacing w:before="0" w:after="0"/>
        <w:ind w:firstLine="567"/>
        <w:rPr>
          <w:rFonts w:cs="Times New Roman"/>
        </w:rPr>
      </w:pPr>
      <w:bookmarkStart w:id="15" w:name="__RefHeading___Toc33374_3015637108"/>
      <w:bookmarkEnd w:id="15"/>
      <w:r w:rsidRPr="00E219F6">
        <w:rPr>
          <w:rFonts w:cs="Times New Roman"/>
          <w:shd w:val="clear" w:color="auto" w:fill="auto"/>
        </w:rPr>
        <w:t>Статья 11.</w:t>
      </w:r>
      <w:r w:rsidRPr="00E219F6">
        <w:rPr>
          <w:rFonts w:cs="Times New Roman"/>
          <w:shd w:val="clear" w:color="auto" w:fill="auto"/>
          <w:lang w:eastAsia="zh-CN" w:bidi="ar-SA"/>
        </w:rPr>
        <w:t>2</w:t>
      </w:r>
      <w:r w:rsidRPr="00E219F6">
        <w:rPr>
          <w:rFonts w:cs="Times New Roman"/>
        </w:rPr>
        <w:t>. Зона специализированной общественной застройки (</w:t>
      </w:r>
      <w:r w:rsidRPr="00E219F6">
        <w:rPr>
          <w:rFonts w:cs="Times New Roman"/>
          <w:lang w:eastAsia="zh-CN" w:bidi="ar-SA"/>
        </w:rPr>
        <w:t>2.2</w:t>
      </w:r>
      <w:r w:rsidRPr="00E219F6">
        <w:rPr>
          <w:rFonts w:cs="Times New Roman"/>
        </w:rPr>
        <w:t>)</w:t>
      </w:r>
    </w:p>
    <w:p w:rsidR="003C109B" w:rsidRPr="001B6443" w:rsidRDefault="003C109B" w:rsidP="00E219F6">
      <w:pPr>
        <w:spacing w:before="0" w:after="0"/>
        <w:ind w:firstLine="567"/>
        <w:rPr>
          <w:rFonts w:cs="Times New Roman"/>
          <w:color w:val="auto"/>
          <w:sz w:val="28"/>
          <w:szCs w:val="28"/>
        </w:rPr>
      </w:pPr>
    </w:p>
    <w:p w:rsidR="003C109B" w:rsidRPr="001B6443" w:rsidRDefault="00A30C9C" w:rsidP="00331ECF">
      <w:pPr>
        <w:tabs>
          <w:tab w:val="left" w:pos="709"/>
          <w:tab w:val="left" w:pos="1161"/>
        </w:tabs>
        <w:snapToGrid w:val="0"/>
        <w:spacing w:before="0" w:after="0"/>
        <w:ind w:firstLine="567"/>
        <w:jc w:val="both"/>
        <w:rPr>
          <w:rFonts w:eastAsia="Arial" w:cs="Tahoma"/>
          <w:color w:val="auto"/>
          <w:w w:val="101"/>
          <w:sz w:val="28"/>
          <w:szCs w:val="28"/>
          <w:lang w:eastAsia="zh-CN" w:bidi="ar-SA"/>
        </w:rPr>
      </w:pPr>
      <w:r w:rsidRPr="001B6443">
        <w:rPr>
          <w:rFonts w:eastAsia="Arial" w:cs="Tahoma"/>
          <w:color w:val="auto"/>
          <w:w w:val="101"/>
          <w:sz w:val="28"/>
          <w:szCs w:val="28"/>
          <w:lang w:eastAsia="zh-CN" w:bidi="ar-SA"/>
        </w:rPr>
        <w:t>1. Зона специализированной общественной застройки предназначена для целей религиозного использования и историко-культурной деятельности.</w:t>
      </w:r>
    </w:p>
    <w:p w:rsidR="003C109B" w:rsidRPr="001B6443" w:rsidRDefault="00A30C9C" w:rsidP="00331ECF">
      <w:pPr>
        <w:pStyle w:val="afffd"/>
        <w:ind w:firstLine="567"/>
        <w:jc w:val="both"/>
        <w:rPr>
          <w:rFonts w:eastAsia="Times New Roman" w:cs="Times New Roman"/>
          <w:color w:val="auto"/>
          <w:w w:val="101"/>
          <w:kern w:val="2"/>
          <w:szCs w:val="28"/>
          <w:lang w:eastAsia="zh-CN" w:bidi="ar-SA"/>
        </w:rPr>
      </w:pPr>
      <w:r w:rsidRPr="001B6443">
        <w:rPr>
          <w:color w:val="auto"/>
        </w:rPr>
        <w:t>2. Виды разрешенного использования земельных участков и объектов капитального строительства в зоне специализированной общественной застройки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5783"/>
        <w:gridCol w:w="1746"/>
      </w:tblGrid>
      <w:tr w:rsidR="003C109B">
        <w:trPr>
          <w:tblHeader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44AB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44AB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109B" w:rsidRDefault="00A30C9C" w:rsidP="00944AB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944AB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109B">
        <w:tc>
          <w:tcPr>
            <w:tcW w:w="23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7A0798" w:rsidP="00944AB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использование;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ind w:left="57"/>
              <w:jc w:val="center"/>
            </w:pPr>
            <w:r>
              <w:t>3.7</w:t>
            </w:r>
          </w:p>
        </w:tc>
      </w:tr>
      <w:tr w:rsidR="003C109B"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944AB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историко-культурная деятельность.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9.3</w:t>
            </w:r>
          </w:p>
        </w:tc>
      </w:tr>
      <w:tr w:rsidR="003C109B">
        <w:trPr>
          <w:trHeight w:val="492"/>
        </w:trPr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3C109B">
        <w:trPr>
          <w:trHeight w:val="228"/>
        </w:trPr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3C109B" w:rsidRDefault="00A30C9C" w:rsidP="00944AB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rPr>
                <w:rFonts w:cs="Times New Roman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4ABB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C109B" w:rsidRPr="004B7F3B" w:rsidRDefault="00A30C9C" w:rsidP="004B7F3B">
      <w:pPr>
        <w:pStyle w:val="afffd"/>
        <w:widowControl/>
        <w:tabs>
          <w:tab w:val="left" w:pos="1134"/>
        </w:tabs>
        <w:snapToGrid w:val="0"/>
        <w:ind w:firstLine="567"/>
        <w:jc w:val="both"/>
        <w:textAlignment w:val="baseline"/>
        <w:rPr>
          <w:rFonts w:eastAsia="Arial" w:cs="Tahoma"/>
          <w:color w:val="auto"/>
          <w:w w:val="101"/>
          <w:szCs w:val="28"/>
          <w:lang w:eastAsia="zh-CN" w:bidi="ar-SA"/>
        </w:rPr>
      </w:pPr>
      <w:r w:rsidRPr="004B7F3B">
        <w:rPr>
          <w:rFonts w:eastAsia="Times New Roman" w:cs="Times New Roman"/>
          <w:w w:val="101"/>
          <w:kern w:val="2"/>
          <w:szCs w:val="28"/>
          <w:lang w:bidi="ar-SA"/>
        </w:rPr>
        <w:lastRenderedPageBreak/>
        <w:t xml:space="preserve">3. Предельные размеры земельных участков, </w:t>
      </w:r>
      <w:r w:rsidRPr="004B7F3B">
        <w:rPr>
          <w:rFonts w:eastAsia="Times New Roman" w:cs="Times New Roman"/>
          <w:w w:val="101"/>
          <w:szCs w:val="28"/>
          <w:lang w:bidi="ar-SA"/>
        </w:rPr>
        <w:t>в том числе их площадь</w:t>
      </w:r>
      <w:r w:rsidRPr="004B7F3B">
        <w:rPr>
          <w:rFonts w:eastAsia="Times New Roman" w:cs="Times New Roman"/>
          <w:w w:val="101"/>
          <w:kern w:val="2"/>
          <w:szCs w:val="28"/>
          <w:lang w:bidi="ar-SA"/>
        </w:rPr>
        <w:t xml:space="preserve"> и предельные параметры разрешенного строительства, реконструкции объектов капитального строительства в зоне специализированной общественной застройки</w:t>
      </w:r>
      <w:r w:rsidRPr="004B7F3B">
        <w:rPr>
          <w:rFonts w:eastAsia="Times New Roman" w:cs="Times New Roman"/>
          <w:w w:val="101"/>
          <w:kern w:val="2"/>
          <w:szCs w:val="28"/>
          <w:lang w:eastAsia="zh-CN" w:bidi="ar-SA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6"/>
        <w:gridCol w:w="683"/>
        <w:gridCol w:w="735"/>
        <w:gridCol w:w="710"/>
        <w:gridCol w:w="822"/>
        <w:gridCol w:w="821"/>
        <w:gridCol w:w="1335"/>
        <w:gridCol w:w="1700"/>
        <w:gridCol w:w="1469"/>
      </w:tblGrid>
      <w:tr w:rsidR="003C109B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E302D2">
            <w:pPr>
              <w:pStyle w:val="affff8"/>
              <w:spacing w:before="0" w:after="0"/>
              <w:ind w:left="0"/>
              <w:jc w:val="center"/>
            </w:pPr>
            <w:r>
              <w:t>Код</w:t>
            </w:r>
          </w:p>
          <w:p w:rsidR="003C109B" w:rsidRDefault="00A30C9C" w:rsidP="00E302D2">
            <w:pPr>
              <w:pStyle w:val="affff8"/>
              <w:spacing w:before="0" w:after="0"/>
              <w:ind w:left="0"/>
              <w:jc w:val="center"/>
            </w:pPr>
            <w:r>
              <w:t>вида раз-</w:t>
            </w:r>
          </w:p>
          <w:p w:rsidR="003C109B" w:rsidRDefault="00A30C9C" w:rsidP="00E302D2">
            <w:pPr>
              <w:pStyle w:val="affff8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109B" w:rsidRDefault="00A30C9C" w:rsidP="00104F17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</w:t>
            </w:r>
            <w:r w:rsidR="00104F17">
              <w:t>ору</w:t>
            </w:r>
            <w:r>
              <w:t>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</w:tr>
      <w:tr w:rsidR="003C109B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</w:tr>
      <w:tr w:rsidR="003C109B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543D5C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9.3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 не устанавливаются</w:t>
            </w:r>
          </w:p>
        </w:tc>
      </w:tr>
    </w:tbl>
    <w:p w:rsidR="003C109B" w:rsidRPr="003F3226" w:rsidRDefault="003C109B" w:rsidP="003F3226">
      <w:pPr>
        <w:pStyle w:val="afffd"/>
        <w:rPr>
          <w:rFonts w:cs="Times New Roman"/>
          <w:szCs w:val="28"/>
        </w:rPr>
      </w:pPr>
    </w:p>
    <w:p w:rsidR="003C109B" w:rsidRPr="003F3226" w:rsidRDefault="00A30C9C" w:rsidP="003F3226">
      <w:pPr>
        <w:pStyle w:val="1"/>
        <w:spacing w:before="0" w:after="0"/>
        <w:ind w:firstLine="567"/>
        <w:rPr>
          <w:rFonts w:cs="Times New Roman"/>
        </w:rPr>
      </w:pPr>
      <w:bookmarkStart w:id="16" w:name="__RefHeading___Toc8012_3050045647"/>
      <w:bookmarkEnd w:id="16"/>
      <w:r w:rsidRPr="003F3226">
        <w:rPr>
          <w:rFonts w:cs="Times New Roman"/>
        </w:rPr>
        <w:t>Статья 11.</w:t>
      </w:r>
      <w:r w:rsidRPr="003F3226">
        <w:rPr>
          <w:rFonts w:cs="Times New Roman"/>
          <w:lang w:eastAsia="zh-CN" w:bidi="ar-SA"/>
        </w:rPr>
        <w:t>3</w:t>
      </w:r>
      <w:r w:rsidRPr="003F3226">
        <w:rPr>
          <w:rFonts w:cs="Times New Roman"/>
        </w:rPr>
        <w:t>. Производственная зона (</w:t>
      </w:r>
      <w:r w:rsidRPr="003F3226">
        <w:rPr>
          <w:rFonts w:cs="Times New Roman"/>
          <w:lang w:eastAsia="zh-CN" w:bidi="ar-SA"/>
        </w:rPr>
        <w:t>3.</w:t>
      </w:r>
      <w:r w:rsidRPr="003F3226">
        <w:rPr>
          <w:rFonts w:cs="Times New Roman"/>
        </w:rPr>
        <w:t>1)</w:t>
      </w:r>
    </w:p>
    <w:p w:rsidR="003C109B" w:rsidRPr="003F3226" w:rsidRDefault="003C109B" w:rsidP="003F3226">
      <w:pPr>
        <w:pStyle w:val="afffd"/>
        <w:rPr>
          <w:szCs w:val="28"/>
        </w:rPr>
      </w:pPr>
    </w:p>
    <w:p w:rsidR="003C109B" w:rsidRPr="001847A7" w:rsidRDefault="00A30C9C" w:rsidP="003F3226">
      <w:pPr>
        <w:pStyle w:val="afffd"/>
        <w:ind w:firstLine="567"/>
        <w:jc w:val="both"/>
        <w:rPr>
          <w:rFonts w:cs="Times New Roman"/>
          <w:color w:val="auto"/>
          <w:szCs w:val="28"/>
        </w:rPr>
      </w:pPr>
      <w:bookmarkStart w:id="17" w:name="__RefHeading___Toc8014_3050045647"/>
      <w:bookmarkEnd w:id="17"/>
      <w:r w:rsidRPr="001847A7">
        <w:rPr>
          <w:rFonts w:eastAsia="Times New Roman" w:cs="Times New Roman"/>
          <w:color w:val="auto"/>
          <w:kern w:val="2"/>
          <w:szCs w:val="28"/>
          <w:lang w:eastAsia="zh-CN" w:bidi="ar-SA"/>
        </w:rPr>
        <w:t xml:space="preserve">1. </w:t>
      </w:r>
      <w:r w:rsidRPr="001847A7">
        <w:rPr>
          <w:rFonts w:eastAsia="Times New Roman" w:cs="Times New Roman"/>
          <w:bCs/>
          <w:color w:val="auto"/>
          <w:kern w:val="2"/>
          <w:szCs w:val="28"/>
          <w:lang w:eastAsia="zh-CN" w:bidi="ar-SA"/>
        </w:rPr>
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3C109B" w:rsidRPr="001847A7" w:rsidRDefault="00A30C9C" w:rsidP="003F3226">
      <w:pPr>
        <w:pStyle w:val="afffd"/>
        <w:widowControl/>
        <w:tabs>
          <w:tab w:val="left" w:pos="1134"/>
        </w:tabs>
        <w:ind w:firstLine="567"/>
        <w:jc w:val="both"/>
        <w:textAlignment w:val="baseline"/>
        <w:rPr>
          <w:color w:val="auto"/>
          <w:szCs w:val="28"/>
        </w:rPr>
      </w:pPr>
      <w:r w:rsidRPr="001847A7">
        <w:rPr>
          <w:rFonts w:eastAsia="Times New Roman" w:cs="Times New Roman"/>
          <w:color w:val="auto"/>
          <w:kern w:val="2"/>
          <w:szCs w:val="28"/>
          <w:lang w:bidi="ar-SA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 w:rsidRPr="001847A7">
        <w:rPr>
          <w:rFonts w:eastAsia="Times New Roman" w:cs="Times New Roman"/>
          <w:color w:val="auto"/>
          <w:kern w:val="2"/>
          <w:szCs w:val="28"/>
          <w:lang w:eastAsia="zh-CN" w:bidi="ar-SA"/>
        </w:rPr>
        <w:t xml:space="preserve"> представлены</w:t>
      </w:r>
      <w:r w:rsidRPr="001847A7">
        <w:rPr>
          <w:rFonts w:eastAsia="Times New Roman" w:cs="Times New Roman"/>
          <w:color w:val="auto"/>
          <w:kern w:val="2"/>
          <w:szCs w:val="28"/>
          <w:lang w:eastAsia="zh-CN" w:bidi="ar-SA"/>
        </w:rPr>
        <w:br/>
        <w:t>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5729"/>
        <w:gridCol w:w="1808"/>
      </w:tblGrid>
      <w:tr w:rsidR="003C109B">
        <w:trPr>
          <w:tblHeader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14F4A">
            <w:pPr>
              <w:pStyle w:val="affff8"/>
              <w:spacing w:before="0" w:after="0"/>
              <w:ind w:left="0"/>
              <w:jc w:val="center"/>
            </w:pPr>
            <w:r>
              <w:t>Вид разрешенного использования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14F4A">
            <w:pPr>
              <w:pStyle w:val="affff8"/>
              <w:spacing w:before="0" w:after="0"/>
              <w:ind w:left="0"/>
              <w:jc w:val="center"/>
            </w:pPr>
            <w:r>
              <w:t>Наименование вида</w:t>
            </w:r>
          </w:p>
          <w:p w:rsidR="003C109B" w:rsidRDefault="00A30C9C" w:rsidP="00914F4A">
            <w:pPr>
              <w:pStyle w:val="affff8"/>
              <w:spacing w:before="0" w:after="0"/>
              <w:ind w:left="0"/>
              <w:jc w:val="center"/>
            </w:pPr>
            <w:r>
              <w:t>разрешенного использования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914F4A">
            <w:pPr>
              <w:pStyle w:val="affff8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3C109B">
        <w:trPr>
          <w:trHeight w:val="294"/>
        </w:trPr>
        <w:tc>
          <w:tcPr>
            <w:tcW w:w="23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14F4A">
            <w:pPr>
              <w:pStyle w:val="affff8"/>
              <w:spacing w:before="0" w:after="0"/>
              <w:ind w:left="0"/>
            </w:pPr>
            <w:r>
              <w:t>Основные виды разрешенного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ind w:lef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строительная промышленность;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6.6</w:t>
            </w:r>
          </w:p>
        </w:tc>
      </w:tr>
      <w:tr w:rsidR="003C109B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914F4A">
            <w:pPr>
              <w:snapToGrid w:val="0"/>
              <w:spacing w:before="0" w:after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ind w:left="57"/>
            </w:pPr>
            <w:r>
              <w:rPr>
                <w:rFonts w:eastAsia="Times New Roman" w:cs="Tahoma"/>
                <w:spacing w:val="-3"/>
                <w:w w:val="101"/>
                <w:kern w:val="2"/>
              </w:rPr>
              <w:t>энергетика;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jc w:val="center"/>
              <w:rPr>
                <w:rFonts w:eastAsia="Times New Roman" w:cs="Tahoma"/>
                <w:spacing w:val="-3"/>
                <w:w w:val="101"/>
                <w:kern w:val="2"/>
              </w:rPr>
            </w:pPr>
            <w:r>
              <w:rPr>
                <w:rFonts w:eastAsia="Times New Roman" w:cs="Tahoma"/>
                <w:spacing w:val="-3"/>
                <w:w w:val="101"/>
                <w:kern w:val="2"/>
              </w:rPr>
              <w:t>6.7</w:t>
            </w:r>
          </w:p>
        </w:tc>
      </w:tr>
      <w:tr w:rsidR="003C109B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914F4A">
            <w:pPr>
              <w:snapToGrid w:val="0"/>
              <w:spacing w:before="0" w:after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ind w:left="57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склад;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6.9</w:t>
            </w:r>
          </w:p>
        </w:tc>
      </w:tr>
      <w:tr w:rsidR="003C109B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914F4A">
            <w:pPr>
              <w:snapToGrid w:val="0"/>
              <w:spacing w:before="0" w:after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14F4A">
            <w:pPr>
              <w:suppressLineNumbers/>
              <w:tabs>
                <w:tab w:val="left" w:pos="1134"/>
              </w:tabs>
              <w:spacing w:before="0" w:after="0"/>
              <w:ind w:left="57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складские площадки.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14F4A">
            <w:pPr>
              <w:suppressLineNumbers/>
              <w:tabs>
                <w:tab w:val="left" w:pos="1134"/>
              </w:tabs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6.9.1</w:t>
            </w:r>
          </w:p>
        </w:tc>
      </w:tr>
      <w:tr w:rsidR="003C109B">
        <w:trPr>
          <w:trHeight w:val="148"/>
        </w:trPr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7674A3">
            <w:pPr>
              <w:pStyle w:val="affff8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ind w:left="57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недропользование.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14F4A">
            <w:pPr>
              <w:suppressLineNumbers/>
              <w:spacing w:before="0" w:after="0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6.1</w:t>
            </w:r>
          </w:p>
        </w:tc>
      </w:tr>
      <w:tr w:rsidR="003C109B">
        <w:trPr>
          <w:trHeight w:val="98"/>
        </w:trPr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7674A3">
            <w:pPr>
              <w:pStyle w:val="affff8"/>
              <w:spacing w:before="0" w:after="0"/>
              <w:ind w:left="0"/>
            </w:pPr>
            <w:r>
              <w:t>Вспомогательные</w:t>
            </w:r>
          </w:p>
          <w:p w:rsidR="003C109B" w:rsidRDefault="00A30C9C" w:rsidP="007674A3">
            <w:pPr>
              <w:pStyle w:val="affff8"/>
              <w:spacing w:before="0" w:after="0"/>
              <w:ind w:left="0"/>
            </w:pPr>
            <w:r>
              <w:t>виды разрешенного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14F4A">
            <w:pPr>
              <w:pStyle w:val="western0"/>
              <w:suppressLineNumbers/>
              <w:tabs>
                <w:tab w:val="left" w:pos="6050"/>
              </w:tabs>
              <w:spacing w:before="0" w:after="0"/>
              <w:ind w:left="57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14F4A">
            <w:pPr>
              <w:suppressLineNumbers/>
              <w:shd w:val="clear" w:color="auto" w:fill="FFFFFF"/>
              <w:tabs>
                <w:tab w:val="left" w:pos="6050"/>
              </w:tabs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-</w:t>
            </w:r>
          </w:p>
        </w:tc>
      </w:tr>
    </w:tbl>
    <w:p w:rsidR="003C109B" w:rsidRPr="004E06DC" w:rsidRDefault="003C109B">
      <w:pPr>
        <w:pStyle w:val="afffd"/>
        <w:widowControl/>
        <w:tabs>
          <w:tab w:val="left" w:pos="1134"/>
        </w:tabs>
        <w:ind w:firstLine="680"/>
        <w:jc w:val="both"/>
        <w:textAlignment w:val="baseline"/>
        <w:rPr>
          <w:rFonts w:eastAsia="Times New Roman" w:cs="Times New Roman"/>
          <w:color w:val="auto"/>
          <w:kern w:val="2"/>
          <w:szCs w:val="28"/>
          <w:lang w:eastAsia="zh-CN" w:bidi="ar-SA"/>
        </w:rPr>
      </w:pPr>
    </w:p>
    <w:p w:rsidR="003C109B" w:rsidRDefault="00A30C9C">
      <w:pPr>
        <w:pStyle w:val="afffd"/>
        <w:widowControl/>
        <w:tabs>
          <w:tab w:val="left" w:pos="1134"/>
        </w:tabs>
        <w:ind w:firstLine="680"/>
        <w:jc w:val="both"/>
        <w:textAlignment w:val="baseline"/>
        <w:rPr>
          <w:rFonts w:eastAsia="Times New Roman" w:cs="Times New Roman"/>
          <w:color w:val="auto"/>
          <w:kern w:val="2"/>
          <w:szCs w:val="28"/>
          <w:lang w:eastAsia="zh-CN" w:bidi="ar-SA"/>
        </w:rPr>
      </w:pPr>
      <w:r w:rsidRPr="004E06DC">
        <w:rPr>
          <w:rFonts w:eastAsia="Times New Roman" w:cs="Times New Roman"/>
          <w:color w:val="auto"/>
          <w:kern w:val="2"/>
          <w:szCs w:val="28"/>
          <w:lang w:bidi="ar-SA"/>
        </w:rPr>
        <w:t xml:space="preserve">3. Предельные размеры земельных участков, </w:t>
      </w:r>
      <w:r w:rsidRPr="004E06DC">
        <w:rPr>
          <w:rFonts w:eastAsia="Times New Roman" w:cs="Times New Roman"/>
          <w:color w:val="auto"/>
          <w:szCs w:val="28"/>
          <w:lang w:bidi="ar-SA"/>
        </w:rPr>
        <w:t>в том числе их площадь</w:t>
      </w:r>
      <w:r w:rsidRPr="004E06DC">
        <w:rPr>
          <w:rFonts w:eastAsia="Times New Roman" w:cs="Times New Roman"/>
          <w:color w:val="auto"/>
          <w:kern w:val="2"/>
          <w:szCs w:val="28"/>
          <w:lang w:bidi="ar-SA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 w:rsidRPr="004E06DC">
        <w:rPr>
          <w:rFonts w:eastAsia="Times New Roman" w:cs="Times New Roman"/>
          <w:color w:val="auto"/>
          <w:kern w:val="2"/>
          <w:szCs w:val="28"/>
          <w:lang w:eastAsia="zh-CN" w:bidi="ar-SA"/>
        </w:rPr>
        <w:t xml:space="preserve"> представлены в таблице ниже.</w:t>
      </w:r>
    </w:p>
    <w:p w:rsidR="007C5763" w:rsidRDefault="007C5763">
      <w:pPr>
        <w:pStyle w:val="afffd"/>
        <w:widowControl/>
        <w:tabs>
          <w:tab w:val="left" w:pos="1134"/>
        </w:tabs>
        <w:ind w:firstLine="680"/>
        <w:jc w:val="both"/>
        <w:textAlignment w:val="baseline"/>
        <w:rPr>
          <w:rFonts w:eastAsia="Times New Roman" w:cs="Times New Roman"/>
          <w:color w:val="auto"/>
          <w:kern w:val="2"/>
          <w:szCs w:val="28"/>
          <w:lang w:eastAsia="zh-CN" w:bidi="ar-SA"/>
        </w:rPr>
      </w:pPr>
    </w:p>
    <w:p w:rsidR="007C5763" w:rsidRDefault="007C5763">
      <w:pPr>
        <w:pStyle w:val="afffd"/>
        <w:widowControl/>
        <w:tabs>
          <w:tab w:val="left" w:pos="1134"/>
        </w:tabs>
        <w:ind w:firstLine="680"/>
        <w:jc w:val="both"/>
        <w:textAlignment w:val="baseline"/>
        <w:rPr>
          <w:rFonts w:eastAsia="Times New Roman" w:cs="Times New Roman"/>
          <w:color w:val="auto"/>
          <w:kern w:val="2"/>
          <w:szCs w:val="28"/>
          <w:lang w:eastAsia="zh-CN" w:bidi="ar-SA"/>
        </w:rPr>
      </w:pPr>
    </w:p>
    <w:p w:rsidR="007C5763" w:rsidRPr="004E06DC" w:rsidRDefault="007C5763">
      <w:pPr>
        <w:pStyle w:val="afffd"/>
        <w:widowControl/>
        <w:tabs>
          <w:tab w:val="left" w:pos="1134"/>
        </w:tabs>
        <w:ind w:firstLine="680"/>
        <w:jc w:val="both"/>
        <w:textAlignment w:val="baseline"/>
        <w:rPr>
          <w:color w:val="auto"/>
          <w:szCs w:val="28"/>
        </w:rPr>
      </w:pP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642"/>
        <w:gridCol w:w="675"/>
        <w:gridCol w:w="710"/>
        <w:gridCol w:w="722"/>
        <w:gridCol w:w="813"/>
        <w:gridCol w:w="815"/>
        <w:gridCol w:w="1322"/>
        <w:gridCol w:w="1684"/>
        <w:gridCol w:w="1551"/>
      </w:tblGrid>
      <w:tr w:rsidR="003C109B">
        <w:trPr>
          <w:tblHeader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lastRenderedPageBreak/>
              <w:t>Код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участка (м)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3C109B" w:rsidRDefault="00A30C9C" w:rsidP="006147F9">
            <w:pPr>
              <w:pStyle w:val="affff8"/>
              <w:spacing w:before="0" w:after="0"/>
              <w:ind w:left="0"/>
              <w:jc w:val="center"/>
            </w:pPr>
            <w:r>
              <w:t>предельная высота зданий, строений, с</w:t>
            </w:r>
            <w:r w:rsidR="006147F9">
              <w:t>оору</w:t>
            </w:r>
            <w:r>
              <w:t>жений (м)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Длина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Ширина</w:t>
            </w:r>
          </w:p>
        </w:tc>
        <w:tc>
          <w:tcPr>
            <w:tcW w:w="8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640"/>
          <w:tblHeader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451369">
            <w:pPr>
              <w:pStyle w:val="affff8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6.6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3C109B">
        <w:trPr>
          <w:trHeight w:hRule="exact" w:val="283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3C109B" w:rsidRPr="00492F00" w:rsidRDefault="003C109B">
      <w:pPr>
        <w:pStyle w:val="afffd"/>
        <w:rPr>
          <w:szCs w:val="28"/>
        </w:rPr>
      </w:pPr>
    </w:p>
    <w:p w:rsidR="003C109B" w:rsidRPr="00492F00" w:rsidRDefault="00A30C9C">
      <w:pPr>
        <w:pStyle w:val="1"/>
        <w:spacing w:before="0" w:after="0"/>
        <w:ind w:firstLine="567"/>
        <w:contextualSpacing/>
      </w:pPr>
      <w:bookmarkStart w:id="18" w:name="__RefHeading___Toc88848188"/>
      <w:bookmarkEnd w:id="18"/>
      <w:r w:rsidRPr="00492F00">
        <w:rPr>
          <w:rFonts w:eastAsia="Times New Roman" w:cs="Times New Roman"/>
        </w:rPr>
        <w:t>Статья 11.</w:t>
      </w:r>
      <w:r w:rsidRPr="00492F00">
        <w:rPr>
          <w:rFonts w:eastAsia="Times New Roman" w:cs="Times New Roman"/>
          <w:lang w:bidi="ar-SA"/>
        </w:rPr>
        <w:t>4</w:t>
      </w:r>
      <w:r w:rsidRPr="00492F00">
        <w:rPr>
          <w:rFonts w:eastAsia="Times New Roman" w:cs="Times New Roman"/>
        </w:rPr>
        <w:t>.</w:t>
      </w:r>
      <w:r w:rsidRPr="00492F00">
        <w:rPr>
          <w:rFonts w:cs="Times New Roman"/>
        </w:rPr>
        <w:t xml:space="preserve"> Зона инженерной  инфраструктуры (</w:t>
      </w:r>
      <w:r w:rsidRPr="00492F00">
        <w:rPr>
          <w:rFonts w:cs="Times New Roman"/>
          <w:lang w:eastAsia="zh-CN" w:bidi="ar-SA"/>
        </w:rPr>
        <w:t>3.3</w:t>
      </w:r>
      <w:r w:rsidRPr="00492F00">
        <w:rPr>
          <w:rFonts w:cs="Times New Roman"/>
        </w:rPr>
        <w:t>)</w:t>
      </w:r>
    </w:p>
    <w:p w:rsidR="003C109B" w:rsidRPr="00492F00" w:rsidRDefault="003C109B">
      <w:pPr>
        <w:pStyle w:val="afffd"/>
        <w:rPr>
          <w:rFonts w:cs="Times New Roman"/>
          <w:color w:val="auto"/>
          <w:szCs w:val="28"/>
        </w:rPr>
      </w:pPr>
    </w:p>
    <w:p w:rsidR="003C109B" w:rsidRPr="00492F00" w:rsidRDefault="00A30C9C" w:rsidP="00492F00">
      <w:pPr>
        <w:widowControl/>
        <w:numPr>
          <w:ilvl w:val="0"/>
          <w:numId w:val="1"/>
        </w:numPr>
        <w:spacing w:before="0" w:after="0"/>
        <w:ind w:firstLine="567"/>
        <w:jc w:val="both"/>
        <w:textAlignment w:val="baseline"/>
        <w:rPr>
          <w:rFonts w:eastAsia="Times New Roman" w:cs="Times New Roman"/>
          <w:w w:val="101"/>
          <w:sz w:val="28"/>
          <w:szCs w:val="28"/>
          <w:shd w:val="clear" w:color="auto" w:fill="FFFFFF"/>
          <w:lang w:eastAsia="ar-SA" w:bidi="ar-SA"/>
        </w:rPr>
      </w:pPr>
      <w:r w:rsidRPr="00492F00">
        <w:rPr>
          <w:rFonts w:eastAsia="Times New Roman" w:cs="Times New Roman"/>
          <w:w w:val="101"/>
          <w:sz w:val="28"/>
          <w:szCs w:val="28"/>
          <w:shd w:val="clear" w:color="auto" w:fill="FFFFFF"/>
          <w:lang w:eastAsia="ar-SA" w:bidi="ar-SA"/>
        </w:rPr>
        <w:t xml:space="preserve">1. </w:t>
      </w:r>
      <w:r w:rsidRPr="00492F00">
        <w:rPr>
          <w:rFonts w:eastAsia="Times New Roman" w:cs="Times New Roman"/>
          <w:w w:val="101"/>
          <w:sz w:val="28"/>
          <w:szCs w:val="28"/>
          <w:lang w:bidi="ar-SA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3C109B" w:rsidRPr="00492F00" w:rsidRDefault="00A30C9C" w:rsidP="00492F00">
      <w:pPr>
        <w:pStyle w:val="afffd"/>
        <w:widowControl/>
        <w:numPr>
          <w:ilvl w:val="0"/>
          <w:numId w:val="1"/>
        </w:numPr>
        <w:ind w:firstLine="567"/>
        <w:jc w:val="both"/>
        <w:textAlignment w:val="baseline"/>
        <w:rPr>
          <w:szCs w:val="28"/>
        </w:rPr>
      </w:pPr>
      <w:r w:rsidRPr="00492F00">
        <w:rPr>
          <w:rFonts w:eastAsia="Times New Roman" w:cs="Times New Roman"/>
          <w:w w:val="101"/>
          <w:szCs w:val="28"/>
          <w:shd w:val="clear" w:color="auto" w:fill="FFFFFF"/>
          <w:lang w:bidi="ar-SA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 w:rsidRPr="00492F00">
        <w:rPr>
          <w:rFonts w:eastAsia="Times New Roman" w:cs="Times New Roman"/>
          <w:w w:val="101"/>
          <w:szCs w:val="28"/>
          <w:shd w:val="clear" w:color="auto" w:fill="FFFFFF"/>
          <w:lang w:eastAsia="ar-SA" w:bidi="ar-SA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5729"/>
        <w:gridCol w:w="1808"/>
      </w:tblGrid>
      <w:tr w:rsidR="003C109B">
        <w:trPr>
          <w:tblHeader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52704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52704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Наименование вида</w:t>
            </w:r>
          </w:p>
          <w:p w:rsidR="003C109B" w:rsidRDefault="00A30C9C" w:rsidP="00952704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952704">
            <w:pPr>
              <w:pStyle w:val="affff8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C109B">
        <w:tc>
          <w:tcPr>
            <w:tcW w:w="23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pacing w:before="0" w:after="0"/>
              <w:ind w:left="57"/>
            </w:pPr>
            <w:r>
              <w:rPr>
                <w:rFonts w:eastAsia="Calibri" w:cs="Times New Roman"/>
                <w:spacing w:val="-10"/>
                <w:lang w:eastAsia="zh-CN" w:bidi="ar-SA"/>
              </w:rPr>
              <w:t>предоставление коммунальных услуг</w:t>
            </w:r>
            <w:r>
              <w:rPr>
                <w:rFonts w:eastAsia="SimSun;宋体" w:cs="Times New Roman"/>
                <w:kern w:val="2"/>
                <w:lang w:eastAsia="hi-IN"/>
              </w:rPr>
              <w:t>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3.1.1</w:t>
            </w:r>
          </w:p>
        </w:tc>
      </w:tr>
      <w:tr w:rsidR="003C109B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942884">
            <w:pPr>
              <w:snapToGrid w:val="0"/>
              <w:spacing w:before="0" w:after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pacing w:before="0" w:after="0"/>
              <w:ind w:left="57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энергетика;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6.7</w:t>
            </w:r>
          </w:p>
        </w:tc>
      </w:tr>
      <w:tr w:rsidR="003C109B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942884">
            <w:pPr>
              <w:snapToGrid w:val="0"/>
              <w:spacing w:before="0" w:after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pacing w:before="0" w:after="0"/>
              <w:ind w:left="57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связь;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6.8</w:t>
            </w:r>
          </w:p>
        </w:tc>
      </w:tr>
      <w:tr w:rsidR="003C109B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942884">
            <w:pPr>
              <w:snapToGrid w:val="0"/>
              <w:spacing w:before="0" w:after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pacing w:before="0" w:after="0"/>
              <w:ind w:left="57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трубопроводный транспорт.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2884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7.5</w:t>
            </w:r>
          </w:p>
        </w:tc>
      </w:tr>
      <w:tr w:rsidR="003C109B"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pStyle w:val="affff8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pStyle w:val="western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2884">
            <w:pPr>
              <w:pStyle w:val="affff8"/>
              <w:numPr>
                <w:ilvl w:val="0"/>
                <w:numId w:val="1"/>
              </w:numPr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3C109B"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Вспомогательные</w:t>
            </w:r>
          </w:p>
          <w:p w:rsidR="003C109B" w:rsidRDefault="00A30C9C" w:rsidP="00942884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942884">
            <w:pPr>
              <w:pStyle w:val="western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942884">
            <w:pPr>
              <w:pStyle w:val="affff8"/>
              <w:numPr>
                <w:ilvl w:val="0"/>
                <w:numId w:val="1"/>
              </w:numPr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3C109B" w:rsidRPr="00EC35F5" w:rsidRDefault="003C109B" w:rsidP="00EC35F5">
      <w:pPr>
        <w:widowControl/>
        <w:numPr>
          <w:ilvl w:val="0"/>
          <w:numId w:val="1"/>
        </w:numPr>
        <w:spacing w:before="0" w:after="0"/>
        <w:ind w:firstLine="680"/>
        <w:jc w:val="both"/>
        <w:rPr>
          <w:sz w:val="28"/>
          <w:szCs w:val="28"/>
        </w:rPr>
      </w:pPr>
    </w:p>
    <w:p w:rsidR="003C109B" w:rsidRPr="00EC35F5" w:rsidRDefault="00A30C9C" w:rsidP="00EC35F5">
      <w:pPr>
        <w:pStyle w:val="afffd"/>
        <w:widowControl/>
        <w:numPr>
          <w:ilvl w:val="0"/>
          <w:numId w:val="1"/>
        </w:numPr>
        <w:tabs>
          <w:tab w:val="left" w:pos="1134"/>
        </w:tabs>
        <w:ind w:firstLine="680"/>
        <w:contextualSpacing/>
        <w:jc w:val="both"/>
        <w:rPr>
          <w:szCs w:val="28"/>
        </w:rPr>
      </w:pPr>
      <w:r w:rsidRPr="00EC35F5"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 w:rsidRPr="00EC35F5">
        <w:rPr>
          <w:rFonts w:eastAsia="Times New Roman" w:cs="Times New Roman"/>
          <w:szCs w:val="28"/>
          <w:lang w:bidi="ar-SA"/>
        </w:rPr>
        <w:t>в том числе их площадь</w:t>
      </w:r>
      <w:r w:rsidRPr="00EC35F5"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 w:rsidRPr="00EC35F5">
        <w:rPr>
          <w:rFonts w:eastAsia="Arial" w:cs="Times New Roman"/>
          <w:szCs w:val="28"/>
        </w:rPr>
        <w:t xml:space="preserve"> представлены в таблице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698"/>
        <w:gridCol w:w="675"/>
        <w:gridCol w:w="710"/>
        <w:gridCol w:w="722"/>
        <w:gridCol w:w="813"/>
        <w:gridCol w:w="815"/>
        <w:gridCol w:w="1322"/>
        <w:gridCol w:w="1684"/>
        <w:gridCol w:w="1551"/>
      </w:tblGrid>
      <w:tr w:rsidR="003C109B">
        <w:trPr>
          <w:tblHeader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r>
              <w:t>Код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участка (м)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(м)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Предельное количество этажей/</w:t>
            </w:r>
          </w:p>
          <w:p w:rsidR="003C109B" w:rsidRDefault="00A30C9C" w:rsidP="00BC0A12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предельная высота зданий, строений, со</w:t>
            </w:r>
            <w:r w:rsidR="00BC0A12">
              <w:t>ору</w:t>
            </w:r>
            <w:r>
              <w:t>жений (м)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Длина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Ширина</w:t>
            </w:r>
          </w:p>
        </w:tc>
        <w:tc>
          <w:tcPr>
            <w:tcW w:w="8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Мин.</w:t>
            </w:r>
          </w:p>
        </w:tc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Макс.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567"/>
          <w:tblHeader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4005EA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lastRenderedPageBreak/>
              <w:t>3.1.1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Условно разрешенные виды использования не устанавливаются</w:t>
            </w:r>
          </w:p>
        </w:tc>
      </w:tr>
    </w:tbl>
    <w:p w:rsidR="003C109B" w:rsidRPr="004A7B07" w:rsidRDefault="003C109B" w:rsidP="004A7B07">
      <w:pPr>
        <w:numPr>
          <w:ilvl w:val="0"/>
          <w:numId w:val="1"/>
        </w:numPr>
        <w:tabs>
          <w:tab w:val="left" w:pos="851"/>
          <w:tab w:val="left" w:pos="1276"/>
        </w:tabs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3C109B" w:rsidRPr="004A7B07" w:rsidRDefault="00A30C9C" w:rsidP="004A7B07">
      <w:pPr>
        <w:pStyle w:val="1"/>
        <w:spacing w:before="0" w:after="0"/>
        <w:ind w:firstLine="567"/>
      </w:pPr>
      <w:bookmarkStart w:id="19" w:name="__RefHeading___Toc88848189"/>
      <w:bookmarkEnd w:id="19"/>
      <w:r w:rsidRPr="004A7B07">
        <w:rPr>
          <w:rFonts w:eastAsia="Times New Roman" w:cs="Times New Roman"/>
        </w:rPr>
        <w:t>Статья 11.</w:t>
      </w:r>
      <w:r w:rsidRPr="004A7B07">
        <w:rPr>
          <w:rFonts w:eastAsia="Times New Roman" w:cs="Times New Roman"/>
          <w:lang w:bidi="ar-SA"/>
        </w:rPr>
        <w:t>5</w:t>
      </w:r>
      <w:r w:rsidRPr="004A7B07">
        <w:rPr>
          <w:rFonts w:eastAsia="Times New Roman" w:cs="Times New Roman"/>
        </w:rPr>
        <w:t>.</w:t>
      </w:r>
      <w:r w:rsidRPr="004A7B07">
        <w:rPr>
          <w:rFonts w:cs="Times New Roman"/>
        </w:rPr>
        <w:t xml:space="preserve"> Зона транспортной инфраструктуры (</w:t>
      </w:r>
      <w:r w:rsidRPr="004A7B07">
        <w:rPr>
          <w:rFonts w:cs="Times New Roman"/>
          <w:lang w:eastAsia="zh-CN" w:bidi="ar-SA"/>
        </w:rPr>
        <w:t>3.</w:t>
      </w:r>
      <w:r w:rsidRPr="004A7B07">
        <w:rPr>
          <w:rFonts w:cs="Times New Roman"/>
        </w:rPr>
        <w:t>4)</w:t>
      </w:r>
    </w:p>
    <w:p w:rsidR="003C109B" w:rsidRPr="004A7B07" w:rsidRDefault="003C109B" w:rsidP="004A7B07">
      <w:pPr>
        <w:pStyle w:val="afffd"/>
        <w:rPr>
          <w:color w:val="auto"/>
          <w:szCs w:val="28"/>
        </w:rPr>
      </w:pPr>
    </w:p>
    <w:p w:rsidR="003C109B" w:rsidRPr="004A7B07" w:rsidRDefault="00A30C9C" w:rsidP="004A7B07">
      <w:pPr>
        <w:pStyle w:val="afffd"/>
        <w:widowControl/>
        <w:numPr>
          <w:ilvl w:val="0"/>
          <w:numId w:val="1"/>
        </w:numPr>
        <w:tabs>
          <w:tab w:val="left" w:pos="851"/>
          <w:tab w:val="left" w:pos="1276"/>
        </w:tabs>
        <w:ind w:firstLine="567"/>
        <w:jc w:val="both"/>
        <w:textAlignment w:val="baseline"/>
        <w:rPr>
          <w:rFonts w:eastAsia="Times New Roman" w:cs="Times New Roman"/>
          <w:kern w:val="2"/>
          <w:szCs w:val="28"/>
          <w:shd w:val="clear" w:color="auto" w:fill="FFFFFF"/>
          <w:lang w:eastAsia="zh-CN" w:bidi="ar-SA"/>
        </w:rPr>
      </w:pPr>
      <w:r w:rsidRPr="004A7B07">
        <w:rPr>
          <w:rFonts w:eastAsia="Times New Roman" w:cs="Times New Roman"/>
          <w:kern w:val="2"/>
          <w:szCs w:val="28"/>
          <w:shd w:val="clear" w:color="auto" w:fill="FFFFFF"/>
          <w:lang w:eastAsia="zh-CN" w:bidi="ar-SA"/>
        </w:rPr>
        <w:t>1. Зона транспортной инфраструктуры предназначена для размещения автомобильного транспорта, объектов дорожного сервиса.</w:t>
      </w:r>
    </w:p>
    <w:p w:rsidR="003C109B" w:rsidRPr="004A7B07" w:rsidRDefault="00A30C9C" w:rsidP="004A7B07">
      <w:pPr>
        <w:pStyle w:val="afffd"/>
        <w:widowControl/>
        <w:numPr>
          <w:ilvl w:val="0"/>
          <w:numId w:val="1"/>
        </w:numPr>
        <w:tabs>
          <w:tab w:val="left" w:pos="851"/>
          <w:tab w:val="left" w:pos="1276"/>
        </w:tabs>
        <w:ind w:firstLine="567"/>
        <w:jc w:val="both"/>
        <w:textAlignment w:val="baseline"/>
        <w:rPr>
          <w:szCs w:val="28"/>
        </w:rPr>
      </w:pPr>
      <w:r w:rsidRPr="004A7B07">
        <w:rPr>
          <w:rFonts w:eastAsia="Times New Roman" w:cs="Times New Roman"/>
          <w:kern w:val="2"/>
          <w:szCs w:val="28"/>
          <w:shd w:val="clear" w:color="auto" w:fill="FFFFFF"/>
          <w:lang w:bidi="ar-SA"/>
        </w:rPr>
        <w:t>2. Виды разрешенного использования земельных участков и объектов капитального строительства в зоне транспортной инфраструктуры</w:t>
      </w:r>
      <w:r w:rsidRPr="004A7B07">
        <w:rPr>
          <w:rFonts w:eastAsia="Times New Roman" w:cs="Times New Roman"/>
          <w:kern w:val="2"/>
          <w:szCs w:val="28"/>
          <w:shd w:val="clear" w:color="auto" w:fill="FFFFFF"/>
          <w:lang w:eastAsia="zh-CN" w:bidi="ar-SA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5675"/>
        <w:gridCol w:w="1877"/>
      </w:tblGrid>
      <w:tr w:rsidR="003C109B">
        <w:trPr>
          <w:tblHeader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Наименование вида</w:t>
            </w:r>
          </w:p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C109B">
        <w:trPr>
          <w:trHeight w:val="403"/>
        </w:trPr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numPr>
                <w:ilvl w:val="0"/>
                <w:numId w:val="1"/>
              </w:numPr>
              <w:spacing w:before="0" w:after="0"/>
              <w:ind w:lef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автомобильный транспорт;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B96AA3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7.2</w:t>
            </w:r>
          </w:p>
        </w:tc>
      </w:tr>
      <w:tr w:rsidR="003C109B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B96AA3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numPr>
                <w:ilvl w:val="0"/>
                <w:numId w:val="1"/>
              </w:numPr>
              <w:spacing w:before="0" w:after="0"/>
              <w:ind w:lef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объекты дорожного сервиса;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B96AA3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4.9.1</w:t>
            </w:r>
          </w:p>
        </w:tc>
      </w:tr>
      <w:tr w:rsidR="003C109B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B96AA3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numPr>
                <w:ilvl w:val="0"/>
                <w:numId w:val="1"/>
              </w:numPr>
              <w:spacing w:before="0" w:after="0"/>
              <w:ind w:lef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улично-дорожная сеть.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B96AA3">
            <w:pPr>
              <w:numPr>
                <w:ilvl w:val="0"/>
                <w:numId w:val="1"/>
              </w:numPr>
              <w:suppressLineNumbers/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12.0.1</w:t>
            </w:r>
          </w:p>
        </w:tc>
      </w:tr>
      <w:tr w:rsidR="003C109B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pStyle w:val="western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3C109B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Вспомогательные</w:t>
            </w:r>
          </w:p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B96AA3">
            <w:pPr>
              <w:pStyle w:val="western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B96AA3">
            <w:pPr>
              <w:pStyle w:val="affff8"/>
              <w:numPr>
                <w:ilvl w:val="0"/>
                <w:numId w:val="1"/>
              </w:numPr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9C45AB" w:rsidRPr="009C45AB" w:rsidRDefault="009C45AB">
      <w:pPr>
        <w:pStyle w:val="afffd"/>
        <w:widowControl/>
        <w:numPr>
          <w:ilvl w:val="0"/>
          <w:numId w:val="1"/>
        </w:numPr>
        <w:tabs>
          <w:tab w:val="left" w:pos="1134"/>
        </w:tabs>
        <w:spacing w:line="252" w:lineRule="auto"/>
        <w:ind w:firstLine="680"/>
        <w:contextualSpacing/>
        <w:jc w:val="both"/>
      </w:pPr>
    </w:p>
    <w:p w:rsidR="003C109B" w:rsidRDefault="00A30C9C">
      <w:pPr>
        <w:pStyle w:val="afffd"/>
        <w:widowControl/>
        <w:numPr>
          <w:ilvl w:val="0"/>
          <w:numId w:val="1"/>
        </w:numPr>
        <w:tabs>
          <w:tab w:val="left" w:pos="1134"/>
        </w:tabs>
        <w:spacing w:line="252" w:lineRule="auto"/>
        <w:ind w:firstLine="680"/>
        <w:contextualSpacing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eastAsia="Arial"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12"/>
        <w:gridCol w:w="652"/>
        <w:gridCol w:w="743"/>
        <w:gridCol w:w="699"/>
        <w:gridCol w:w="808"/>
        <w:gridCol w:w="809"/>
        <w:gridCol w:w="1326"/>
        <w:gridCol w:w="1861"/>
        <w:gridCol w:w="1404"/>
      </w:tblGrid>
      <w:tr w:rsidR="003C109B">
        <w:trPr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r>
              <w:t>Код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28"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участка (м)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(м)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Предельное количество этажей/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Длина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Ширина</w:t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Мин.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Макс.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567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9C45AB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12.0.1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</w:pPr>
            <w:r>
              <w:t>Условно разрешенные виды использования не устанавливаются</w:t>
            </w:r>
          </w:p>
        </w:tc>
      </w:tr>
    </w:tbl>
    <w:p w:rsidR="003C109B" w:rsidRDefault="00A30C9C" w:rsidP="006E7B95">
      <w:pPr>
        <w:pStyle w:val="1"/>
        <w:spacing w:before="0" w:after="0"/>
        <w:ind w:firstLine="567"/>
        <w:rPr>
          <w:rFonts w:cs="Times New Roman"/>
        </w:rPr>
      </w:pPr>
      <w:bookmarkStart w:id="20" w:name="__RefHeading___Toc88848191"/>
      <w:bookmarkEnd w:id="20"/>
      <w:r>
        <w:rPr>
          <w:rFonts w:cs="Times New Roman"/>
        </w:rPr>
        <w:lastRenderedPageBreak/>
        <w:t>Статья 11.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использования (4.2)</w:t>
      </w:r>
    </w:p>
    <w:p w:rsidR="003C109B" w:rsidRPr="006E7B95" w:rsidRDefault="003C109B" w:rsidP="006E7B95">
      <w:pPr>
        <w:pStyle w:val="afffd"/>
        <w:ind w:firstLine="567"/>
        <w:jc w:val="both"/>
        <w:rPr>
          <w:rFonts w:cs="Times New Roman"/>
          <w:szCs w:val="28"/>
        </w:rPr>
      </w:pPr>
    </w:p>
    <w:p w:rsidR="003C109B" w:rsidRPr="006E7B95" w:rsidRDefault="00A30C9C" w:rsidP="006E7B95">
      <w:pPr>
        <w:pStyle w:val="afffd"/>
        <w:ind w:firstLine="567"/>
        <w:jc w:val="both"/>
        <w:rPr>
          <w:szCs w:val="28"/>
        </w:rPr>
      </w:pPr>
      <w:r w:rsidRPr="006E7B95">
        <w:rPr>
          <w:szCs w:val="28"/>
        </w:rPr>
        <w:t>1. Зон</w:t>
      </w:r>
      <w:r w:rsidRPr="006E7B95">
        <w:rPr>
          <w:rFonts w:eastAsia="Calibri" w:cs="Calibri"/>
          <w:color w:val="auto"/>
          <w:szCs w:val="28"/>
          <w:lang w:eastAsia="zh-CN" w:bidi="ar-SA"/>
        </w:rPr>
        <w:t>а</w:t>
      </w:r>
      <w:r w:rsidRPr="006E7B95">
        <w:rPr>
          <w:szCs w:val="28"/>
        </w:rPr>
        <w:t xml:space="preserve">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3C109B" w:rsidRPr="006E7B95" w:rsidRDefault="00A30C9C" w:rsidP="006E7B95">
      <w:pPr>
        <w:pStyle w:val="afffd"/>
        <w:ind w:firstLine="567"/>
        <w:jc w:val="both"/>
        <w:rPr>
          <w:szCs w:val="28"/>
        </w:rPr>
      </w:pPr>
      <w:r w:rsidRPr="006E7B95"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 w:rsidRPr="006E7B95">
        <w:rPr>
          <w:rFonts w:eastAsia="Times New Roman" w:cs="Times New Roman"/>
          <w:szCs w:val="28"/>
        </w:rPr>
        <w:t xml:space="preserve"> в зон</w:t>
      </w:r>
      <w:r w:rsidRPr="006E7B95">
        <w:rPr>
          <w:rFonts w:eastAsia="Times New Roman" w:cs="Times New Roman"/>
          <w:color w:val="auto"/>
          <w:szCs w:val="28"/>
          <w:lang w:bidi="ar-SA"/>
        </w:rPr>
        <w:t>е</w:t>
      </w:r>
      <w:r w:rsidRPr="006E7B95">
        <w:rPr>
          <w:rFonts w:eastAsia="Times New Roman" w:cs="Times New Roman"/>
          <w:szCs w:val="28"/>
        </w:rPr>
        <w:t xml:space="preserve"> сельскохозяйственного использования</w:t>
      </w:r>
      <w:r w:rsidRPr="006E7B95"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109B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C87A2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C87A2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109B" w:rsidRDefault="00A30C9C" w:rsidP="00C87A2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C87A2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109B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  <w:kern w:val="2"/>
              </w:rPr>
            </w:pPr>
            <w: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1.14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  <w:kern w:val="2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1.16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  <w:kern w:val="2"/>
              </w:rPr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</w:pPr>
            <w:r>
              <w:rPr>
                <w:rFonts w:eastAsia="Times New Roman" w:cs="Times New Roman"/>
                <w:kern w:val="2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lang w:eastAsia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1.20</w:t>
            </w:r>
          </w:p>
        </w:tc>
      </w:tr>
      <w:tr w:rsidR="003C109B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1.8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1.9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1.10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1.11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1.12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1.13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1.15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1.17</w:t>
            </w:r>
          </w:p>
        </w:tc>
      </w:tr>
      <w:tr w:rsidR="003C109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87A2B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1.18</w:t>
            </w:r>
          </w:p>
        </w:tc>
      </w:tr>
      <w:tr w:rsidR="003C109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3C109B" w:rsidRDefault="00A30C9C" w:rsidP="00C87A2B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87A2B">
            <w:pPr>
              <w:pStyle w:val="affff8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3C109B" w:rsidRPr="00E46ADB" w:rsidRDefault="003C109B" w:rsidP="00E46ADB">
      <w:pPr>
        <w:pStyle w:val="afffd"/>
        <w:ind w:firstLine="567"/>
        <w:jc w:val="both"/>
        <w:rPr>
          <w:rFonts w:cs="Times New Roman"/>
          <w:szCs w:val="28"/>
        </w:rPr>
      </w:pPr>
    </w:p>
    <w:p w:rsidR="003C109B" w:rsidRPr="00E46ADB" w:rsidRDefault="00A30C9C" w:rsidP="00E46ADB">
      <w:pPr>
        <w:pStyle w:val="afffd"/>
        <w:ind w:firstLine="567"/>
        <w:jc w:val="both"/>
        <w:rPr>
          <w:rFonts w:cs="Times New Roman"/>
          <w:szCs w:val="28"/>
        </w:rPr>
      </w:pPr>
      <w:r w:rsidRPr="00E46ADB">
        <w:rPr>
          <w:szCs w:val="28"/>
        </w:rPr>
        <w:t>3. Предельные размеры земельных участков</w:t>
      </w:r>
      <w:r w:rsidRPr="00E46ADB">
        <w:rPr>
          <w:rFonts w:eastAsia="Times New Roman" w:cs="Times New Roman"/>
          <w:szCs w:val="28"/>
        </w:rPr>
        <w:t xml:space="preserve">, </w:t>
      </w:r>
      <w:r w:rsidRPr="00E46ADB">
        <w:rPr>
          <w:rFonts w:eastAsia="Times New Roman" w:cs="Times New Roman"/>
          <w:szCs w:val="28"/>
          <w:lang w:bidi="ar-SA"/>
        </w:rPr>
        <w:t>в том числе их площадь</w:t>
      </w:r>
      <w:r w:rsidRPr="00E46ADB"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</w:t>
      </w:r>
      <w:r w:rsidRPr="00E46ADB">
        <w:rPr>
          <w:rFonts w:eastAsia="Calibri" w:cs="Calibri"/>
          <w:color w:val="auto"/>
          <w:szCs w:val="28"/>
          <w:lang w:eastAsia="zh-CN" w:bidi="ar-SA"/>
        </w:rPr>
        <w:t>е</w:t>
      </w:r>
      <w:r w:rsidRPr="00E46ADB">
        <w:rPr>
          <w:szCs w:val="28"/>
        </w:rPr>
        <w:t xml:space="preserve"> сельскохозяйственного использования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9"/>
        <w:gridCol w:w="1409"/>
      </w:tblGrid>
      <w:tr w:rsidR="003C109B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Код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</w:tr>
      <w:tr w:rsidR="003C109B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3C109B">
            <w:pPr>
              <w:pStyle w:val="affff8"/>
              <w:spacing w:before="0" w:after="0"/>
              <w:ind w:left="0"/>
              <w:jc w:val="center"/>
            </w:pPr>
          </w:p>
        </w:tc>
      </w:tr>
      <w:tr w:rsidR="003C109B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C71E56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Условно разрешенные виды использования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C109B" w:rsidRPr="009B5939" w:rsidRDefault="003C109B">
      <w:pPr>
        <w:pStyle w:val="afffd"/>
        <w:rPr>
          <w:color w:val="auto"/>
          <w:szCs w:val="28"/>
        </w:rPr>
      </w:pPr>
    </w:p>
    <w:p w:rsidR="003C109B" w:rsidRPr="009B5939" w:rsidRDefault="00A30C9C">
      <w:pPr>
        <w:pStyle w:val="1"/>
        <w:widowControl/>
        <w:spacing w:before="0" w:after="0"/>
        <w:ind w:firstLine="567"/>
        <w:contextualSpacing/>
        <w:jc w:val="both"/>
        <w:rPr>
          <w:color w:val="auto"/>
        </w:rPr>
      </w:pPr>
      <w:bookmarkStart w:id="21" w:name="__RefHeading___Toc147443_1216128891"/>
      <w:bookmarkEnd w:id="21"/>
      <w:r w:rsidRPr="009B5939">
        <w:rPr>
          <w:rFonts w:eastAsia="Times New Roman" w:cs="Times New Roman"/>
          <w:color w:val="auto"/>
        </w:rPr>
        <w:t>Статья 11.</w:t>
      </w:r>
      <w:r w:rsidRPr="009B5939">
        <w:rPr>
          <w:rFonts w:eastAsia="Times New Roman" w:cs="Times New Roman"/>
          <w:lang w:eastAsia="zh-CN" w:bidi="ar-SA"/>
        </w:rPr>
        <w:t>7</w:t>
      </w:r>
      <w:r w:rsidRPr="009B5939">
        <w:rPr>
          <w:rFonts w:eastAsia="Times New Roman" w:cs="Times New Roman"/>
          <w:color w:val="auto"/>
        </w:rPr>
        <w:t xml:space="preserve">. </w:t>
      </w:r>
      <w:r w:rsidRPr="009B5939">
        <w:rPr>
          <w:rFonts w:cs="Times New Roman"/>
          <w:color w:val="auto"/>
        </w:rPr>
        <w:t>Производственная зона сельскохозяйственных предприятий (4.4)</w:t>
      </w:r>
    </w:p>
    <w:p w:rsidR="003C109B" w:rsidRPr="009B5939" w:rsidRDefault="003C109B">
      <w:pPr>
        <w:widowControl/>
        <w:spacing w:before="0" w:after="0"/>
        <w:ind w:firstLine="567"/>
        <w:contextualSpacing/>
        <w:jc w:val="both"/>
        <w:rPr>
          <w:color w:val="auto"/>
          <w:sz w:val="28"/>
          <w:szCs w:val="28"/>
        </w:rPr>
      </w:pPr>
    </w:p>
    <w:p w:rsidR="003C109B" w:rsidRPr="009B5939" w:rsidRDefault="00A30C9C" w:rsidP="009B5939">
      <w:pPr>
        <w:widowControl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9B5939">
        <w:rPr>
          <w:rFonts w:eastAsia="Times New Roman" w:cs="Times New Roman"/>
          <w:kern w:val="2"/>
          <w:sz w:val="28"/>
          <w:szCs w:val="28"/>
          <w:lang w:eastAsia="zh-CN" w:bidi="ar-SA"/>
        </w:rPr>
        <w:t xml:space="preserve">1. </w:t>
      </w:r>
      <w:r w:rsidRPr="009B5939">
        <w:rPr>
          <w:rFonts w:eastAsia="Times New Roman" w:cs="Times New Roman"/>
          <w:color w:val="auto"/>
          <w:kern w:val="2"/>
          <w:sz w:val="28"/>
          <w:szCs w:val="28"/>
          <w:lang w:eastAsia="ar-SA" w:bidi="ar-SA"/>
        </w:rPr>
        <w:t>Производственные зоны сельскохозяйственных предприятий пре</w:t>
      </w:r>
      <w:r w:rsidRPr="009B5939">
        <w:rPr>
          <w:rFonts w:eastAsia="Times New Roman" w:cs="Times New Roman"/>
          <w:kern w:val="2"/>
          <w:sz w:val="28"/>
          <w:szCs w:val="28"/>
          <w:lang w:eastAsia="ar-SA" w:bidi="ar-SA"/>
        </w:rPr>
        <w:t>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3C109B" w:rsidRPr="009B5939" w:rsidRDefault="00A30C9C" w:rsidP="009B5939">
      <w:pPr>
        <w:pStyle w:val="afffd"/>
        <w:widowControl/>
        <w:ind w:firstLine="567"/>
        <w:jc w:val="both"/>
        <w:textAlignment w:val="baseline"/>
        <w:rPr>
          <w:szCs w:val="28"/>
        </w:rPr>
      </w:pPr>
      <w:r w:rsidRPr="009B5939">
        <w:rPr>
          <w:rFonts w:eastAsia="Times New Roman" w:cs="Times New Roman"/>
          <w:szCs w:val="28"/>
          <w:shd w:val="clear" w:color="auto" w:fill="FFFFFF"/>
          <w:lang w:bidi="ar-SA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 w:rsidRPr="009B5939">
        <w:rPr>
          <w:rFonts w:eastAsia="Times New Roman" w:cs="Times New Roman"/>
          <w:szCs w:val="28"/>
          <w:shd w:val="clear" w:color="auto" w:fill="FFFFFF"/>
          <w:lang w:eastAsia="ar-SA" w:bidi="ar-SA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5675"/>
        <w:gridCol w:w="1877"/>
      </w:tblGrid>
      <w:tr w:rsidR="003C109B">
        <w:trPr>
          <w:tblHeader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E284E">
            <w:pPr>
              <w:pStyle w:val="affff8"/>
              <w:spacing w:before="0" w:after="0"/>
              <w:ind w:left="0"/>
              <w:jc w:val="center"/>
            </w:pPr>
            <w:r>
              <w:t>Вид разрешенного использования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9E284E">
            <w:pPr>
              <w:pStyle w:val="affff8"/>
              <w:spacing w:before="0" w:after="0"/>
              <w:ind w:left="0"/>
              <w:jc w:val="center"/>
            </w:pPr>
            <w:r>
              <w:t>Наименование вида</w:t>
            </w:r>
          </w:p>
          <w:p w:rsidR="003C109B" w:rsidRDefault="00A30C9C" w:rsidP="009E284E">
            <w:pPr>
              <w:pStyle w:val="affff8"/>
              <w:spacing w:before="0" w:after="0"/>
              <w:ind w:left="0"/>
              <w:jc w:val="center"/>
            </w:pPr>
            <w:r>
              <w:t>разрешенного использования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9E284E">
            <w:pPr>
              <w:pStyle w:val="affff8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3C109B">
        <w:trPr>
          <w:trHeight w:val="295"/>
        </w:trPr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pStyle w:val="affff8"/>
              <w:spacing w:before="0" w:after="0"/>
              <w:ind w:left="0"/>
            </w:pPr>
            <w:r>
              <w:t>Основные виды разрешенного использования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скотоводство;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1.8</w:t>
            </w:r>
          </w:p>
        </w:tc>
      </w:tr>
      <w:tr w:rsidR="003C109B">
        <w:trPr>
          <w:trHeight w:val="29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звероводство;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1.9</w:t>
            </w:r>
          </w:p>
        </w:tc>
      </w:tr>
      <w:tr w:rsidR="003C109B">
        <w:trPr>
          <w:trHeight w:val="29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птицеводство;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1.10</w:t>
            </w:r>
          </w:p>
        </w:tc>
      </w:tr>
      <w:tr w:rsidR="003C109B">
        <w:trPr>
          <w:trHeight w:val="29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свиноводство;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1.11</w:t>
            </w:r>
          </w:p>
        </w:tc>
      </w:tr>
      <w:tr w:rsidR="003C109B">
        <w:trPr>
          <w:trHeight w:val="29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рыбоводство;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1.13</w:t>
            </w:r>
          </w:p>
        </w:tc>
      </w:tr>
      <w:tr w:rsidR="003C109B">
        <w:trPr>
          <w:trHeight w:val="29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хранение и переработка сельскохозяйственной продукции;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1.15</w:t>
            </w:r>
          </w:p>
        </w:tc>
      </w:tr>
      <w:tr w:rsidR="003C109B">
        <w:trPr>
          <w:trHeight w:val="29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 w:cs="Times New Roman"/>
                <w:spacing w:val="-3"/>
                <w:w w:val="101"/>
                <w:kern w:val="2"/>
                <w:lang w:eastAsia="hi-IN"/>
              </w:rPr>
            </w:pPr>
            <w:r>
              <w:rPr>
                <w:rFonts w:eastAsia="SimSun;宋体" w:cs="Times New Roman"/>
                <w:spacing w:val="-3"/>
                <w:w w:val="101"/>
                <w:kern w:val="2"/>
                <w:lang w:eastAsia="hi-IN"/>
              </w:rPr>
              <w:t>питомники;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 w:cs="Times New Roman"/>
                <w:spacing w:val="-3"/>
                <w:w w:val="101"/>
                <w:kern w:val="2"/>
                <w:lang w:eastAsia="hi-IN"/>
              </w:rPr>
            </w:pPr>
            <w:r>
              <w:rPr>
                <w:rFonts w:eastAsia="SimSun;宋体" w:cs="Times New Roman"/>
                <w:spacing w:val="-3"/>
                <w:w w:val="101"/>
                <w:kern w:val="2"/>
                <w:lang w:eastAsia="hi-IN"/>
              </w:rPr>
              <w:t>1.17</w:t>
            </w:r>
          </w:p>
        </w:tc>
      </w:tr>
      <w:tr w:rsidR="003C109B">
        <w:trPr>
          <w:trHeight w:val="29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tabs>
                <w:tab w:val="left" w:pos="851"/>
                <w:tab w:val="left" w:pos="1276"/>
              </w:tabs>
              <w:spacing w:before="0" w:after="0"/>
              <w:ind w:left="57" w:right="57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обеспечение сельскохозяйственного производства.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tabs>
                <w:tab w:val="left" w:pos="851"/>
                <w:tab w:val="left" w:pos="1276"/>
              </w:tabs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1.18</w:t>
            </w:r>
          </w:p>
        </w:tc>
      </w:tr>
      <w:tr w:rsidR="003C109B"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pStyle w:val="affff8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</w:pPr>
            <w:r>
              <w:rPr>
                <w:rFonts w:eastAsia="SimSun;宋体" w:cs="Times New Roman"/>
                <w:kern w:val="2"/>
                <w:lang w:eastAsia="hi-IN"/>
              </w:rPr>
              <w:t>растениеводство</w:t>
            </w:r>
            <w:r>
              <w:rPr>
                <w:rFonts w:eastAsia="SimSun;宋体"/>
                <w:kern w:val="2"/>
                <w:lang w:eastAsia="hi-IN"/>
              </w:rPr>
              <w:t>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</w:pPr>
            <w:r>
              <w:rPr>
                <w:rFonts w:eastAsia="SimSun;宋体"/>
                <w:kern w:val="2"/>
                <w:lang w:eastAsia="hi-IN"/>
              </w:rPr>
              <w:t>1.</w:t>
            </w:r>
            <w:r>
              <w:rPr>
                <w:rFonts w:eastAsia="SimSun;宋体" w:cs="Times New Roman"/>
                <w:kern w:val="2"/>
                <w:lang w:eastAsia="hi-IN"/>
              </w:rPr>
              <w:t>1</w:t>
            </w:r>
          </w:p>
        </w:tc>
      </w:tr>
      <w:tr w:rsidR="003C109B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pStyle w:val="affff8"/>
              <w:spacing w:before="0" w:after="0"/>
              <w:ind w:left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пчеловодство;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1.12</w:t>
            </w:r>
          </w:p>
        </w:tc>
      </w:tr>
      <w:tr w:rsidR="003C109B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научное обеспечение сельского хозяйства;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1.14</w:t>
            </w:r>
          </w:p>
        </w:tc>
      </w:tr>
      <w:tr w:rsidR="003C109B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ведение личного подсобного хозяйства на полевых участках;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1.16</w:t>
            </w:r>
          </w:p>
        </w:tc>
      </w:tr>
      <w:tr w:rsidR="003C109B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spacing w:before="0" w:after="0"/>
              <w:ind w:left="57" w:righ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сенокошение;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1.19</w:t>
            </w:r>
          </w:p>
        </w:tc>
      </w:tr>
      <w:tr w:rsidR="003C109B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3C109B" w:rsidP="00CB11AA">
            <w:pPr>
              <w:snapToGrid w:val="0"/>
              <w:spacing w:before="0" w:after="0"/>
            </w:pP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tabs>
                <w:tab w:val="left" w:pos="5888"/>
              </w:tabs>
              <w:spacing w:before="0" w:after="0"/>
              <w:ind w:left="57" w:right="57"/>
              <w:rPr>
                <w:rFonts w:eastAsia="Times New Roman" w:cs="Times New Roman"/>
                <w:kern w:val="2"/>
                <w:lang w:eastAsia="hi-IN"/>
              </w:rPr>
            </w:pPr>
            <w:r>
              <w:rPr>
                <w:rFonts w:eastAsia="Times New Roman" w:cs="Times New Roman"/>
                <w:kern w:val="2"/>
                <w:lang w:eastAsia="hi-IN"/>
              </w:rPr>
              <w:t>выпас сельскохозяйственных животных.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tabs>
                <w:tab w:val="left" w:pos="5888"/>
              </w:tabs>
              <w:spacing w:before="0" w:after="0"/>
              <w:jc w:val="center"/>
              <w:rPr>
                <w:rFonts w:eastAsia="Times New Roman" w:cs="Times New Roman"/>
                <w:kern w:val="2"/>
                <w:lang w:eastAsia="hi-IN"/>
              </w:rPr>
            </w:pPr>
            <w:r>
              <w:rPr>
                <w:rFonts w:eastAsia="Times New Roman" w:cs="Times New Roman"/>
                <w:kern w:val="2"/>
                <w:lang w:eastAsia="hi-IN"/>
              </w:rPr>
              <w:t>1.20</w:t>
            </w:r>
          </w:p>
        </w:tc>
      </w:tr>
      <w:tr w:rsidR="003C109B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pStyle w:val="affff8"/>
              <w:spacing w:before="0" w:after="0"/>
              <w:ind w:left="0"/>
            </w:pPr>
            <w:r>
              <w:lastRenderedPageBreak/>
              <w:t>Вспомогательные</w:t>
            </w:r>
          </w:p>
          <w:p w:rsidR="003C109B" w:rsidRDefault="00A30C9C" w:rsidP="00CB11AA">
            <w:pPr>
              <w:pStyle w:val="affff8"/>
              <w:spacing w:before="0" w:after="0"/>
              <w:ind w:left="0"/>
            </w:pPr>
            <w:r>
              <w:t>виды разрешенного использования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CB11AA">
            <w:pPr>
              <w:pStyle w:val="western0"/>
              <w:tabs>
                <w:tab w:val="left" w:pos="6050"/>
              </w:tabs>
              <w:spacing w:before="0" w:after="0"/>
              <w:ind w:left="57" w:right="57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CB11AA">
            <w:pPr>
              <w:pStyle w:val="affff8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C109B" w:rsidRPr="00F03C97" w:rsidRDefault="003C109B" w:rsidP="00BA31FA">
      <w:pPr>
        <w:widowControl/>
        <w:spacing w:before="0" w:after="0"/>
        <w:ind w:firstLine="567"/>
        <w:jc w:val="both"/>
        <w:rPr>
          <w:sz w:val="26"/>
          <w:szCs w:val="26"/>
        </w:rPr>
      </w:pPr>
    </w:p>
    <w:p w:rsidR="003C109B" w:rsidRPr="00BA31FA" w:rsidRDefault="00A30C9C" w:rsidP="00BA31FA">
      <w:pPr>
        <w:pStyle w:val="afffd"/>
        <w:ind w:firstLine="567"/>
        <w:jc w:val="both"/>
        <w:rPr>
          <w:szCs w:val="28"/>
        </w:rPr>
      </w:pPr>
      <w:r w:rsidRPr="00BA31FA"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 w:rsidRPr="00BA31FA">
        <w:rPr>
          <w:rFonts w:eastAsia="Times New Roman" w:cs="Times New Roman"/>
          <w:szCs w:val="28"/>
          <w:lang w:bidi="ar-SA"/>
        </w:rPr>
        <w:t>в том числе их площадь</w:t>
      </w:r>
      <w:r w:rsidRPr="00BA31FA"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 w:rsidRPr="00BA31FA"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638"/>
        <w:gridCol w:w="652"/>
        <w:gridCol w:w="743"/>
        <w:gridCol w:w="699"/>
        <w:gridCol w:w="808"/>
        <w:gridCol w:w="809"/>
        <w:gridCol w:w="1326"/>
        <w:gridCol w:w="1786"/>
        <w:gridCol w:w="1479"/>
      </w:tblGrid>
      <w:tr w:rsidR="003C109B">
        <w:trPr>
          <w:tblHeader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Код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участка (м)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Длина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Ширина</w:t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567"/>
          <w:tblHeader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BA31FA">
            <w:pPr>
              <w:pStyle w:val="affff8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1.8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1.</w:t>
            </w:r>
            <w:r>
              <w:rPr>
                <w:rFonts w:eastAsia="Calibri" w:cs="Times New Roman"/>
                <w:lang w:eastAsia="zh-CN" w:bidi="ar-SA"/>
              </w:rPr>
              <w:t>9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1.1</w:t>
            </w:r>
            <w:r>
              <w:rPr>
                <w:rFonts w:eastAsia="Calibri" w:cs="Times New Roman"/>
                <w:lang w:eastAsia="zh-CN" w:bidi="ar-SA"/>
              </w:rPr>
              <w:t>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1.1</w:t>
            </w:r>
            <w:r>
              <w:rPr>
                <w:rFonts w:eastAsia="Calibri" w:cs="Times New Roman"/>
                <w:lang w:eastAsia="zh-CN" w:bidi="ar-SA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1.17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1.18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1.1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1.16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3C109B" w:rsidRPr="000657D1" w:rsidRDefault="003C109B" w:rsidP="000657D1">
      <w:pPr>
        <w:pStyle w:val="afffd"/>
        <w:widowControl/>
        <w:tabs>
          <w:tab w:val="left" w:pos="6050"/>
        </w:tabs>
        <w:jc w:val="both"/>
        <w:rPr>
          <w:rFonts w:cs="Times New Roman"/>
          <w:szCs w:val="28"/>
        </w:rPr>
      </w:pPr>
    </w:p>
    <w:p w:rsidR="003C109B" w:rsidRPr="000657D1" w:rsidRDefault="00A30C9C" w:rsidP="000657D1">
      <w:pPr>
        <w:pStyle w:val="1"/>
        <w:spacing w:before="0" w:after="0"/>
        <w:ind w:firstLine="567"/>
        <w:jc w:val="both"/>
        <w:rPr>
          <w:rFonts w:cs="Times New Roman"/>
        </w:rPr>
      </w:pPr>
      <w:bookmarkStart w:id="22" w:name="__RefHeading___Toc147439_1216128891"/>
      <w:bookmarkEnd w:id="22"/>
      <w:r w:rsidRPr="000657D1">
        <w:rPr>
          <w:rFonts w:cs="Times New Roman"/>
        </w:rPr>
        <w:t>Статья 11.</w:t>
      </w:r>
      <w:r w:rsidRPr="000657D1">
        <w:rPr>
          <w:rFonts w:cs="Times New Roman"/>
          <w:lang w:eastAsia="zh-CN" w:bidi="ar-SA"/>
        </w:rPr>
        <w:t>8</w:t>
      </w:r>
      <w:r w:rsidRPr="000657D1">
        <w:rPr>
          <w:rFonts w:cs="Times New Roman"/>
        </w:rPr>
        <w:t xml:space="preserve">. </w:t>
      </w:r>
      <w:r w:rsidRPr="000657D1">
        <w:rPr>
          <w:rFonts w:cs="Times New Roman"/>
          <w:shd w:val="clear" w:color="auto" w:fill="auto"/>
        </w:rPr>
        <w:t>Зон</w:t>
      </w:r>
      <w:r w:rsidRPr="000657D1">
        <w:rPr>
          <w:rFonts w:cs="Times New Roman"/>
          <w:shd w:val="clear" w:color="auto" w:fill="auto"/>
          <w:lang w:eastAsia="zh-CN" w:bidi="ar-SA"/>
        </w:rPr>
        <w:t>а</w:t>
      </w:r>
      <w:r w:rsidRPr="000657D1">
        <w:rPr>
          <w:rFonts w:cs="Times New Roman"/>
          <w:shd w:val="clear" w:color="auto" w:fill="auto"/>
        </w:rPr>
        <w:t xml:space="preserve"> озелененных территорий специального</w:t>
      </w:r>
      <w:r w:rsidRPr="000657D1">
        <w:rPr>
          <w:rFonts w:cs="Times New Roman"/>
          <w:shd w:val="clear" w:color="auto" w:fill="auto"/>
        </w:rPr>
        <w:br/>
        <w:t>назначения (5.6)</w:t>
      </w:r>
    </w:p>
    <w:p w:rsidR="003C109B" w:rsidRPr="000657D1" w:rsidRDefault="003C109B" w:rsidP="000657D1">
      <w:pPr>
        <w:spacing w:before="0" w:after="0"/>
        <w:ind w:firstLine="567"/>
        <w:jc w:val="both"/>
        <w:rPr>
          <w:sz w:val="28"/>
          <w:szCs w:val="28"/>
        </w:rPr>
      </w:pPr>
    </w:p>
    <w:p w:rsidR="003C109B" w:rsidRPr="000657D1" w:rsidRDefault="00A30C9C" w:rsidP="000657D1">
      <w:pPr>
        <w:pStyle w:val="afffd"/>
        <w:ind w:firstLine="567"/>
        <w:jc w:val="both"/>
        <w:rPr>
          <w:szCs w:val="28"/>
        </w:rPr>
      </w:pPr>
      <w:r w:rsidRPr="000657D1"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3C109B" w:rsidRDefault="00A30C9C" w:rsidP="000657D1">
      <w:pPr>
        <w:pStyle w:val="afffd"/>
        <w:ind w:firstLine="567"/>
        <w:jc w:val="both"/>
        <w:rPr>
          <w:rFonts w:cs="Times New Roman"/>
          <w:color w:val="auto"/>
          <w:szCs w:val="28"/>
        </w:rPr>
      </w:pPr>
      <w:r w:rsidRPr="000657D1"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 w:rsidRPr="000657D1">
        <w:rPr>
          <w:rFonts w:cs="Times New Roman"/>
          <w:color w:val="auto"/>
          <w:szCs w:val="28"/>
          <w:lang w:eastAsia="ar-SA"/>
        </w:rPr>
        <w:t>зон</w:t>
      </w:r>
      <w:r w:rsidRPr="000657D1">
        <w:rPr>
          <w:rFonts w:eastAsia="Calibri" w:cs="Times New Roman"/>
          <w:color w:val="auto"/>
          <w:szCs w:val="28"/>
          <w:lang w:eastAsia="ar-SA" w:bidi="ar-SA"/>
        </w:rPr>
        <w:t>е</w:t>
      </w:r>
      <w:r w:rsidRPr="000657D1">
        <w:rPr>
          <w:rFonts w:cs="Times New Roman"/>
          <w:color w:val="auto"/>
          <w:szCs w:val="28"/>
          <w:lang w:eastAsia="ar-SA"/>
        </w:rPr>
        <w:t xml:space="preserve"> </w:t>
      </w:r>
      <w:r w:rsidRPr="000657D1"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 w:rsidRPr="000657D1">
        <w:rPr>
          <w:rFonts w:cs="Times New Roman"/>
          <w:color w:val="auto"/>
          <w:szCs w:val="28"/>
        </w:rPr>
        <w:t xml:space="preserve"> представлены в таблице ниже.</w:t>
      </w:r>
    </w:p>
    <w:p w:rsidR="00DA4DFF" w:rsidRDefault="00DA4DFF" w:rsidP="000657D1">
      <w:pPr>
        <w:pStyle w:val="afffd"/>
        <w:ind w:firstLine="567"/>
        <w:jc w:val="both"/>
        <w:rPr>
          <w:rFonts w:cs="Times New Roman"/>
          <w:color w:val="auto"/>
          <w:szCs w:val="28"/>
        </w:rPr>
      </w:pPr>
    </w:p>
    <w:p w:rsidR="00DA4DFF" w:rsidRDefault="00DA4DFF" w:rsidP="000657D1">
      <w:pPr>
        <w:pStyle w:val="afffd"/>
        <w:ind w:firstLine="567"/>
        <w:jc w:val="both"/>
        <w:rPr>
          <w:rFonts w:cs="Times New Roman"/>
          <w:color w:val="auto"/>
          <w:szCs w:val="28"/>
        </w:rPr>
      </w:pPr>
    </w:p>
    <w:p w:rsidR="00DA4DFF" w:rsidRDefault="00DA4DFF" w:rsidP="000657D1">
      <w:pPr>
        <w:pStyle w:val="afffd"/>
        <w:ind w:firstLine="567"/>
        <w:jc w:val="both"/>
        <w:rPr>
          <w:rFonts w:cs="Times New Roman"/>
          <w:color w:val="auto"/>
          <w:szCs w:val="28"/>
        </w:rPr>
      </w:pP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109B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DA4DFF">
            <w:pPr>
              <w:pStyle w:val="affff8"/>
              <w:spacing w:before="0" w:after="0"/>
              <w:jc w:val="center"/>
            </w:pPr>
            <w:r>
              <w:lastRenderedPageBreak/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DA4DFF">
            <w:pPr>
              <w:pStyle w:val="affff8"/>
              <w:spacing w:before="0" w:after="0"/>
              <w:jc w:val="center"/>
            </w:pPr>
            <w:r>
              <w:t>Наименование вида</w:t>
            </w:r>
          </w:p>
          <w:p w:rsidR="003C109B" w:rsidRDefault="00A30C9C" w:rsidP="00DA4DFF">
            <w:pPr>
              <w:pStyle w:val="affff8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DA4DFF">
            <w:pPr>
              <w:pStyle w:val="affff8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C109B">
        <w:trPr>
          <w:trHeight w:val="85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3C109B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  <w:jc w:val="center"/>
            </w:pPr>
            <w:r>
              <w:t>-</w:t>
            </w:r>
          </w:p>
        </w:tc>
      </w:tr>
      <w:tr w:rsidR="003C109B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</w:pPr>
            <w:r>
              <w:t>Вспомогательные</w:t>
            </w:r>
          </w:p>
          <w:p w:rsidR="003C109B" w:rsidRDefault="00A30C9C" w:rsidP="00DA4DFF">
            <w:pPr>
              <w:pStyle w:val="affff8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DA4DFF">
            <w:pPr>
              <w:pStyle w:val="affff8"/>
              <w:spacing w:before="0" w:after="0"/>
              <w:jc w:val="center"/>
            </w:pPr>
            <w:r>
              <w:t>-</w:t>
            </w:r>
          </w:p>
        </w:tc>
      </w:tr>
    </w:tbl>
    <w:p w:rsidR="003C109B" w:rsidRDefault="003C109B" w:rsidP="008F4B44">
      <w:pPr>
        <w:pStyle w:val="afffd"/>
        <w:ind w:firstLine="567"/>
        <w:jc w:val="both"/>
        <w:rPr>
          <w:rFonts w:cs="Times New Roman"/>
          <w:color w:val="auto"/>
        </w:rPr>
      </w:pPr>
    </w:p>
    <w:p w:rsidR="003C109B" w:rsidRDefault="00A30C9C" w:rsidP="008F4B44">
      <w:pPr>
        <w:pStyle w:val="afffd"/>
        <w:ind w:firstLine="567"/>
        <w:jc w:val="both"/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, 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3"/>
        <w:gridCol w:w="683"/>
        <w:gridCol w:w="735"/>
        <w:gridCol w:w="710"/>
        <w:gridCol w:w="822"/>
        <w:gridCol w:w="821"/>
        <w:gridCol w:w="1335"/>
        <w:gridCol w:w="1700"/>
        <w:gridCol w:w="1469"/>
      </w:tblGrid>
      <w:tr w:rsidR="003C109B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Код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/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/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/>
        </w:tc>
      </w:tr>
      <w:tr w:rsidR="003C109B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/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/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/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/>
        </w:tc>
      </w:tr>
      <w:tr w:rsidR="003C109B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861BD9">
            <w:pPr>
              <w:pStyle w:val="affff8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Условно разрешенные виды использования не устанавливаются</w:t>
            </w:r>
          </w:p>
        </w:tc>
      </w:tr>
    </w:tbl>
    <w:p w:rsidR="003C109B" w:rsidRPr="008B296C" w:rsidRDefault="003C109B" w:rsidP="00F03C97">
      <w:pPr>
        <w:pStyle w:val="afffd"/>
        <w:jc w:val="both"/>
        <w:rPr>
          <w:szCs w:val="28"/>
        </w:rPr>
      </w:pPr>
      <w:bookmarkStart w:id="23" w:name="__RefHeading___Toc147441_1216128891"/>
      <w:bookmarkEnd w:id="23"/>
    </w:p>
    <w:p w:rsidR="003C109B" w:rsidRPr="008B296C" w:rsidRDefault="00A30C9C" w:rsidP="00F03C97">
      <w:pPr>
        <w:pStyle w:val="1"/>
        <w:spacing w:before="0" w:after="0"/>
        <w:ind w:firstLine="567"/>
        <w:jc w:val="both"/>
      </w:pPr>
      <w:bookmarkStart w:id="24" w:name="__RefHeading___Toc888481931"/>
      <w:bookmarkEnd w:id="24"/>
      <w:r w:rsidRPr="008B296C">
        <w:rPr>
          <w:rFonts w:cs="Times New Roman"/>
        </w:rPr>
        <w:t>Статья 11.</w:t>
      </w:r>
      <w:r w:rsidRPr="008B296C">
        <w:rPr>
          <w:rFonts w:cs="Times New Roman"/>
          <w:lang w:eastAsia="zh-CN" w:bidi="ar-SA"/>
        </w:rPr>
        <w:t>9</w:t>
      </w:r>
      <w:r w:rsidRPr="008B296C">
        <w:rPr>
          <w:rFonts w:cs="Times New Roman"/>
        </w:rPr>
        <w:t>. Зона кладбищ (</w:t>
      </w:r>
      <w:r w:rsidRPr="008B296C">
        <w:rPr>
          <w:rFonts w:cs="Times New Roman"/>
          <w:lang w:eastAsia="zh-CN" w:bidi="ar-SA"/>
        </w:rPr>
        <w:t>6.</w:t>
      </w:r>
      <w:r w:rsidRPr="008B296C">
        <w:rPr>
          <w:rFonts w:cs="Times New Roman"/>
        </w:rPr>
        <w:t>1)</w:t>
      </w:r>
    </w:p>
    <w:p w:rsidR="003C109B" w:rsidRPr="008B296C" w:rsidRDefault="003C109B" w:rsidP="00F03C97">
      <w:pPr>
        <w:pStyle w:val="afffd"/>
        <w:jc w:val="both"/>
        <w:rPr>
          <w:rFonts w:cs="Times New Roman"/>
          <w:color w:val="auto"/>
          <w:szCs w:val="28"/>
        </w:rPr>
      </w:pPr>
    </w:p>
    <w:p w:rsidR="003C109B" w:rsidRPr="008B296C" w:rsidRDefault="00A30C9C" w:rsidP="008B296C">
      <w:pPr>
        <w:widowControl/>
        <w:spacing w:before="0" w:after="0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8B296C">
        <w:rPr>
          <w:rFonts w:eastAsia="Times New Roman" w:cs="Times New Roman"/>
          <w:sz w:val="28"/>
          <w:szCs w:val="28"/>
          <w:shd w:val="clear" w:color="auto" w:fill="FFFFFF"/>
        </w:rPr>
        <w:t>1. 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3C109B" w:rsidRPr="008B296C" w:rsidRDefault="00A30C9C" w:rsidP="008B296C">
      <w:pPr>
        <w:pStyle w:val="afffd"/>
        <w:ind w:firstLine="567"/>
        <w:jc w:val="both"/>
        <w:rPr>
          <w:szCs w:val="28"/>
        </w:rPr>
      </w:pPr>
      <w:r w:rsidRPr="008B296C"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 w:rsidRPr="008B296C">
        <w:rPr>
          <w:rFonts w:cs="Times New Roman"/>
          <w:szCs w:val="28"/>
          <w:lang w:eastAsia="ar-SA"/>
        </w:rPr>
        <w:t>зоне кладбищ</w:t>
      </w:r>
      <w:r w:rsidRPr="008B296C"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5674"/>
        <w:gridCol w:w="1878"/>
      </w:tblGrid>
      <w:tr w:rsidR="003C109B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D233AB">
            <w:pPr>
              <w:pStyle w:val="affff8"/>
              <w:spacing w:before="0" w:after="0"/>
              <w:ind w:left="0"/>
              <w:jc w:val="center"/>
            </w:pPr>
            <w:r>
              <w:t>Вид разрешенного использования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 w:rsidP="00D233AB">
            <w:pPr>
              <w:pStyle w:val="affff8"/>
              <w:spacing w:before="0" w:after="0"/>
              <w:ind w:left="0"/>
              <w:jc w:val="center"/>
            </w:pPr>
            <w:r>
              <w:t>Наименование вида</w:t>
            </w:r>
          </w:p>
          <w:p w:rsidR="003C109B" w:rsidRDefault="00A30C9C" w:rsidP="00D233AB">
            <w:pPr>
              <w:pStyle w:val="affff8"/>
              <w:spacing w:before="0" w:after="0"/>
              <w:ind w:left="0"/>
              <w:jc w:val="center"/>
            </w:pPr>
            <w:r>
              <w:t>разрешенного использования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D233AB">
            <w:pPr>
              <w:pStyle w:val="affff8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3C109B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0"/>
            </w:pPr>
            <w:r>
              <w:t>Основные виды разрешенного использования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57"/>
              <w:jc w:val="both"/>
            </w:pPr>
            <w:r>
              <w:t>ритуальная деятельность.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0"/>
              <w:jc w:val="center"/>
            </w:pPr>
            <w:r>
              <w:t>12.1</w:t>
            </w:r>
          </w:p>
        </w:tc>
      </w:tr>
      <w:tr w:rsidR="003C109B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57"/>
              <w:jc w:val="both"/>
            </w:pPr>
            <w:r>
              <w:t>не подлежат установлению.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3C109B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0"/>
            </w:pPr>
            <w:r>
              <w:t>Вспомогательные</w:t>
            </w:r>
          </w:p>
          <w:p w:rsidR="003C109B" w:rsidRDefault="00A30C9C" w:rsidP="00D233AB">
            <w:pPr>
              <w:pStyle w:val="affff8"/>
              <w:spacing w:before="0" w:after="0"/>
              <w:ind w:left="0"/>
            </w:pPr>
            <w:r>
              <w:t>виды разрешенного использования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57"/>
              <w:jc w:val="both"/>
            </w:pPr>
            <w:r>
              <w:t>не подлежат установлению.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D233AB">
            <w:pPr>
              <w:pStyle w:val="affff8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BD34C2" w:rsidRPr="0044124F" w:rsidRDefault="00BD34C2" w:rsidP="0044124F">
      <w:pPr>
        <w:pStyle w:val="afffd"/>
        <w:ind w:firstLine="567"/>
        <w:jc w:val="both"/>
        <w:rPr>
          <w:szCs w:val="28"/>
        </w:rPr>
      </w:pPr>
    </w:p>
    <w:p w:rsidR="003C109B" w:rsidRPr="0044124F" w:rsidRDefault="00A30C9C" w:rsidP="0044124F">
      <w:pPr>
        <w:pStyle w:val="afffd"/>
        <w:ind w:firstLine="567"/>
        <w:jc w:val="both"/>
        <w:rPr>
          <w:szCs w:val="28"/>
        </w:rPr>
      </w:pPr>
      <w:r w:rsidRPr="0044124F">
        <w:rPr>
          <w:rFonts w:cs="Times New Roman"/>
          <w:szCs w:val="28"/>
        </w:rPr>
        <w:t>3. Предельные размеры земельных участков</w:t>
      </w:r>
      <w:r w:rsidRPr="0044124F">
        <w:rPr>
          <w:rFonts w:eastAsia="Times New Roman" w:cs="Times New Roman"/>
          <w:szCs w:val="28"/>
        </w:rPr>
        <w:t xml:space="preserve">, </w:t>
      </w:r>
      <w:r w:rsidRPr="0044124F">
        <w:rPr>
          <w:rFonts w:eastAsia="Times New Roman" w:cs="Times New Roman"/>
          <w:szCs w:val="28"/>
          <w:lang w:bidi="ar-SA"/>
        </w:rPr>
        <w:t>в том числе их площадь</w:t>
      </w:r>
      <w:r w:rsidRPr="0044124F"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</w:t>
      </w:r>
      <w:r w:rsidRPr="0044124F">
        <w:rPr>
          <w:rFonts w:cs="Times New Roman"/>
          <w:szCs w:val="28"/>
        </w:rPr>
        <w:lastRenderedPageBreak/>
        <w:t xml:space="preserve">капитального строительства </w:t>
      </w:r>
      <w:r w:rsidRPr="0044124F">
        <w:rPr>
          <w:rFonts w:eastAsia="Times New Roman" w:cs="Times New Roman"/>
          <w:szCs w:val="28"/>
        </w:rPr>
        <w:t xml:space="preserve">в </w:t>
      </w:r>
      <w:r w:rsidRPr="0044124F">
        <w:rPr>
          <w:rFonts w:cs="Times New Roman"/>
          <w:szCs w:val="28"/>
          <w:lang w:eastAsia="ar-SA"/>
        </w:rPr>
        <w:t>зоне кладбищ</w:t>
      </w:r>
      <w:r w:rsidRPr="0044124F"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12"/>
        <w:gridCol w:w="652"/>
        <w:gridCol w:w="743"/>
        <w:gridCol w:w="699"/>
        <w:gridCol w:w="808"/>
        <w:gridCol w:w="809"/>
        <w:gridCol w:w="1326"/>
        <w:gridCol w:w="1786"/>
        <w:gridCol w:w="1479"/>
      </w:tblGrid>
      <w:tr w:rsidR="003C109B">
        <w:trPr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Код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3C109B" w:rsidRDefault="00A30C9C">
            <w:pPr>
              <w:pStyle w:val="affff8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участка (м)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109B" w:rsidRDefault="00A30C9C">
            <w:pPr>
              <w:pStyle w:val="affff8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109B">
        <w:trPr>
          <w:trHeight w:hRule="exact" w:val="567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Длина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Ширина</w:t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567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 w:rsidP="00D83951">
            <w:pPr>
              <w:pStyle w:val="affff8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3C109B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109B">
        <w:trPr>
          <w:trHeight w:hRule="exact" w:val="283"/>
        </w:trPr>
        <w:tc>
          <w:tcPr>
            <w:tcW w:w="992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Условно разрешенные виды использования не устанавливаются</w:t>
            </w:r>
          </w:p>
        </w:tc>
      </w:tr>
    </w:tbl>
    <w:p w:rsidR="003C109B" w:rsidRPr="00DB5DCB" w:rsidRDefault="003C109B" w:rsidP="00DB5DCB">
      <w:pPr>
        <w:widowControl/>
        <w:spacing w:before="0" w:after="0" w:line="65" w:lineRule="atLeast"/>
        <w:ind w:firstLine="680"/>
        <w:jc w:val="both"/>
        <w:rPr>
          <w:rFonts w:eastAsia="Times New Roman" w:cs="Times New Roman"/>
          <w:sz w:val="28"/>
          <w:szCs w:val="28"/>
        </w:rPr>
      </w:pPr>
    </w:p>
    <w:p w:rsidR="003C109B" w:rsidRPr="00DB5DCB" w:rsidRDefault="00A30C9C" w:rsidP="00DB5DCB">
      <w:pPr>
        <w:pStyle w:val="1"/>
        <w:ind w:firstLine="567"/>
        <w:jc w:val="both"/>
      </w:pPr>
      <w:bookmarkStart w:id="25" w:name="__RefHeading___Toc14260_2886153050"/>
      <w:bookmarkEnd w:id="25"/>
      <w:r w:rsidRPr="00DB5DCB">
        <w:rPr>
          <w:rFonts w:cs="Times New Roman"/>
        </w:rPr>
        <w:t>Статья 12.</w:t>
      </w:r>
      <w:r w:rsidRPr="00DB5DCB">
        <w:rPr>
          <w:rFonts w:cs="Times New Roman"/>
          <w:bCs w:val="0"/>
        </w:rPr>
        <w:t xml:space="preserve"> Земли, для которых градостроительные регламенты</w:t>
      </w:r>
      <w:r w:rsidRPr="00DB5DCB">
        <w:rPr>
          <w:rFonts w:cs="Times New Roman"/>
          <w:bCs w:val="0"/>
        </w:rPr>
        <w:br/>
        <w:t>не устанавливаются</w:t>
      </w:r>
    </w:p>
    <w:p w:rsidR="003C109B" w:rsidRPr="00DB5DCB" w:rsidRDefault="003C109B" w:rsidP="00DB5DCB">
      <w:pPr>
        <w:pStyle w:val="afffd"/>
        <w:ind w:firstLine="567"/>
        <w:jc w:val="both"/>
        <w:rPr>
          <w:rFonts w:cs="Times New Roman"/>
          <w:szCs w:val="28"/>
        </w:rPr>
      </w:pPr>
    </w:p>
    <w:p w:rsidR="003C109B" w:rsidRPr="00DB5DCB" w:rsidRDefault="00A30C9C" w:rsidP="00DB5DCB">
      <w:pPr>
        <w:pStyle w:val="afffd"/>
        <w:ind w:firstLine="567"/>
        <w:jc w:val="both"/>
        <w:rPr>
          <w:rFonts w:cs="Times New Roman"/>
          <w:szCs w:val="28"/>
        </w:rPr>
      </w:pPr>
      <w:r w:rsidRPr="00DB5DCB">
        <w:rPr>
          <w:rFonts w:eastAsia="Times New Roman" w:cs="Times New Roman"/>
          <w:spacing w:val="5"/>
          <w:szCs w:val="28"/>
        </w:rPr>
        <w:t>1. В</w:t>
      </w:r>
      <w:r w:rsidRPr="00DB5DCB"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 w:rsidRPr="00DB5DCB">
        <w:rPr>
          <w:rFonts w:eastAsia="Calibri" w:cs="Times New Roman"/>
          <w:color w:val="auto"/>
          <w:spacing w:val="5"/>
          <w:szCs w:val="28"/>
          <w:lang w:eastAsia="zh-CN" w:bidi="ar-SA"/>
        </w:rPr>
        <w:t>Мелекшинское</w:t>
      </w:r>
      <w:proofErr w:type="spellEnd"/>
      <w:r w:rsidRPr="00DB5DCB">
        <w:rPr>
          <w:rFonts w:cs="Times New Roman"/>
          <w:spacing w:val="5"/>
          <w:szCs w:val="28"/>
        </w:rPr>
        <w:t xml:space="preserve"> сельское поселение </w:t>
      </w:r>
      <w:proofErr w:type="spellStart"/>
      <w:r w:rsidRPr="00DB5DCB">
        <w:rPr>
          <w:rFonts w:eastAsia="Calibri" w:cs="Times New Roman"/>
          <w:color w:val="auto"/>
          <w:spacing w:val="5"/>
          <w:szCs w:val="28"/>
          <w:lang w:eastAsia="zh-CN" w:bidi="ar-SA"/>
        </w:rPr>
        <w:t>Старожиловского</w:t>
      </w:r>
      <w:proofErr w:type="spellEnd"/>
      <w:r w:rsidRPr="00DB5DCB"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 w:rsidRPr="00DB5DCB">
        <w:rPr>
          <w:spacing w:val="5"/>
          <w:szCs w:val="28"/>
        </w:rPr>
        <w:t>, для которых градостроительные регламенты не устанавливаются,</w:t>
      </w:r>
      <w:r w:rsidRPr="00DB5DCB">
        <w:rPr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5"/>
      </w:tblGrid>
      <w:tr w:rsidR="003C109B">
        <w:trPr>
          <w:trHeight w:val="454"/>
          <w:tblHeader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>
            <w:pPr>
              <w:pStyle w:val="affff8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t>бозначение земель</w:t>
            </w:r>
          </w:p>
        </w:tc>
        <w:tc>
          <w:tcPr>
            <w:tcW w:w="7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>
            <w:pPr>
              <w:pStyle w:val="affff8"/>
              <w:jc w:val="center"/>
            </w:pPr>
            <w:r>
              <w:t>Наименование земель</w:t>
            </w:r>
          </w:p>
        </w:tc>
      </w:tr>
      <w:tr w:rsidR="003C109B">
        <w:trPr>
          <w:trHeight w:val="476"/>
          <w:tblHeader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3C109B">
            <w:pPr>
              <w:snapToGrid w:val="0"/>
            </w:pPr>
          </w:p>
        </w:tc>
        <w:tc>
          <w:tcPr>
            <w:tcW w:w="7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3C109B">
            <w:pPr>
              <w:snapToGrid w:val="0"/>
            </w:pPr>
          </w:p>
        </w:tc>
      </w:tr>
      <w:tr w:rsidR="003C109B">
        <w:trPr>
          <w:trHeight w:val="741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>
            <w:pPr>
              <w:pStyle w:val="affff8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25805" cy="342900"/>
                      <wp:effectExtent l="5080" t="5715" r="5080" b="4445"/>
                      <wp:wrapNone/>
                      <wp:docPr id="22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040" cy="342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D751A" w:rsidRDefault="006D751A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_ 3" o:spid="_x0000_s1035" style="position:absolute;left:0;text-align:left;margin-left:35.35pt;margin-top:3.75pt;width:57.15pt;height:2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" o:allowincell="f" fillcolor="#c4e6b2">
                      <v:stroke joinstyle="round"/>
                      <v:textbox>
                        <w:txbxContent>
                          <w:p w:rsidR="003C109B" w:rsidRDefault="003C109B">
                            <w:pPr>
                              <w:pStyle w:val="affffa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109B" w:rsidRDefault="00A30C9C">
            <w:pPr>
              <w:ind w:left="57"/>
            </w:pPr>
            <w:r>
              <w:t>Земли лесного фонда</w:t>
            </w:r>
          </w:p>
        </w:tc>
      </w:tr>
    </w:tbl>
    <w:p w:rsidR="003C109B" w:rsidRPr="008F06F6" w:rsidRDefault="003C109B" w:rsidP="008F06F6">
      <w:pPr>
        <w:pStyle w:val="afffd"/>
        <w:ind w:firstLine="567"/>
        <w:jc w:val="both"/>
        <w:rPr>
          <w:color w:val="auto"/>
          <w:szCs w:val="28"/>
        </w:rPr>
      </w:pPr>
    </w:p>
    <w:p w:rsidR="003C109B" w:rsidRPr="008F06F6" w:rsidRDefault="00A30C9C" w:rsidP="008F06F6">
      <w:pPr>
        <w:pStyle w:val="afffd"/>
        <w:ind w:firstLine="567"/>
        <w:jc w:val="both"/>
        <w:rPr>
          <w:color w:val="auto"/>
          <w:szCs w:val="28"/>
        </w:rPr>
      </w:pPr>
      <w:r w:rsidRPr="008F06F6">
        <w:rPr>
          <w:rFonts w:eastAsia="Times New Roman" w:cs="Times New Roman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 w:rsidRPr="008F06F6"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 w:rsidRPr="008F06F6">
        <w:rPr>
          <w:rFonts w:eastAsia="Times New Roman" w:cs="Times New Roman"/>
          <w:bCs/>
          <w:szCs w:val="28"/>
        </w:rPr>
        <w:t>сельскохозяйственных угодий в составе земель сельскохозяйственного назначения</w:t>
      </w:r>
      <w:r w:rsidRPr="008F06F6"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3C109B" w:rsidRPr="008F06F6" w:rsidRDefault="00A30C9C" w:rsidP="008F06F6">
      <w:pPr>
        <w:pStyle w:val="afffd"/>
        <w:ind w:firstLine="567"/>
        <w:contextualSpacing/>
        <w:jc w:val="both"/>
        <w:rPr>
          <w:color w:val="auto"/>
          <w:szCs w:val="28"/>
        </w:rPr>
      </w:pPr>
      <w:bookmarkStart w:id="26" w:name="__RefHeading___Toc8171_427537143"/>
      <w:bookmarkEnd w:id="26"/>
      <w:r w:rsidRPr="008F06F6"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3C109B" w:rsidRPr="008F06F6" w:rsidRDefault="003C109B" w:rsidP="008F06F6">
      <w:pPr>
        <w:pStyle w:val="afffd"/>
        <w:ind w:firstLine="567"/>
        <w:contextualSpacing/>
        <w:jc w:val="both"/>
        <w:rPr>
          <w:color w:val="auto"/>
          <w:szCs w:val="28"/>
        </w:rPr>
      </w:pPr>
    </w:p>
    <w:p w:rsidR="003C109B" w:rsidRPr="00C0075F" w:rsidRDefault="00A30C9C" w:rsidP="00C0075F">
      <w:pPr>
        <w:pStyle w:val="1"/>
        <w:spacing w:before="0" w:after="0"/>
        <w:ind w:firstLine="567"/>
        <w:contextualSpacing/>
        <w:jc w:val="both"/>
      </w:pPr>
      <w:bookmarkStart w:id="27" w:name="__RefHeading___Toc88848197"/>
      <w:bookmarkEnd w:id="27"/>
      <w:r w:rsidRPr="00C0075F">
        <w:rPr>
          <w:rFonts w:cs="Times New Roman"/>
          <w:shd w:val="clear" w:color="auto" w:fill="auto"/>
        </w:rPr>
        <w:t>Статья 1</w:t>
      </w:r>
      <w:r w:rsidRPr="00C0075F">
        <w:rPr>
          <w:rFonts w:cs="Times New Roman"/>
          <w:shd w:val="clear" w:color="auto" w:fill="auto"/>
          <w:lang w:eastAsia="zh-CN" w:bidi="ar-SA"/>
        </w:rPr>
        <w:t>3</w:t>
      </w:r>
      <w:r w:rsidRPr="00C0075F"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3C109B" w:rsidRPr="00C0075F" w:rsidRDefault="003C109B" w:rsidP="00C0075F">
      <w:pPr>
        <w:pStyle w:val="afffd"/>
        <w:jc w:val="both"/>
        <w:rPr>
          <w:rFonts w:cs="Times New Roman"/>
          <w:szCs w:val="28"/>
        </w:rPr>
      </w:pPr>
    </w:p>
    <w:p w:rsidR="003C109B" w:rsidRPr="00C0075F" w:rsidRDefault="00A30C9C" w:rsidP="00C0075F">
      <w:pPr>
        <w:pStyle w:val="afffd"/>
        <w:ind w:firstLine="567"/>
        <w:jc w:val="both"/>
        <w:rPr>
          <w:rFonts w:eastAsia="Times New Roman" w:cs="Times New Roman"/>
          <w:szCs w:val="28"/>
          <w:lang w:eastAsia="hi-IN"/>
        </w:rPr>
      </w:pPr>
      <w:r w:rsidRPr="00C0075F">
        <w:rPr>
          <w:szCs w:val="28"/>
        </w:rPr>
        <w:t xml:space="preserve">На территории </w:t>
      </w:r>
      <w:proofErr w:type="spellStart"/>
      <w:r w:rsidRPr="00C0075F">
        <w:rPr>
          <w:rFonts w:eastAsia="Calibri" w:cs="Times New Roman"/>
          <w:color w:val="auto"/>
          <w:spacing w:val="5"/>
          <w:szCs w:val="28"/>
          <w:lang w:eastAsia="zh-CN" w:bidi="ar-SA"/>
        </w:rPr>
        <w:t>Мелекшинского</w:t>
      </w:r>
      <w:proofErr w:type="spellEnd"/>
      <w:r w:rsidRPr="00C0075F">
        <w:rPr>
          <w:szCs w:val="28"/>
        </w:rPr>
        <w:t xml:space="preserve"> </w:t>
      </w:r>
      <w:r w:rsidRPr="00C0075F">
        <w:rPr>
          <w:rFonts w:eastAsia="Calibri" w:cs="Calibri"/>
          <w:color w:val="auto"/>
          <w:szCs w:val="28"/>
          <w:lang w:eastAsia="zh-CN" w:bidi="ar-SA"/>
        </w:rPr>
        <w:t>сельского</w:t>
      </w:r>
      <w:r w:rsidRPr="00C0075F">
        <w:rPr>
          <w:szCs w:val="28"/>
        </w:rPr>
        <w:t xml:space="preserve"> поселения </w:t>
      </w:r>
      <w:proofErr w:type="spellStart"/>
      <w:r w:rsidRPr="00C0075F">
        <w:rPr>
          <w:rFonts w:eastAsia="Calibri" w:cs="Times New Roman"/>
          <w:color w:val="auto"/>
          <w:spacing w:val="5"/>
          <w:szCs w:val="28"/>
          <w:lang w:eastAsia="zh-CN" w:bidi="ar-SA"/>
        </w:rPr>
        <w:t>Старожиловского</w:t>
      </w:r>
      <w:proofErr w:type="spellEnd"/>
      <w:r w:rsidRPr="00C0075F">
        <w:rPr>
          <w:szCs w:val="28"/>
        </w:rP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</w:t>
      </w:r>
      <w:r w:rsidRPr="00C0075F">
        <w:rPr>
          <w:szCs w:val="28"/>
        </w:rPr>
        <w:lastRenderedPageBreak/>
        <w:t>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Федерации, не устанавливаются.</w:t>
      </w:r>
    </w:p>
    <w:p w:rsidR="003C109B" w:rsidRPr="00C0075F" w:rsidRDefault="003C109B" w:rsidP="00C0075F">
      <w:pPr>
        <w:pStyle w:val="afffd"/>
        <w:jc w:val="both"/>
        <w:rPr>
          <w:rFonts w:eastAsia="Times New Roman" w:cs="Times New Roman"/>
          <w:szCs w:val="28"/>
          <w:lang w:eastAsia="hi-IN"/>
        </w:rPr>
      </w:pPr>
    </w:p>
    <w:p w:rsidR="003C109B" w:rsidRPr="00106015" w:rsidRDefault="00A30C9C" w:rsidP="00106015">
      <w:pPr>
        <w:pStyle w:val="1"/>
        <w:spacing w:before="0" w:after="0"/>
        <w:ind w:firstLine="567"/>
        <w:contextualSpacing/>
        <w:jc w:val="both"/>
        <w:rPr>
          <w:rFonts w:cs="Times New Roman"/>
          <w:shd w:val="clear" w:color="auto" w:fill="auto"/>
        </w:rPr>
      </w:pPr>
      <w:bookmarkStart w:id="28" w:name="__RefHeading___Toc88848198"/>
      <w:bookmarkEnd w:id="28"/>
      <w:r w:rsidRPr="00106015">
        <w:rPr>
          <w:rFonts w:cs="Times New Roman"/>
          <w:shd w:val="clear" w:color="auto" w:fill="auto"/>
        </w:rPr>
        <w:t>Статья 1</w:t>
      </w:r>
      <w:r w:rsidRPr="00106015">
        <w:rPr>
          <w:rFonts w:cs="Times New Roman"/>
          <w:shd w:val="clear" w:color="auto" w:fill="auto"/>
          <w:lang w:eastAsia="zh-CN" w:bidi="ar-SA"/>
        </w:rPr>
        <w:t>4</w:t>
      </w:r>
      <w:r w:rsidRPr="00106015">
        <w:rPr>
          <w:rFonts w:cs="Times New Roman"/>
          <w:shd w:val="clear" w:color="auto" w:fill="auto"/>
        </w:rPr>
        <w:t>. Зоны с особыми условиями использования территории</w:t>
      </w:r>
    </w:p>
    <w:p w:rsidR="003C109B" w:rsidRPr="00106015" w:rsidRDefault="003C109B" w:rsidP="00106015">
      <w:pPr>
        <w:pStyle w:val="afffd"/>
        <w:jc w:val="both"/>
        <w:rPr>
          <w:rFonts w:cs="Times New Roman"/>
          <w:color w:val="auto"/>
          <w:szCs w:val="28"/>
        </w:rPr>
      </w:pPr>
    </w:p>
    <w:p w:rsidR="003C109B" w:rsidRPr="00106015" w:rsidRDefault="00A30C9C" w:rsidP="00106015">
      <w:pPr>
        <w:pStyle w:val="afffd"/>
        <w:ind w:firstLine="567"/>
        <w:jc w:val="both"/>
        <w:rPr>
          <w:color w:val="auto"/>
          <w:szCs w:val="28"/>
        </w:rPr>
      </w:pPr>
      <w:r w:rsidRPr="00106015">
        <w:rPr>
          <w:color w:val="auto"/>
          <w:szCs w:val="28"/>
        </w:rPr>
        <w:t xml:space="preserve">1. </w:t>
      </w:r>
      <w:proofErr w:type="gramStart"/>
      <w:r w:rsidRPr="00106015">
        <w:rPr>
          <w:color w:val="auto"/>
          <w:szCs w:val="28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106015">
        <w:rPr>
          <w:color w:val="auto"/>
          <w:szCs w:val="28"/>
        </w:rPr>
        <w:t>водоохранные</w:t>
      </w:r>
      <w:proofErr w:type="spellEnd"/>
      <w:r w:rsidRPr="00106015">
        <w:rPr>
          <w:color w:val="auto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106015">
        <w:rPr>
          <w:color w:val="auto"/>
          <w:szCs w:val="28"/>
        </w:rPr>
        <w:t>приаэродромная</w:t>
      </w:r>
      <w:proofErr w:type="spellEnd"/>
      <w:r w:rsidRPr="00106015">
        <w:rPr>
          <w:color w:val="auto"/>
          <w:szCs w:val="28"/>
        </w:rPr>
        <w:t xml:space="preserve"> территория, иные</w:t>
      </w:r>
      <w:proofErr w:type="gramEnd"/>
      <w:r w:rsidRPr="00106015">
        <w:rPr>
          <w:color w:val="auto"/>
          <w:szCs w:val="28"/>
        </w:rPr>
        <w:t xml:space="preserve"> зоны, устанавливаемые в соответствии с законодательством Российской Федерации.</w:t>
      </w:r>
    </w:p>
    <w:p w:rsidR="003C109B" w:rsidRPr="00106015" w:rsidRDefault="00A30C9C" w:rsidP="00106015">
      <w:pPr>
        <w:pStyle w:val="afffd"/>
        <w:ind w:firstLine="567"/>
        <w:jc w:val="both"/>
        <w:rPr>
          <w:color w:val="auto"/>
          <w:szCs w:val="28"/>
        </w:rPr>
      </w:pPr>
      <w:r w:rsidRPr="00106015">
        <w:rPr>
          <w:color w:val="auto"/>
          <w:szCs w:val="28"/>
        </w:rPr>
        <w:t xml:space="preserve">2. В составе графических материалов правил землепользования и застройки  отображены границы зон с особыми условиями использования </w:t>
      </w:r>
      <w:r w:rsidRPr="00106015">
        <w:rPr>
          <w:rFonts w:eastAsia="Times New Roman" w:cs="Times New Roman"/>
          <w:color w:val="auto"/>
          <w:spacing w:val="2"/>
          <w:szCs w:val="28"/>
        </w:rPr>
        <w:t>территорий</w:t>
      </w:r>
      <w:r w:rsidRPr="00106015"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</w:t>
      </w:r>
      <w:proofErr w:type="gramStart"/>
      <w:r w:rsidRPr="00106015">
        <w:rPr>
          <w:rFonts w:eastAsia="Times New Roman" w:cs="Times New Roman"/>
          <w:color w:val="auto"/>
          <w:spacing w:val="2"/>
          <w:szCs w:val="28"/>
        </w:rPr>
        <w:t>порядке</w:t>
      </w:r>
      <w:proofErr w:type="gramEnd"/>
      <w:r w:rsidRPr="00106015">
        <w:rPr>
          <w:rFonts w:eastAsia="Times New Roman" w:cs="Times New Roman"/>
          <w:color w:val="auto"/>
          <w:spacing w:val="2"/>
          <w:szCs w:val="28"/>
        </w:rPr>
        <w:t xml:space="preserve"> предусмотренном ч</w:t>
      </w:r>
      <w:r w:rsidRPr="00106015">
        <w:rPr>
          <w:rFonts w:eastAsia="Times New Roman" w:cs="Times New Roman"/>
          <w:color w:val="auto"/>
          <w:spacing w:val="2"/>
          <w:szCs w:val="28"/>
          <w:lang w:bidi="ar-SA"/>
        </w:rPr>
        <w:t xml:space="preserve">астью </w:t>
      </w:r>
      <w:r w:rsidRPr="00106015">
        <w:rPr>
          <w:rFonts w:eastAsia="Times New Roman" w:cs="Times New Roman"/>
          <w:color w:val="auto"/>
          <w:spacing w:val="2"/>
          <w:szCs w:val="28"/>
        </w:rPr>
        <w:t>8 статьи 26 Федерального закона от 03.08.2018 № 342-ФЗ «О внесении изменений в Градостроите</w:t>
      </w:r>
      <w:r w:rsidRPr="00106015">
        <w:rPr>
          <w:rFonts w:eastAsia="Times New Roman" w:cs="Times New Roman"/>
          <w:spacing w:val="2"/>
          <w:szCs w:val="28"/>
        </w:rPr>
        <w:t>льный кодекс Российской Федерации и отдельные законодательные акты Российской Федерации»</w:t>
      </w:r>
      <w:r w:rsidRPr="00106015">
        <w:rPr>
          <w:rFonts w:eastAsia="Times New Roman" w:cs="Times New Roman"/>
          <w:color w:val="auto"/>
          <w:spacing w:val="2"/>
          <w:szCs w:val="28"/>
        </w:rPr>
        <w:t>.</w:t>
      </w:r>
      <w:r w:rsidRPr="00106015">
        <w:rPr>
          <w:rFonts w:eastAsia="Times New Roman" w:cs="Times New Roman"/>
          <w:spacing w:val="2"/>
          <w:szCs w:val="28"/>
        </w:rPr>
        <w:t xml:space="preserve"> </w:t>
      </w:r>
      <w:r w:rsidRPr="00106015">
        <w:rPr>
          <w:szCs w:val="28"/>
        </w:rPr>
        <w:t xml:space="preserve">На территории </w:t>
      </w:r>
      <w:proofErr w:type="spellStart"/>
      <w:r w:rsidRPr="00106015">
        <w:rPr>
          <w:rFonts w:eastAsia="Calibri" w:cs="Times New Roman"/>
          <w:spacing w:val="5"/>
          <w:szCs w:val="28"/>
          <w:lang w:eastAsia="zh-CN" w:bidi="ar-SA"/>
        </w:rPr>
        <w:t>Мелекшинского</w:t>
      </w:r>
      <w:proofErr w:type="spellEnd"/>
      <w:r w:rsidRPr="00106015">
        <w:rPr>
          <w:rFonts w:eastAsia="Times New Roman" w:cs="Times New Roman"/>
          <w:spacing w:val="2"/>
          <w:szCs w:val="28"/>
          <w:lang w:eastAsia="hi-IN"/>
        </w:rPr>
        <w:t xml:space="preserve"> </w:t>
      </w:r>
      <w:r w:rsidRPr="00106015"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 w:rsidRPr="00106015">
        <w:rPr>
          <w:rFonts w:eastAsia="Times New Roman" w:cs="Times New Roman"/>
          <w:spacing w:val="2"/>
          <w:szCs w:val="28"/>
        </w:rPr>
        <w:t xml:space="preserve"> поселения </w:t>
      </w:r>
      <w:proofErr w:type="spellStart"/>
      <w:r w:rsidRPr="00106015">
        <w:rPr>
          <w:rFonts w:eastAsia="Calibri" w:cs="Times New Roman"/>
          <w:spacing w:val="5"/>
          <w:szCs w:val="28"/>
          <w:lang w:eastAsia="zh-CN" w:bidi="ar-SA"/>
        </w:rPr>
        <w:t>Старожиловского</w:t>
      </w:r>
      <w:proofErr w:type="spellEnd"/>
      <w:r w:rsidRPr="00106015">
        <w:rPr>
          <w:rFonts w:eastAsia="Times New Roman" w:cs="Times New Roman"/>
          <w:spacing w:val="2"/>
          <w:szCs w:val="28"/>
        </w:rPr>
        <w:t xml:space="preserve"> муниципального района Рязанской области</w:t>
      </w:r>
      <w:r w:rsidRPr="00106015">
        <w:rPr>
          <w:szCs w:val="28"/>
        </w:rPr>
        <w:t xml:space="preserve"> могут быть установлены и действовать иные зоны с особыми условиями использования территорий, </w:t>
      </w:r>
      <w:r w:rsidRPr="00106015"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3C109B" w:rsidRPr="00106015" w:rsidRDefault="00A30C9C" w:rsidP="00106015">
      <w:pPr>
        <w:pStyle w:val="afffd"/>
        <w:ind w:firstLine="567"/>
        <w:jc w:val="both"/>
        <w:rPr>
          <w:color w:val="auto"/>
          <w:szCs w:val="28"/>
        </w:rPr>
      </w:pPr>
      <w:r w:rsidRPr="00106015"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 w:rsidRPr="00106015"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3C109B" w:rsidRPr="00106015" w:rsidRDefault="00A30C9C" w:rsidP="00106015">
      <w:pPr>
        <w:pStyle w:val="afffd"/>
        <w:ind w:firstLine="567"/>
        <w:jc w:val="both"/>
        <w:rPr>
          <w:color w:val="auto"/>
          <w:szCs w:val="28"/>
        </w:rPr>
      </w:pPr>
      <w:r w:rsidRPr="00106015"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</w:t>
      </w:r>
      <w:r w:rsidRPr="00106015">
        <w:rPr>
          <w:rFonts w:eastAsia="Times New Roman" w:cs="Times New Roman"/>
          <w:color w:val="auto"/>
          <w:spacing w:val="2"/>
          <w:szCs w:val="28"/>
          <w:lang w:bidi="ar-SA"/>
        </w:rPr>
        <w:t>ю</w:t>
      </w:r>
      <w:r w:rsidRPr="00106015">
        <w:rPr>
          <w:rFonts w:eastAsia="Times New Roman" w:cs="Times New Roman"/>
          <w:color w:val="auto"/>
          <w:spacing w:val="2"/>
          <w:szCs w:val="28"/>
        </w:rPr>
        <w:t>тся</w:t>
      </w:r>
      <w:r w:rsidRPr="00106015"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3C109B" w:rsidRPr="00106015" w:rsidRDefault="003C109B" w:rsidP="00106015">
      <w:pPr>
        <w:pStyle w:val="afffd"/>
        <w:jc w:val="both"/>
        <w:rPr>
          <w:color w:val="auto"/>
          <w:szCs w:val="28"/>
        </w:rPr>
      </w:pPr>
    </w:p>
    <w:p w:rsidR="003C109B" w:rsidRPr="008769FD" w:rsidRDefault="00A30C9C">
      <w:pPr>
        <w:pStyle w:val="1"/>
        <w:spacing w:before="0" w:after="0"/>
        <w:ind w:firstLine="567"/>
        <w:contextualSpacing/>
      </w:pPr>
      <w:bookmarkStart w:id="29" w:name="__RefHeading___Toc88848199"/>
      <w:bookmarkEnd w:id="29"/>
      <w:r w:rsidRPr="008769FD">
        <w:rPr>
          <w:rFonts w:cs="Times New Roman"/>
          <w:bCs w:val="0"/>
          <w:shd w:val="clear" w:color="auto" w:fill="auto"/>
        </w:rPr>
        <w:t>Статья 1</w:t>
      </w:r>
      <w:r w:rsidRPr="008769FD">
        <w:rPr>
          <w:rFonts w:cs="Times New Roman"/>
          <w:bCs w:val="0"/>
          <w:shd w:val="clear" w:color="auto" w:fill="auto"/>
          <w:lang w:eastAsia="zh-CN" w:bidi="ar-SA"/>
        </w:rPr>
        <w:t>4</w:t>
      </w:r>
      <w:r w:rsidRPr="008769FD">
        <w:rPr>
          <w:rFonts w:cs="Times New Roman"/>
          <w:bCs w:val="0"/>
          <w:shd w:val="clear" w:color="auto" w:fill="auto"/>
        </w:rPr>
        <w:t>.1.</w:t>
      </w:r>
      <w:r w:rsidRPr="008769FD"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3C109B" w:rsidRPr="008769FD" w:rsidRDefault="003C109B">
      <w:pPr>
        <w:pStyle w:val="afffd"/>
        <w:rPr>
          <w:rFonts w:cs="Times New Roman"/>
          <w:szCs w:val="28"/>
        </w:rPr>
      </w:pPr>
    </w:p>
    <w:p w:rsidR="003C109B" w:rsidRPr="008769FD" w:rsidRDefault="00A30C9C" w:rsidP="008769FD">
      <w:pPr>
        <w:pStyle w:val="afffd"/>
        <w:ind w:firstLine="567"/>
        <w:jc w:val="both"/>
        <w:rPr>
          <w:color w:val="auto"/>
          <w:szCs w:val="28"/>
        </w:rPr>
      </w:pPr>
      <w:r w:rsidRPr="008769FD">
        <w:rPr>
          <w:rFonts w:cs="Times New Roman"/>
          <w:color w:val="auto"/>
          <w:szCs w:val="28"/>
        </w:rPr>
        <w:t xml:space="preserve">1. Санитарно-защитная зона </w:t>
      </w:r>
      <w:r w:rsidRPr="008769FD">
        <w:rPr>
          <w:rFonts w:cs="Times New Roman"/>
          <w:color w:val="auto"/>
          <w:spacing w:val="5"/>
          <w:szCs w:val="28"/>
        </w:rPr>
        <w:t>–</w:t>
      </w:r>
      <w:r w:rsidRPr="008769FD"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 w:rsidRPr="008769FD">
        <w:rPr>
          <w:color w:val="auto"/>
          <w:szCs w:val="28"/>
        </w:rPr>
        <w:t>, размер которой обеспечивает уменьшение воздействия загрязнения</w:t>
      </w:r>
      <w:r w:rsidRPr="008769FD">
        <w:rPr>
          <w:color w:val="auto"/>
          <w:szCs w:val="28"/>
        </w:rP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3C109B" w:rsidRPr="008769FD" w:rsidRDefault="00A30C9C" w:rsidP="008769FD">
      <w:pPr>
        <w:pStyle w:val="afffd"/>
        <w:ind w:firstLine="567"/>
        <w:jc w:val="both"/>
        <w:rPr>
          <w:color w:val="auto"/>
          <w:szCs w:val="28"/>
        </w:rPr>
      </w:pPr>
      <w:r w:rsidRPr="008769FD">
        <w:rPr>
          <w:color w:val="auto"/>
          <w:szCs w:val="28"/>
        </w:rPr>
        <w:lastRenderedPageBreak/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- и натуральных исследований.</w:t>
      </w:r>
    </w:p>
    <w:p w:rsidR="003C109B" w:rsidRPr="008769FD" w:rsidRDefault="00A30C9C" w:rsidP="008769FD">
      <w:pPr>
        <w:pStyle w:val="afffd"/>
        <w:ind w:firstLine="567"/>
        <w:jc w:val="both"/>
        <w:rPr>
          <w:color w:val="auto"/>
          <w:szCs w:val="28"/>
        </w:rPr>
      </w:pPr>
      <w:r w:rsidRPr="008769FD"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3C109B" w:rsidRPr="008769FD" w:rsidRDefault="003C109B">
      <w:pPr>
        <w:pStyle w:val="afffd"/>
        <w:rPr>
          <w:color w:val="auto"/>
          <w:szCs w:val="28"/>
        </w:rPr>
      </w:pPr>
    </w:p>
    <w:p w:rsidR="003C109B" w:rsidRPr="00063BB4" w:rsidRDefault="00A30C9C" w:rsidP="00063BB4">
      <w:pPr>
        <w:pStyle w:val="1"/>
        <w:spacing w:before="0" w:after="0"/>
        <w:ind w:firstLine="567"/>
        <w:contextualSpacing/>
        <w:jc w:val="both"/>
        <w:rPr>
          <w:rFonts w:cs="Times New Roman"/>
          <w:shd w:val="clear" w:color="auto" w:fill="auto"/>
        </w:rPr>
      </w:pPr>
      <w:bookmarkStart w:id="30" w:name="__RefHeading___Toc88848200"/>
      <w:bookmarkEnd w:id="30"/>
      <w:r w:rsidRPr="00063BB4">
        <w:rPr>
          <w:rFonts w:cs="Times New Roman"/>
          <w:shd w:val="clear" w:color="auto" w:fill="auto"/>
        </w:rPr>
        <w:t>Статья 1</w:t>
      </w:r>
      <w:r w:rsidRPr="00063BB4">
        <w:rPr>
          <w:rFonts w:cs="Times New Roman"/>
          <w:shd w:val="clear" w:color="auto" w:fill="auto"/>
          <w:lang w:eastAsia="zh-CN" w:bidi="ar-SA"/>
        </w:rPr>
        <w:t>4</w:t>
      </w:r>
      <w:r w:rsidRPr="00063BB4">
        <w:rPr>
          <w:rFonts w:cs="Times New Roman"/>
          <w:shd w:val="clear" w:color="auto" w:fill="auto"/>
        </w:rPr>
        <w:t xml:space="preserve">.2. </w:t>
      </w:r>
      <w:proofErr w:type="spellStart"/>
      <w:r w:rsidRPr="00063BB4">
        <w:rPr>
          <w:rFonts w:cs="Times New Roman"/>
          <w:shd w:val="clear" w:color="auto" w:fill="auto"/>
        </w:rPr>
        <w:t>Водоохранные</w:t>
      </w:r>
      <w:proofErr w:type="spellEnd"/>
      <w:r w:rsidRPr="00063BB4">
        <w:rPr>
          <w:rFonts w:cs="Times New Roman"/>
          <w:shd w:val="clear" w:color="auto" w:fill="auto"/>
        </w:rPr>
        <w:t xml:space="preserve"> зоны, прибрежные защитные полосы водных объектов</w:t>
      </w:r>
    </w:p>
    <w:p w:rsidR="003C109B" w:rsidRPr="00063BB4" w:rsidRDefault="003C109B" w:rsidP="00063BB4">
      <w:pPr>
        <w:pStyle w:val="afffd"/>
        <w:jc w:val="both"/>
        <w:rPr>
          <w:rFonts w:cs="Times New Roman"/>
          <w:szCs w:val="28"/>
        </w:rPr>
      </w:pPr>
    </w:p>
    <w:p w:rsidR="003C109B" w:rsidRPr="00063BB4" w:rsidRDefault="00A30C9C" w:rsidP="00063BB4">
      <w:pPr>
        <w:pStyle w:val="afffd"/>
        <w:ind w:firstLine="567"/>
        <w:jc w:val="both"/>
        <w:rPr>
          <w:szCs w:val="28"/>
        </w:rPr>
      </w:pPr>
      <w:r w:rsidRPr="00063BB4">
        <w:rPr>
          <w:szCs w:val="28"/>
        </w:rPr>
        <w:t xml:space="preserve">1. </w:t>
      </w:r>
      <w:proofErr w:type="spellStart"/>
      <w:proofErr w:type="gramStart"/>
      <w:r w:rsidRPr="00063BB4">
        <w:rPr>
          <w:szCs w:val="28"/>
        </w:rPr>
        <w:t>Водоохранными</w:t>
      </w:r>
      <w:proofErr w:type="spellEnd"/>
      <w:r w:rsidRPr="00063BB4">
        <w:rPr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3C109B" w:rsidRPr="00063BB4" w:rsidRDefault="00A30C9C" w:rsidP="00063BB4">
      <w:pPr>
        <w:pStyle w:val="afffd"/>
        <w:ind w:firstLine="567"/>
        <w:jc w:val="both"/>
        <w:rPr>
          <w:szCs w:val="28"/>
        </w:rPr>
      </w:pPr>
      <w:r w:rsidRPr="00063BB4">
        <w:rPr>
          <w:szCs w:val="28"/>
        </w:rPr>
        <w:t xml:space="preserve">2. В границах </w:t>
      </w:r>
      <w:proofErr w:type="spellStart"/>
      <w:r w:rsidRPr="00063BB4">
        <w:rPr>
          <w:szCs w:val="28"/>
        </w:rPr>
        <w:t>водоохранных</w:t>
      </w:r>
      <w:proofErr w:type="spellEnd"/>
      <w:r w:rsidRPr="00063BB4"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3C109B" w:rsidRPr="00063BB4" w:rsidRDefault="00A30C9C" w:rsidP="00063BB4">
      <w:pPr>
        <w:pStyle w:val="afffd"/>
        <w:ind w:firstLine="567"/>
        <w:jc w:val="both"/>
        <w:rPr>
          <w:szCs w:val="28"/>
        </w:rPr>
      </w:pPr>
      <w:r w:rsidRPr="00063BB4">
        <w:rPr>
          <w:szCs w:val="28"/>
        </w:rPr>
        <w:t xml:space="preserve">3. Ограничения использования земельных участков и объектов капитального строительства на территории </w:t>
      </w:r>
      <w:proofErr w:type="spellStart"/>
      <w:r w:rsidRPr="00063BB4">
        <w:rPr>
          <w:szCs w:val="28"/>
        </w:rPr>
        <w:t>водоохранных</w:t>
      </w:r>
      <w:proofErr w:type="spellEnd"/>
      <w:r w:rsidRPr="00063BB4">
        <w:rPr>
          <w:szCs w:val="28"/>
        </w:rPr>
        <w:t xml:space="preserve"> зон, прибрежно-защитных и береговых полос водных объектов определяются Водным кодексом Российской Федерации.</w:t>
      </w:r>
    </w:p>
    <w:p w:rsidR="003C109B" w:rsidRPr="00063BB4" w:rsidRDefault="003C109B" w:rsidP="00063BB4">
      <w:pPr>
        <w:pStyle w:val="afffd"/>
        <w:jc w:val="both"/>
        <w:rPr>
          <w:szCs w:val="28"/>
        </w:rPr>
      </w:pPr>
    </w:p>
    <w:p w:rsidR="003C109B" w:rsidRPr="00B753E6" w:rsidRDefault="00A30C9C" w:rsidP="00B753E6">
      <w:pPr>
        <w:pStyle w:val="1"/>
        <w:spacing w:before="0" w:after="0"/>
        <w:ind w:firstLine="567"/>
        <w:contextualSpacing/>
        <w:jc w:val="both"/>
        <w:rPr>
          <w:rFonts w:cs="Times New Roman"/>
          <w:shd w:val="clear" w:color="auto" w:fill="auto"/>
        </w:rPr>
      </w:pPr>
      <w:bookmarkStart w:id="31" w:name="__RefHeading___Toc88848201"/>
      <w:bookmarkEnd w:id="31"/>
      <w:r w:rsidRPr="00B753E6">
        <w:rPr>
          <w:rFonts w:cs="Times New Roman"/>
          <w:shd w:val="clear" w:color="auto" w:fill="auto"/>
        </w:rPr>
        <w:t>Статья 1</w:t>
      </w:r>
      <w:r w:rsidRPr="00B753E6">
        <w:rPr>
          <w:rFonts w:cs="Times New Roman"/>
          <w:shd w:val="clear" w:color="auto" w:fill="auto"/>
          <w:lang w:eastAsia="zh-CN" w:bidi="ar-SA"/>
        </w:rPr>
        <w:t>4</w:t>
      </w:r>
      <w:r w:rsidRPr="00B753E6">
        <w:rPr>
          <w:rFonts w:cs="Times New Roman"/>
          <w:shd w:val="clear" w:color="auto" w:fill="auto"/>
        </w:rPr>
        <w:t>.3. Охранные зоны инженерных коммуникаций, сооружений</w:t>
      </w:r>
    </w:p>
    <w:p w:rsidR="003C109B" w:rsidRPr="00B753E6" w:rsidRDefault="003C109B" w:rsidP="00B753E6">
      <w:pPr>
        <w:pStyle w:val="afffd"/>
        <w:ind w:firstLine="567"/>
        <w:jc w:val="both"/>
        <w:rPr>
          <w:rFonts w:cs="Times New Roman"/>
          <w:color w:val="auto"/>
          <w:szCs w:val="28"/>
        </w:rPr>
      </w:pPr>
    </w:p>
    <w:p w:rsidR="003C109B" w:rsidRPr="00B753E6" w:rsidRDefault="00A30C9C" w:rsidP="00B753E6">
      <w:pPr>
        <w:pStyle w:val="afffd"/>
        <w:ind w:firstLine="567"/>
        <w:jc w:val="both"/>
        <w:rPr>
          <w:color w:val="auto"/>
          <w:szCs w:val="28"/>
        </w:rPr>
      </w:pPr>
      <w:r w:rsidRPr="00B753E6"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 w:rsidRPr="00B753E6"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3C109B" w:rsidRPr="00B753E6" w:rsidRDefault="00A30C9C" w:rsidP="00B753E6">
      <w:pPr>
        <w:pStyle w:val="afffd"/>
        <w:ind w:firstLine="567"/>
        <w:jc w:val="both"/>
        <w:rPr>
          <w:color w:val="auto"/>
          <w:szCs w:val="28"/>
        </w:rPr>
      </w:pPr>
      <w:r w:rsidRPr="00B753E6">
        <w:rPr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3C109B" w:rsidRPr="00B753E6" w:rsidRDefault="003C109B" w:rsidP="00B753E6">
      <w:pPr>
        <w:pStyle w:val="afffd"/>
        <w:ind w:firstLine="567"/>
        <w:jc w:val="both"/>
        <w:rPr>
          <w:color w:val="auto"/>
          <w:szCs w:val="28"/>
        </w:rPr>
      </w:pPr>
    </w:p>
    <w:p w:rsidR="003C109B" w:rsidRPr="004E796E" w:rsidRDefault="00A30C9C" w:rsidP="004E796E">
      <w:pPr>
        <w:pStyle w:val="1"/>
        <w:spacing w:before="0" w:after="0"/>
        <w:ind w:firstLine="567"/>
        <w:contextualSpacing/>
        <w:jc w:val="both"/>
        <w:rPr>
          <w:rFonts w:cs="Times New Roman"/>
          <w:shd w:val="clear" w:color="auto" w:fill="auto"/>
        </w:rPr>
      </w:pPr>
      <w:bookmarkStart w:id="32" w:name="__RefHeading___Toc888482011"/>
      <w:bookmarkEnd w:id="32"/>
      <w:r w:rsidRPr="004E796E">
        <w:rPr>
          <w:rFonts w:cs="Times New Roman"/>
          <w:shd w:val="clear" w:color="auto" w:fill="auto"/>
        </w:rPr>
        <w:t>Статья 1</w:t>
      </w:r>
      <w:r w:rsidRPr="004E796E">
        <w:rPr>
          <w:rFonts w:cs="Times New Roman"/>
          <w:shd w:val="clear" w:color="auto" w:fill="auto"/>
          <w:lang w:eastAsia="zh-CN" w:bidi="ar-SA"/>
        </w:rPr>
        <w:t>4</w:t>
      </w:r>
      <w:r w:rsidRPr="004E796E">
        <w:rPr>
          <w:rFonts w:cs="Times New Roman"/>
          <w:shd w:val="clear" w:color="auto" w:fill="auto"/>
        </w:rPr>
        <w:t>.4. Придорожные полосы автомобильных дорог</w:t>
      </w:r>
    </w:p>
    <w:p w:rsidR="003C109B" w:rsidRPr="004E796E" w:rsidRDefault="003C109B" w:rsidP="004E796E">
      <w:pPr>
        <w:pStyle w:val="afffd"/>
        <w:ind w:firstLine="567"/>
        <w:jc w:val="both"/>
        <w:rPr>
          <w:color w:val="auto"/>
          <w:szCs w:val="28"/>
        </w:rPr>
      </w:pPr>
    </w:p>
    <w:p w:rsidR="003C109B" w:rsidRPr="004E796E" w:rsidRDefault="00A30C9C" w:rsidP="004E796E">
      <w:pPr>
        <w:pStyle w:val="afffd"/>
        <w:ind w:firstLine="567"/>
        <w:jc w:val="both"/>
        <w:rPr>
          <w:color w:val="auto"/>
          <w:szCs w:val="28"/>
        </w:rPr>
      </w:pPr>
      <w:r w:rsidRPr="004E796E">
        <w:rPr>
          <w:rFonts w:cs="Times New Roman"/>
          <w:iCs/>
          <w:szCs w:val="28"/>
        </w:rPr>
        <w:t xml:space="preserve">1. </w:t>
      </w:r>
      <w:proofErr w:type="gramStart"/>
      <w:r w:rsidRPr="004E796E">
        <w:rPr>
          <w:rFonts w:cs="Times New Roman"/>
          <w:iCs/>
          <w:szCs w:val="28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</w:t>
      </w:r>
      <w:r w:rsidRPr="004E796E">
        <w:rPr>
          <w:rFonts w:cs="Times New Roman"/>
          <w:iCs/>
          <w:szCs w:val="28"/>
        </w:rPr>
        <w:lastRenderedPageBreak/>
        <w:t xml:space="preserve">автомобильной дороги. </w:t>
      </w:r>
      <w:proofErr w:type="gramEnd"/>
    </w:p>
    <w:p w:rsidR="003C109B" w:rsidRPr="004E796E" w:rsidRDefault="00A30C9C" w:rsidP="004E796E">
      <w:pPr>
        <w:pStyle w:val="afffd"/>
        <w:ind w:firstLine="567"/>
        <w:jc w:val="both"/>
        <w:rPr>
          <w:color w:val="auto"/>
          <w:szCs w:val="28"/>
        </w:rPr>
      </w:pPr>
      <w:r w:rsidRPr="004E796E">
        <w:rPr>
          <w:rFonts w:cs="Times New Roman"/>
          <w:iCs/>
          <w:szCs w:val="28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3C109B" w:rsidRPr="004E796E" w:rsidRDefault="003C109B" w:rsidP="004E796E">
      <w:pPr>
        <w:pStyle w:val="afffd"/>
        <w:ind w:firstLine="567"/>
        <w:jc w:val="both"/>
        <w:rPr>
          <w:color w:val="auto"/>
          <w:szCs w:val="28"/>
        </w:rPr>
      </w:pPr>
    </w:p>
    <w:p w:rsidR="003C109B" w:rsidRPr="004E796E" w:rsidRDefault="00A30C9C" w:rsidP="004E796E">
      <w:pPr>
        <w:pStyle w:val="1"/>
        <w:spacing w:before="0" w:after="0"/>
        <w:ind w:firstLine="567"/>
        <w:contextualSpacing/>
        <w:jc w:val="both"/>
        <w:rPr>
          <w:rFonts w:cs="Times New Roman"/>
          <w:shd w:val="clear" w:color="auto" w:fill="auto"/>
        </w:rPr>
      </w:pPr>
      <w:bookmarkStart w:id="33" w:name="__RefHeading___Toc10250_2057007515"/>
      <w:bookmarkEnd w:id="33"/>
      <w:r w:rsidRPr="004E796E">
        <w:rPr>
          <w:rFonts w:cs="Times New Roman"/>
          <w:shd w:val="clear" w:color="auto" w:fill="auto"/>
        </w:rPr>
        <w:t>Статья 1</w:t>
      </w:r>
      <w:r w:rsidRPr="004E796E">
        <w:rPr>
          <w:rFonts w:cs="Times New Roman"/>
          <w:shd w:val="clear" w:color="auto" w:fill="auto"/>
          <w:lang w:eastAsia="zh-CN" w:bidi="ar-SA"/>
        </w:rPr>
        <w:t>4</w:t>
      </w:r>
      <w:r w:rsidRPr="004E796E">
        <w:rPr>
          <w:rFonts w:cs="Times New Roman"/>
          <w:shd w:val="clear" w:color="auto" w:fill="auto"/>
        </w:rPr>
        <w:t>.</w:t>
      </w:r>
      <w:r w:rsidRPr="004E796E">
        <w:rPr>
          <w:rFonts w:cs="Times New Roman"/>
          <w:shd w:val="clear" w:color="auto" w:fill="auto"/>
          <w:lang w:eastAsia="zh-CN" w:bidi="ar-SA"/>
        </w:rPr>
        <w:t>5.</w:t>
      </w:r>
      <w:r w:rsidRPr="004E796E">
        <w:rPr>
          <w:rFonts w:cs="Times New Roman"/>
          <w:shd w:val="clear" w:color="auto" w:fill="auto"/>
        </w:rPr>
        <w:t xml:space="preserve"> </w:t>
      </w:r>
      <w:r w:rsidRPr="004E796E">
        <w:rPr>
          <w:rFonts w:eastAsia="Calibri" w:cs="Times New Roman"/>
          <w:iCs/>
          <w:shd w:val="clear" w:color="auto" w:fill="auto"/>
        </w:rPr>
        <w:t>Зона минимальных расстояний до магистральных или промышленных трубопроводов</w:t>
      </w:r>
    </w:p>
    <w:p w:rsidR="003C109B" w:rsidRPr="004E796E" w:rsidRDefault="003C109B" w:rsidP="004E796E">
      <w:pPr>
        <w:pStyle w:val="afffd"/>
        <w:ind w:firstLine="567"/>
        <w:jc w:val="both"/>
        <w:rPr>
          <w:szCs w:val="28"/>
        </w:rPr>
      </w:pPr>
    </w:p>
    <w:p w:rsidR="003C109B" w:rsidRPr="004E796E" w:rsidRDefault="00A30C9C" w:rsidP="004E796E">
      <w:pPr>
        <w:spacing w:before="0" w:after="0"/>
        <w:ind w:firstLine="567"/>
        <w:contextualSpacing/>
        <w:jc w:val="both"/>
        <w:rPr>
          <w:sz w:val="28"/>
          <w:szCs w:val="28"/>
        </w:rPr>
      </w:pPr>
      <w:r w:rsidRPr="004E796E">
        <w:rPr>
          <w:rFonts w:eastAsia="Times New Roman" w:cs="Times New Roman"/>
          <w:iCs/>
          <w:sz w:val="28"/>
          <w:szCs w:val="28"/>
        </w:rPr>
        <w:t xml:space="preserve">1. </w:t>
      </w:r>
      <w:r w:rsidRPr="004E796E">
        <w:rPr>
          <w:rFonts w:eastAsia="Times New Roman" w:cs="Times New Roman"/>
          <w:iCs/>
          <w:sz w:val="28"/>
          <w:szCs w:val="28"/>
          <w:lang w:eastAsia="zh-CN" w:bidi="ar-SA"/>
        </w:rPr>
        <w:t>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обеспечивающих безопасность при возможных авариях объектов магистральных или промышленных трубопроводов.</w:t>
      </w:r>
    </w:p>
    <w:p w:rsidR="003C109B" w:rsidRPr="004E796E" w:rsidRDefault="00A30C9C" w:rsidP="004E796E">
      <w:pPr>
        <w:spacing w:before="0" w:after="0"/>
        <w:ind w:firstLine="567"/>
        <w:contextualSpacing/>
        <w:jc w:val="both"/>
        <w:rPr>
          <w:rFonts w:cs="Times New Roman"/>
          <w:iCs/>
          <w:sz w:val="28"/>
          <w:szCs w:val="28"/>
        </w:rPr>
      </w:pPr>
      <w:r w:rsidRPr="004E796E">
        <w:rPr>
          <w:rFonts w:eastAsia="Arial" w:cs="Times New Roman"/>
          <w:iCs/>
          <w:spacing w:val="4"/>
          <w:sz w:val="28"/>
          <w:szCs w:val="28"/>
          <w:lang w:eastAsia="zh-CN"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3C109B" w:rsidRPr="004E796E" w:rsidRDefault="003C109B" w:rsidP="004E796E">
      <w:pPr>
        <w:pStyle w:val="afffd"/>
        <w:ind w:firstLine="567"/>
        <w:jc w:val="both"/>
        <w:rPr>
          <w:color w:val="auto"/>
          <w:szCs w:val="28"/>
        </w:rPr>
      </w:pPr>
    </w:p>
    <w:p w:rsidR="003C109B" w:rsidRPr="0093174E" w:rsidRDefault="00A30C9C" w:rsidP="0093174E">
      <w:pPr>
        <w:pStyle w:val="1"/>
        <w:spacing w:before="0" w:after="0"/>
        <w:ind w:firstLine="567"/>
        <w:contextualSpacing/>
        <w:jc w:val="both"/>
        <w:rPr>
          <w:rFonts w:cs="Times New Roman"/>
          <w:shd w:val="clear" w:color="auto" w:fill="auto"/>
        </w:rPr>
      </w:pPr>
      <w:bookmarkStart w:id="34" w:name="__RefHeading___Toc10252_2057007515"/>
      <w:bookmarkEnd w:id="34"/>
      <w:r w:rsidRPr="0093174E">
        <w:rPr>
          <w:rFonts w:cs="Times New Roman"/>
          <w:shd w:val="clear" w:color="auto" w:fill="auto"/>
        </w:rPr>
        <w:t>Статья 1</w:t>
      </w:r>
      <w:r w:rsidRPr="0093174E">
        <w:rPr>
          <w:rFonts w:cs="Times New Roman"/>
          <w:shd w:val="clear" w:color="auto" w:fill="auto"/>
          <w:lang w:eastAsia="zh-CN" w:bidi="ar-SA"/>
        </w:rPr>
        <w:t>4</w:t>
      </w:r>
      <w:r w:rsidRPr="0093174E">
        <w:rPr>
          <w:rFonts w:cs="Times New Roman"/>
          <w:shd w:val="clear" w:color="auto" w:fill="auto"/>
        </w:rPr>
        <w:t>.</w:t>
      </w:r>
      <w:r w:rsidRPr="0093174E">
        <w:rPr>
          <w:rFonts w:cs="Times New Roman"/>
          <w:shd w:val="clear" w:color="auto" w:fill="auto"/>
          <w:lang w:eastAsia="zh-CN" w:bidi="ar-SA"/>
        </w:rPr>
        <w:t>6.</w:t>
      </w:r>
      <w:r w:rsidRPr="0093174E">
        <w:rPr>
          <w:rFonts w:cs="Times New Roman"/>
          <w:shd w:val="clear" w:color="auto" w:fill="auto"/>
        </w:rPr>
        <w:t xml:space="preserve"> </w:t>
      </w:r>
      <w:r w:rsidRPr="0093174E">
        <w:rPr>
          <w:rFonts w:cs="Times New Roman"/>
          <w:shd w:val="clear" w:color="auto" w:fill="auto"/>
          <w:lang w:eastAsia="zh-CN" w:bidi="ar-SA"/>
        </w:rPr>
        <w:t>Охранная зона пунктов государственной геодезической сети</w:t>
      </w:r>
    </w:p>
    <w:p w:rsidR="003C109B" w:rsidRPr="0093174E" w:rsidRDefault="003C109B" w:rsidP="0093174E">
      <w:pPr>
        <w:pStyle w:val="afffd"/>
        <w:jc w:val="both"/>
        <w:rPr>
          <w:szCs w:val="28"/>
        </w:rPr>
      </w:pPr>
    </w:p>
    <w:p w:rsidR="003C109B" w:rsidRPr="00F45485" w:rsidRDefault="00A30C9C" w:rsidP="0093174E">
      <w:pPr>
        <w:pStyle w:val="afffd"/>
        <w:ind w:firstLine="567"/>
        <w:jc w:val="both"/>
        <w:rPr>
          <w:color w:val="auto"/>
          <w:szCs w:val="28"/>
        </w:rPr>
      </w:pPr>
      <w:r w:rsidRPr="00F45485">
        <w:rPr>
          <w:color w:val="auto"/>
          <w:szCs w:val="28"/>
        </w:rPr>
        <w:t xml:space="preserve">1. Государственная геодезическая сеть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в течение длительного времени. Геодезические пункты, являются основой при производстве геодезических и картографических работ в целях обеспечения общегосударственных, оборонных, научно – исследовательских задач, при инженерных изысканиях, строительстве и эксплуатации зданий, межевании земель и других специальных работ. </w:t>
      </w:r>
    </w:p>
    <w:p w:rsidR="003C109B" w:rsidRPr="00F45485" w:rsidRDefault="00A30C9C" w:rsidP="0093174E">
      <w:pPr>
        <w:pStyle w:val="afffd"/>
        <w:ind w:firstLine="567"/>
        <w:jc w:val="both"/>
        <w:rPr>
          <w:color w:val="auto"/>
          <w:szCs w:val="28"/>
        </w:rPr>
      </w:pPr>
      <w:r w:rsidRPr="00F45485">
        <w:rPr>
          <w:rFonts w:cs="Times New Roman"/>
          <w:iCs/>
          <w:color w:val="auto"/>
          <w:szCs w:val="28"/>
        </w:rPr>
        <w:t>2. В пределах охранной зоны пункта государственно</w:t>
      </w:r>
      <w:r w:rsidRPr="00F45485">
        <w:rPr>
          <w:rFonts w:eastAsia="Calibri" w:cs="Times New Roman"/>
          <w:iCs/>
          <w:color w:val="auto"/>
          <w:szCs w:val="28"/>
          <w:lang w:eastAsia="zh-CN" w:bidi="ar-SA"/>
        </w:rPr>
        <w:t>й</w:t>
      </w:r>
      <w:r w:rsidRPr="00F45485">
        <w:rPr>
          <w:rFonts w:cs="Times New Roman"/>
          <w:iCs/>
          <w:color w:val="auto"/>
          <w:szCs w:val="28"/>
        </w:rPr>
        <w:t xml:space="preserve"> геодезическо</w:t>
      </w:r>
      <w:r w:rsidRPr="00F45485">
        <w:rPr>
          <w:rFonts w:eastAsia="Calibri" w:cs="Times New Roman"/>
          <w:iCs/>
          <w:color w:val="auto"/>
          <w:szCs w:val="28"/>
          <w:lang w:eastAsia="zh-CN" w:bidi="ar-SA"/>
        </w:rPr>
        <w:t>й</w:t>
      </w:r>
      <w:r w:rsidRPr="00F45485">
        <w:rPr>
          <w:rFonts w:cs="Times New Roman"/>
          <w:iCs/>
          <w:color w:val="auto"/>
          <w:szCs w:val="28"/>
        </w:rPr>
        <w:t xml:space="preserve"> </w:t>
      </w:r>
      <w:r w:rsidRPr="00F45485">
        <w:rPr>
          <w:rFonts w:eastAsia="Calibri" w:cs="Times New Roman"/>
          <w:iCs/>
          <w:color w:val="auto"/>
          <w:szCs w:val="28"/>
          <w:lang w:eastAsia="zh-CN" w:bidi="ar-SA"/>
        </w:rPr>
        <w:t xml:space="preserve">сети </w:t>
      </w:r>
      <w:r w:rsidRPr="00F45485">
        <w:rPr>
          <w:rFonts w:cs="Times New Roman"/>
          <w:iCs/>
          <w:color w:val="auto"/>
          <w:szCs w:val="28"/>
        </w:rPr>
        <w:t xml:space="preserve">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работы, которые могут повлечь повреждения или уничтожение наружного знака, нарушить неизменность местоположения специального центра или создать затруднения для использования геодезического пункта по прямому назначению.</w:t>
      </w:r>
    </w:p>
    <w:p w:rsidR="003C109B" w:rsidRPr="00F45485" w:rsidRDefault="00A30C9C" w:rsidP="0093174E">
      <w:pPr>
        <w:pStyle w:val="afffd"/>
        <w:ind w:firstLine="567"/>
        <w:jc w:val="both"/>
        <w:rPr>
          <w:color w:val="auto"/>
          <w:szCs w:val="28"/>
        </w:rPr>
      </w:pPr>
      <w:r w:rsidRPr="00F45485">
        <w:rPr>
          <w:rFonts w:cs="Times New Roman"/>
          <w:iCs/>
          <w:color w:val="auto"/>
          <w:szCs w:val="28"/>
        </w:rPr>
        <w:t xml:space="preserve">3. Дополнительные ограничения использования земельных участков и объектов капитального строительства на территории </w:t>
      </w:r>
      <w:r w:rsidRPr="00F45485">
        <w:rPr>
          <w:rFonts w:eastAsia="Calibri" w:cs="Times New Roman"/>
          <w:iCs/>
          <w:color w:val="auto"/>
          <w:szCs w:val="28"/>
          <w:lang w:eastAsia="zh-CN" w:bidi="ar-SA"/>
        </w:rPr>
        <w:t xml:space="preserve">охранных зон пунктов государственной геодезической сети </w:t>
      </w:r>
      <w:r w:rsidRPr="00F45485">
        <w:rPr>
          <w:rFonts w:cs="Times New Roman"/>
          <w:iCs/>
          <w:color w:val="auto"/>
          <w:szCs w:val="28"/>
        </w:rPr>
        <w:t>определяются в соответствии с законодательством Российской Федерации.</w:t>
      </w:r>
    </w:p>
    <w:p w:rsidR="00BD34C2" w:rsidRPr="0093174E" w:rsidRDefault="00BD34C2" w:rsidP="0093174E">
      <w:pPr>
        <w:pStyle w:val="afffd"/>
        <w:jc w:val="both"/>
        <w:rPr>
          <w:szCs w:val="28"/>
        </w:rPr>
      </w:pPr>
    </w:p>
    <w:p w:rsidR="003C109B" w:rsidRPr="0025228E" w:rsidRDefault="00A30C9C" w:rsidP="0025228E">
      <w:pPr>
        <w:pStyle w:val="1"/>
        <w:spacing w:before="0" w:after="0"/>
        <w:ind w:firstLine="567"/>
        <w:contextualSpacing/>
        <w:jc w:val="both"/>
        <w:rPr>
          <w:rFonts w:eastAsia="Times New Roman" w:cs="Times New Roman"/>
          <w:shd w:val="clear" w:color="auto" w:fill="auto"/>
        </w:rPr>
      </w:pPr>
      <w:bookmarkStart w:id="35" w:name="__RefHeading___Toc88848204"/>
      <w:bookmarkEnd w:id="35"/>
      <w:r w:rsidRPr="0025228E">
        <w:rPr>
          <w:rFonts w:eastAsia="Times New Roman" w:cs="Times New Roman"/>
          <w:shd w:val="clear" w:color="auto" w:fill="auto"/>
        </w:rPr>
        <w:t>Статья 1</w:t>
      </w:r>
      <w:r w:rsidRPr="0025228E">
        <w:rPr>
          <w:rFonts w:eastAsia="Times New Roman" w:cs="Times New Roman"/>
          <w:shd w:val="clear" w:color="auto" w:fill="auto"/>
          <w:lang w:bidi="ar-SA"/>
        </w:rPr>
        <w:t>5</w:t>
      </w:r>
      <w:r w:rsidRPr="0025228E">
        <w:rPr>
          <w:rFonts w:eastAsia="Times New Roman" w:cs="Times New Roman"/>
          <w:shd w:val="clear" w:color="auto" w:fill="auto"/>
        </w:rPr>
        <w:t>. Особо охраняемые природные территории</w:t>
      </w:r>
    </w:p>
    <w:p w:rsidR="003C109B" w:rsidRPr="0025228E" w:rsidRDefault="003C109B" w:rsidP="0025228E">
      <w:pPr>
        <w:pStyle w:val="afffd"/>
        <w:ind w:firstLine="567"/>
        <w:jc w:val="both"/>
        <w:rPr>
          <w:color w:val="auto"/>
          <w:szCs w:val="28"/>
        </w:rPr>
      </w:pPr>
    </w:p>
    <w:p w:rsidR="003C109B" w:rsidRPr="0025228E" w:rsidRDefault="00A30C9C" w:rsidP="0025228E">
      <w:pPr>
        <w:pStyle w:val="afffd"/>
        <w:ind w:firstLine="567"/>
        <w:jc w:val="both"/>
        <w:rPr>
          <w:color w:val="auto"/>
          <w:szCs w:val="28"/>
        </w:rPr>
      </w:pPr>
      <w:r w:rsidRPr="0025228E">
        <w:rPr>
          <w:rFonts w:eastAsia="Times New Roman" w:cs="Times New Roman"/>
          <w:iCs/>
          <w:color w:val="auto"/>
          <w:szCs w:val="28"/>
        </w:rPr>
        <w:t xml:space="preserve">1. </w:t>
      </w:r>
      <w:proofErr w:type="gramStart"/>
      <w:r w:rsidRPr="0025228E">
        <w:rPr>
          <w:rFonts w:eastAsia="Times New Roman" w:cs="Times New Roman"/>
          <w:iCs/>
          <w:color w:val="auto"/>
          <w:szCs w:val="28"/>
          <w:lang w:eastAsia="zh-CN" w:bidi="ar-SA"/>
        </w:rPr>
        <w:t>О</w:t>
      </w:r>
      <w:r w:rsidRPr="0025228E">
        <w:rPr>
          <w:rFonts w:eastAsia="Times New Roman" w:cs="Times New Roman"/>
          <w:iCs/>
          <w:color w:val="auto"/>
          <w:szCs w:val="28"/>
        </w:rPr>
        <w:t xml:space="preserve">собо охраняемые природные территории (далее – ООПТ) - участки земли, водной поверхности и воздушного пространства над ними, где </w:t>
      </w:r>
      <w:r w:rsidRPr="0025228E">
        <w:rPr>
          <w:rFonts w:eastAsia="Times New Roman" w:cs="Times New Roman"/>
          <w:iCs/>
          <w:color w:val="auto"/>
          <w:szCs w:val="28"/>
        </w:rPr>
        <w:lastRenderedPageBreak/>
        <w:t>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3C109B" w:rsidRDefault="00A30C9C" w:rsidP="0025228E">
      <w:pPr>
        <w:pStyle w:val="afffd"/>
        <w:ind w:firstLine="567"/>
        <w:jc w:val="both"/>
        <w:rPr>
          <w:rFonts w:eastAsia="Times New Roman" w:cs="Times New Roman"/>
          <w:iCs/>
          <w:color w:val="auto"/>
          <w:szCs w:val="28"/>
        </w:rPr>
      </w:pPr>
      <w:r w:rsidRPr="0025228E">
        <w:rPr>
          <w:rFonts w:eastAsia="Times New Roman" w:cs="Times New Roman"/>
          <w:iCs/>
          <w:color w:val="auto"/>
          <w:szCs w:val="28"/>
        </w:rPr>
        <w:t xml:space="preserve">2. </w:t>
      </w:r>
      <w:r w:rsidRPr="0025228E">
        <w:rPr>
          <w:rFonts w:eastAsia="Times New Roman" w:cs="Times New Roman"/>
          <w:iCs/>
          <w:color w:val="auto"/>
          <w:szCs w:val="28"/>
          <w:lang w:eastAsia="zh-CN" w:bidi="ar-SA"/>
        </w:rPr>
        <w:t>Н</w:t>
      </w:r>
      <w:r w:rsidRPr="0025228E">
        <w:rPr>
          <w:rFonts w:eastAsia="Times New Roman" w:cs="Times New Roman"/>
          <w:iCs/>
          <w:color w:val="auto"/>
          <w:szCs w:val="28"/>
        </w:rPr>
        <w:t xml:space="preserve">а территории </w:t>
      </w:r>
      <w:proofErr w:type="spellStart"/>
      <w:r w:rsidRPr="0025228E">
        <w:rPr>
          <w:rFonts w:eastAsia="Calibri" w:cs="Times New Roman"/>
          <w:iCs/>
          <w:color w:val="auto"/>
          <w:spacing w:val="5"/>
          <w:szCs w:val="28"/>
          <w:lang w:eastAsia="zh-CN" w:bidi="ar-SA"/>
        </w:rPr>
        <w:t>Мелекшинского</w:t>
      </w:r>
      <w:proofErr w:type="spellEnd"/>
      <w:r w:rsidRPr="0025228E">
        <w:rPr>
          <w:rFonts w:eastAsia="Times New Roman" w:cs="Times New Roman"/>
          <w:iCs/>
          <w:color w:val="auto"/>
          <w:szCs w:val="28"/>
        </w:rPr>
        <w:t xml:space="preserve"> сельского поселения </w:t>
      </w:r>
      <w:proofErr w:type="spellStart"/>
      <w:r w:rsidRPr="0025228E">
        <w:rPr>
          <w:rFonts w:eastAsia="Times New Roman" w:cs="Times New Roman"/>
          <w:iCs/>
          <w:color w:val="auto"/>
          <w:szCs w:val="28"/>
          <w:lang w:eastAsia="zh-CN" w:bidi="ar-SA"/>
        </w:rPr>
        <w:t>Старожиловского</w:t>
      </w:r>
      <w:proofErr w:type="spellEnd"/>
      <w:r w:rsidRPr="0025228E">
        <w:rPr>
          <w:rFonts w:eastAsia="Times New Roman" w:cs="Times New Roman"/>
          <w:iCs/>
          <w:color w:val="auto"/>
          <w:szCs w:val="28"/>
        </w:rPr>
        <w:t xml:space="preserve"> муниципального района Рязанской области расположены следующие ООПТ  регионального значения, представленные в таблице ниже.</w:t>
      </w:r>
    </w:p>
    <w:p w:rsidR="00BD34C2" w:rsidRPr="0025228E" w:rsidRDefault="00BD34C2" w:rsidP="0025228E">
      <w:pPr>
        <w:pStyle w:val="afffd"/>
        <w:ind w:firstLine="567"/>
        <w:jc w:val="both"/>
        <w:rPr>
          <w:color w:val="auto"/>
          <w:szCs w:val="28"/>
        </w:rPr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"/>
        <w:gridCol w:w="2333"/>
        <w:gridCol w:w="5682"/>
        <w:gridCol w:w="1404"/>
      </w:tblGrid>
      <w:tr w:rsidR="003C109B" w:rsidTr="00F03C97">
        <w:trPr>
          <w:trHeight w:val="1000"/>
          <w:tblHeader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109B" w:rsidRDefault="00A30C9C" w:rsidP="003E1513">
            <w:pPr>
              <w:pStyle w:val="affff8"/>
              <w:spacing w:before="0" w:after="0"/>
              <w:ind w:left="0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109B" w:rsidRDefault="00A30C9C" w:rsidP="003E1513">
            <w:pPr>
              <w:pStyle w:val="affff8"/>
              <w:spacing w:before="0" w:after="0"/>
              <w:ind w:left="0"/>
              <w:jc w:val="center"/>
            </w:pPr>
            <w:r>
              <w:t>Название ООПТ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109B" w:rsidRDefault="00A30C9C" w:rsidP="003E1513">
            <w:pPr>
              <w:pStyle w:val="affff8"/>
              <w:spacing w:before="0" w:after="0"/>
              <w:ind w:left="0"/>
              <w:jc w:val="center"/>
            </w:pPr>
            <w:r>
              <w:t>Реквизиты решения об установлении (изменении) зоны, территории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09B" w:rsidRDefault="00A30C9C" w:rsidP="003E1513">
            <w:pPr>
              <w:pStyle w:val="affff8"/>
              <w:spacing w:before="0" w:after="0"/>
              <w:ind w:left="0"/>
              <w:jc w:val="center"/>
            </w:pPr>
            <w:r>
              <w:t>Реестровый (учетный) номер</w:t>
            </w:r>
          </w:p>
        </w:tc>
      </w:tr>
      <w:tr w:rsidR="003C109B">
        <w:trPr>
          <w:trHeight w:val="1300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Times New Roman"/>
                <w:lang w:eastAsia="zh-CN" w:bidi="ar-SA"/>
              </w:rPr>
              <w:t>Государственный природный заказник областного значения «</w:t>
            </w:r>
            <w:proofErr w:type="spellStart"/>
            <w:r>
              <w:rPr>
                <w:rFonts w:eastAsia="Calibri" w:cs="Times New Roman"/>
                <w:lang w:eastAsia="zh-CN" w:bidi="ar-SA"/>
              </w:rPr>
              <w:t>Шелуховский</w:t>
            </w:r>
            <w:proofErr w:type="spellEnd"/>
            <w:r>
              <w:rPr>
                <w:rFonts w:eastAsia="Calibri" w:cs="Times New Roman"/>
                <w:lang w:eastAsia="zh-CN" w:bidi="ar-SA"/>
              </w:rPr>
              <w:t>»</w:t>
            </w:r>
          </w:p>
        </w:tc>
        <w:tc>
          <w:tcPr>
            <w:tcW w:w="5681" w:type="dxa"/>
            <w:tcBorders>
              <w:left w:val="single" w:sz="2" w:space="0" w:color="000000"/>
              <w:bottom w:val="single" w:sz="2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Решение Исполкома Рязанского 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облсовета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 НД от 17.08.1990 № 203/9 «О закреплении охотничьих угодий»</w:t>
            </w:r>
          </w:p>
          <w:p w:rsidR="003C109B" w:rsidRDefault="00A30C9C">
            <w:pPr>
              <w:pStyle w:val="affff8"/>
              <w:overflowPunct w:val="0"/>
              <w:spacing w:before="0" w:after="0"/>
              <w:ind w:left="0"/>
              <w:jc w:val="center"/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Постановление Главы Администрации Рязанской области от 06.07.1998 г. № 318 «О государственных природных заказниках Рязанской области» установлен неограниченный срок действия заказника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09B" w:rsidRDefault="00A30C9C">
            <w:pPr>
              <w:pStyle w:val="affff8"/>
              <w:spacing w:before="0" w:after="0"/>
              <w:ind w:left="0"/>
              <w:jc w:val="center"/>
              <w:rPr>
                <w:rFonts w:eastAsia="Calibri" w:cs="Times New Roman"/>
                <w:kern w:val="2"/>
                <w:lang w:eastAsia="zh-CN" w:bidi="ar-SA"/>
              </w:rPr>
            </w:pPr>
            <w:r>
              <w:rPr>
                <w:rFonts w:eastAsia="Calibri" w:cs="Times New Roman"/>
                <w:kern w:val="2"/>
                <w:lang w:eastAsia="zh-CN" w:bidi="ar-SA"/>
              </w:rPr>
              <w:t>62:25-9.6</w:t>
            </w:r>
          </w:p>
        </w:tc>
      </w:tr>
    </w:tbl>
    <w:p w:rsidR="003C109B" w:rsidRPr="004B14EA" w:rsidRDefault="003C109B" w:rsidP="004B14EA">
      <w:pPr>
        <w:spacing w:before="0" w:after="0"/>
        <w:ind w:firstLine="567"/>
        <w:contextualSpacing/>
        <w:jc w:val="both"/>
        <w:rPr>
          <w:color w:val="auto"/>
          <w:sz w:val="28"/>
          <w:szCs w:val="28"/>
        </w:rPr>
      </w:pPr>
    </w:p>
    <w:p w:rsidR="003C109B" w:rsidRPr="004B14EA" w:rsidRDefault="00A30C9C" w:rsidP="004B14EA">
      <w:pPr>
        <w:pStyle w:val="afffd"/>
        <w:ind w:firstLine="567"/>
        <w:jc w:val="both"/>
        <w:rPr>
          <w:color w:val="auto"/>
          <w:szCs w:val="28"/>
        </w:rPr>
      </w:pPr>
      <w:r w:rsidRPr="004B14EA">
        <w:rPr>
          <w:rFonts w:eastAsia="Times New Roman" w:cs="Times New Roman"/>
          <w:iCs/>
          <w:color w:val="auto"/>
          <w:szCs w:val="28"/>
        </w:rPr>
        <w:t xml:space="preserve">3. На территории </w:t>
      </w:r>
      <w:proofErr w:type="spellStart"/>
      <w:r w:rsidRPr="004B14EA">
        <w:rPr>
          <w:rFonts w:eastAsia="Calibri" w:cs="Times New Roman"/>
          <w:iCs/>
          <w:color w:val="auto"/>
          <w:spacing w:val="5"/>
          <w:szCs w:val="28"/>
          <w:lang w:eastAsia="zh-CN" w:bidi="ar-SA"/>
        </w:rPr>
        <w:t>Мелекшинского</w:t>
      </w:r>
      <w:proofErr w:type="spellEnd"/>
      <w:r w:rsidRPr="004B14EA">
        <w:rPr>
          <w:rFonts w:eastAsia="Times New Roman" w:cs="Times New Roman"/>
          <w:iCs/>
          <w:color w:val="auto"/>
          <w:szCs w:val="28"/>
        </w:rPr>
        <w:t xml:space="preserve"> сельско</w:t>
      </w:r>
      <w:r w:rsidRPr="004B14EA">
        <w:rPr>
          <w:rFonts w:eastAsia="Calibri" w:cs="Calibri"/>
          <w:iCs/>
          <w:color w:val="auto"/>
          <w:szCs w:val="28"/>
          <w:lang w:eastAsia="zh-CN" w:bidi="ar-SA"/>
        </w:rPr>
        <w:t>го</w:t>
      </w:r>
      <w:r w:rsidRPr="004B14EA">
        <w:rPr>
          <w:rFonts w:eastAsia="Times New Roman" w:cs="Times New Roman"/>
          <w:iCs/>
          <w:color w:val="auto"/>
          <w:szCs w:val="28"/>
        </w:rPr>
        <w:t xml:space="preserve"> поселени</w:t>
      </w:r>
      <w:r w:rsidRPr="004B14EA">
        <w:rPr>
          <w:rFonts w:eastAsia="Calibri" w:cs="Calibri"/>
          <w:iCs/>
          <w:color w:val="auto"/>
          <w:szCs w:val="28"/>
          <w:lang w:eastAsia="zh-CN" w:bidi="ar-SA"/>
        </w:rPr>
        <w:t>я</w:t>
      </w:r>
      <w:r w:rsidRPr="004B14EA">
        <w:rPr>
          <w:rFonts w:eastAsia="Times New Roman" w:cs="Times New Roman"/>
          <w:iCs/>
          <w:color w:val="auto"/>
          <w:szCs w:val="28"/>
        </w:rPr>
        <w:t xml:space="preserve"> </w:t>
      </w:r>
      <w:proofErr w:type="spellStart"/>
      <w:r w:rsidRPr="004B14EA">
        <w:rPr>
          <w:rFonts w:eastAsia="Calibri" w:cs="Times New Roman"/>
          <w:iCs/>
          <w:color w:val="auto"/>
          <w:spacing w:val="5"/>
          <w:szCs w:val="28"/>
          <w:lang w:eastAsia="zh-CN" w:bidi="ar-SA"/>
        </w:rPr>
        <w:t>Старожиловского</w:t>
      </w:r>
      <w:proofErr w:type="spellEnd"/>
      <w:r w:rsidRPr="004B14EA">
        <w:rPr>
          <w:rFonts w:eastAsia="Times New Roman" w:cs="Times New Roman"/>
          <w:iCs/>
          <w:color w:val="auto"/>
          <w:szCs w:val="28"/>
        </w:rPr>
        <w:t xml:space="preserve"> муниципального района Рязанской области отсутствуют ООПТ федерального и местного значения.</w:t>
      </w:r>
    </w:p>
    <w:p w:rsidR="003C109B" w:rsidRPr="004B14EA" w:rsidRDefault="00A30C9C" w:rsidP="004B14EA">
      <w:pPr>
        <w:pStyle w:val="afffd"/>
        <w:ind w:firstLine="567"/>
        <w:jc w:val="both"/>
        <w:rPr>
          <w:color w:val="auto"/>
          <w:szCs w:val="28"/>
        </w:rPr>
      </w:pPr>
      <w:r w:rsidRPr="004B14EA">
        <w:rPr>
          <w:color w:val="auto"/>
          <w:szCs w:val="28"/>
        </w:rPr>
        <w:t>4. Ограничения использования земельных участков и объектов капитального строительства на территории ООПТ, а также не территории охранных зон ООПТ определяются в соответствии с законодательством Российской Федерации.</w:t>
      </w:r>
    </w:p>
    <w:p w:rsidR="003C109B" w:rsidRPr="004B14EA" w:rsidRDefault="003C109B" w:rsidP="004B14EA">
      <w:pPr>
        <w:pStyle w:val="afffd"/>
        <w:ind w:firstLine="567"/>
        <w:jc w:val="both"/>
        <w:rPr>
          <w:color w:val="auto"/>
          <w:szCs w:val="28"/>
        </w:rPr>
      </w:pPr>
    </w:p>
    <w:p w:rsidR="003C109B" w:rsidRPr="00AF3BFE" w:rsidRDefault="00A30C9C" w:rsidP="00AF3BFE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36" w:name="__RefHeading___Toc88848205"/>
      <w:bookmarkEnd w:id="36"/>
      <w:r w:rsidRPr="00AF3BFE">
        <w:rPr>
          <w:rFonts w:cs="Times New Roman"/>
        </w:rPr>
        <w:t>Статья 1</w:t>
      </w:r>
      <w:r w:rsidRPr="00AF3BFE">
        <w:rPr>
          <w:rFonts w:cs="Times New Roman"/>
          <w:lang w:eastAsia="zh-CN" w:bidi="ar-SA"/>
        </w:rPr>
        <w:t>6</w:t>
      </w:r>
      <w:r w:rsidRPr="00AF3BFE">
        <w:rPr>
          <w:rFonts w:cs="Times New Roman"/>
        </w:rPr>
        <w:t>. Объекты культурного наследия</w:t>
      </w:r>
    </w:p>
    <w:p w:rsidR="003C109B" w:rsidRPr="00AF3BFE" w:rsidRDefault="003C109B" w:rsidP="00AF3BFE">
      <w:pPr>
        <w:spacing w:before="0" w:after="0"/>
        <w:ind w:firstLine="567"/>
        <w:jc w:val="both"/>
        <w:rPr>
          <w:color w:val="auto"/>
          <w:sz w:val="28"/>
          <w:szCs w:val="28"/>
        </w:rPr>
      </w:pPr>
    </w:p>
    <w:p w:rsidR="003C109B" w:rsidRPr="00AF3BFE" w:rsidRDefault="00A30C9C" w:rsidP="00AF3BFE">
      <w:pPr>
        <w:pStyle w:val="afffd"/>
        <w:ind w:firstLine="567"/>
        <w:jc w:val="both"/>
        <w:rPr>
          <w:color w:val="auto"/>
          <w:szCs w:val="28"/>
        </w:rPr>
      </w:pPr>
      <w:r w:rsidRPr="00AF3BFE">
        <w:rPr>
          <w:szCs w:val="28"/>
        </w:rPr>
        <w:t xml:space="preserve">1. На территории муниципального образования - </w:t>
      </w:r>
      <w:proofErr w:type="spellStart"/>
      <w:r w:rsidRPr="00AF3BFE">
        <w:rPr>
          <w:rFonts w:eastAsia="Calibri" w:cs="Times New Roman"/>
          <w:iCs/>
          <w:spacing w:val="5"/>
          <w:szCs w:val="28"/>
          <w:lang w:eastAsia="zh-CN" w:bidi="ar-SA"/>
        </w:rPr>
        <w:t>Мелекшинское</w:t>
      </w:r>
      <w:proofErr w:type="spellEnd"/>
      <w:r w:rsidRPr="00AF3BFE">
        <w:rPr>
          <w:szCs w:val="28"/>
        </w:rPr>
        <w:t xml:space="preserve"> сельское поселение </w:t>
      </w:r>
      <w:proofErr w:type="spellStart"/>
      <w:r w:rsidRPr="00AF3BFE">
        <w:rPr>
          <w:rFonts w:eastAsia="Times New Roman" w:cs="Times New Roman"/>
          <w:iCs/>
          <w:szCs w:val="28"/>
          <w:lang w:eastAsia="zh-CN" w:bidi="ar-SA"/>
        </w:rPr>
        <w:t>Старожиловского</w:t>
      </w:r>
      <w:proofErr w:type="spellEnd"/>
      <w:r w:rsidRPr="00AF3BFE">
        <w:rPr>
          <w:szCs w:val="28"/>
        </w:rPr>
        <w:t xml:space="preserve"> муниципального района Рязанской области отсутствуют  исторические поселения федерального и регионального значения.</w:t>
      </w:r>
    </w:p>
    <w:p w:rsidR="003C109B" w:rsidRPr="00AF3BFE" w:rsidRDefault="00A30C9C" w:rsidP="00AF3BFE">
      <w:pPr>
        <w:pStyle w:val="afffd"/>
        <w:ind w:firstLine="567"/>
        <w:jc w:val="both"/>
        <w:rPr>
          <w:color w:val="auto"/>
          <w:szCs w:val="28"/>
        </w:rPr>
      </w:pPr>
      <w:r w:rsidRPr="00AF3BFE">
        <w:rPr>
          <w:szCs w:val="28"/>
        </w:rPr>
        <w:t xml:space="preserve">2. </w:t>
      </w:r>
      <w:r w:rsidRPr="00AF3BFE">
        <w:rPr>
          <w:rFonts w:eastAsia="Times New Roman" w:cs="Times New Roman"/>
          <w:kern w:val="2"/>
          <w:szCs w:val="28"/>
          <w:lang w:eastAsia="zh-CN" w:bidi="ar-SA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на территории </w:t>
      </w:r>
      <w:proofErr w:type="spellStart"/>
      <w:r w:rsidRPr="00AF3BFE">
        <w:rPr>
          <w:rFonts w:eastAsia="Times New Roman" w:cs="Times New Roman"/>
          <w:kern w:val="2"/>
          <w:szCs w:val="28"/>
          <w:lang w:eastAsia="zh-CN" w:bidi="ar-SA"/>
        </w:rPr>
        <w:t>Мелекшинского</w:t>
      </w:r>
      <w:proofErr w:type="spellEnd"/>
      <w:r w:rsidRPr="00AF3BFE">
        <w:rPr>
          <w:rFonts w:eastAsia="Times New Roman" w:cs="Times New Roman"/>
          <w:kern w:val="2"/>
          <w:szCs w:val="28"/>
          <w:lang w:eastAsia="zh-CN" w:bidi="ar-SA"/>
        </w:rPr>
        <w:t xml:space="preserve"> сельского поселения </w:t>
      </w:r>
      <w:proofErr w:type="spellStart"/>
      <w:r w:rsidRPr="00AF3BFE">
        <w:rPr>
          <w:rFonts w:eastAsia="Times New Roman" w:cs="Times New Roman"/>
          <w:kern w:val="2"/>
          <w:szCs w:val="28"/>
          <w:lang w:eastAsia="zh-CN" w:bidi="ar-SA"/>
        </w:rPr>
        <w:t>Старожиловского</w:t>
      </w:r>
      <w:proofErr w:type="spellEnd"/>
      <w:r w:rsidRPr="00AF3BFE">
        <w:rPr>
          <w:rFonts w:eastAsia="Times New Roman" w:cs="Times New Roman"/>
          <w:kern w:val="2"/>
          <w:szCs w:val="28"/>
          <w:lang w:eastAsia="zh-CN" w:bidi="ar-SA"/>
        </w:rPr>
        <w:t xml:space="preserve"> муниципального района Рязанской области находятся: 4 объекта культурного наследия федерального значения (памятники архитектуры), 12 выявленных объектов археологического наследия, перечень которых указан в таблицах.</w:t>
      </w:r>
    </w:p>
    <w:p w:rsidR="00BD34C2" w:rsidRDefault="00BD34C2" w:rsidP="00AF3BFE">
      <w:pPr>
        <w:pStyle w:val="afffd"/>
        <w:ind w:firstLine="567"/>
        <w:jc w:val="both"/>
        <w:rPr>
          <w:color w:val="auto"/>
          <w:szCs w:val="28"/>
        </w:rPr>
      </w:pPr>
    </w:p>
    <w:p w:rsidR="00F03C97" w:rsidRDefault="00F03C97" w:rsidP="00AF3BFE">
      <w:pPr>
        <w:pStyle w:val="afffd"/>
        <w:ind w:firstLine="567"/>
        <w:jc w:val="both"/>
        <w:rPr>
          <w:color w:val="auto"/>
          <w:szCs w:val="28"/>
        </w:rPr>
      </w:pPr>
    </w:p>
    <w:p w:rsidR="00F03C97" w:rsidRDefault="00F03C97" w:rsidP="00AF3BFE">
      <w:pPr>
        <w:pStyle w:val="afffd"/>
        <w:ind w:firstLine="567"/>
        <w:jc w:val="both"/>
        <w:rPr>
          <w:color w:val="auto"/>
          <w:szCs w:val="28"/>
        </w:rPr>
      </w:pPr>
    </w:p>
    <w:p w:rsidR="00F03C97" w:rsidRDefault="00F03C97" w:rsidP="00AF3BFE">
      <w:pPr>
        <w:pStyle w:val="afffd"/>
        <w:ind w:firstLine="567"/>
        <w:jc w:val="both"/>
        <w:rPr>
          <w:color w:val="auto"/>
          <w:szCs w:val="28"/>
        </w:rPr>
      </w:pPr>
    </w:p>
    <w:p w:rsidR="00F03C97" w:rsidRDefault="00F03C97" w:rsidP="00AF3BFE">
      <w:pPr>
        <w:pStyle w:val="afffd"/>
        <w:ind w:firstLine="567"/>
        <w:jc w:val="both"/>
        <w:rPr>
          <w:color w:val="auto"/>
          <w:szCs w:val="28"/>
        </w:rPr>
      </w:pPr>
    </w:p>
    <w:p w:rsidR="00F03C97" w:rsidRDefault="00F03C97" w:rsidP="00AF3BFE">
      <w:pPr>
        <w:pStyle w:val="afffd"/>
        <w:ind w:firstLine="567"/>
        <w:jc w:val="both"/>
        <w:rPr>
          <w:color w:val="auto"/>
          <w:szCs w:val="28"/>
        </w:rPr>
      </w:pPr>
    </w:p>
    <w:p w:rsidR="00F03C97" w:rsidRPr="00AF3BFE" w:rsidRDefault="00F03C97" w:rsidP="00AF3BFE">
      <w:pPr>
        <w:pStyle w:val="afffd"/>
        <w:ind w:firstLine="567"/>
        <w:jc w:val="both"/>
        <w:rPr>
          <w:color w:val="auto"/>
          <w:szCs w:val="28"/>
        </w:rPr>
      </w:pPr>
    </w:p>
    <w:p w:rsidR="003C109B" w:rsidRDefault="00A30C9C">
      <w:pPr>
        <w:pStyle w:val="afffd"/>
        <w:jc w:val="center"/>
      </w:pPr>
      <w:r>
        <w:lastRenderedPageBreak/>
        <w:t xml:space="preserve">Перечень объектов </w:t>
      </w:r>
      <w:r>
        <w:rPr>
          <w:rFonts w:eastAsia="Calibri" w:cs="Calibri"/>
          <w:szCs w:val="22"/>
          <w:lang w:eastAsia="zh-CN" w:bidi="ar-SA"/>
        </w:rPr>
        <w:t>культурного</w:t>
      </w:r>
      <w:r>
        <w:t xml:space="preserve"> наследия </w:t>
      </w:r>
      <w:r>
        <w:rPr>
          <w:rFonts w:eastAsia="Calibri" w:cs="Calibri"/>
          <w:szCs w:val="22"/>
          <w:lang w:eastAsia="zh-CN" w:bidi="ar-SA"/>
        </w:rPr>
        <w:t>федерального</w:t>
      </w:r>
      <w:r>
        <w:t xml:space="preserve"> значения</w:t>
      </w:r>
    </w:p>
    <w:p w:rsidR="003C109B" w:rsidRDefault="00A30C9C" w:rsidP="00BD34C2">
      <w:pPr>
        <w:pStyle w:val="afffd"/>
        <w:widowControl/>
        <w:tabs>
          <w:tab w:val="left" w:pos="881"/>
          <w:tab w:val="left" w:pos="882"/>
          <w:tab w:val="left" w:leader="dot" w:pos="9482"/>
        </w:tabs>
        <w:jc w:val="center"/>
        <w:textAlignment w:val="baseline"/>
      </w:pPr>
      <w:r>
        <w:t>(памятники архитектуры)</w:t>
      </w:r>
    </w:p>
    <w:tbl>
      <w:tblPr>
        <w:tblW w:w="992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9"/>
        <w:gridCol w:w="3964"/>
        <w:gridCol w:w="2271"/>
        <w:gridCol w:w="3117"/>
      </w:tblGrid>
      <w:tr w:rsidR="003C109B">
        <w:trPr>
          <w:trHeight w:val="60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3C109B" w:rsidRDefault="00A30C9C" w:rsidP="008E2363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spacing w:before="0" w:after="0"/>
              <w:ind w:left="-108" w:right="-108"/>
              <w:contextualSpacing/>
              <w:jc w:val="center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3C109B" w:rsidRDefault="00A30C9C" w:rsidP="008E2363">
            <w:pPr>
              <w:spacing w:before="0" w:after="0"/>
              <w:ind w:left="-108" w:right="-108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3C109B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«Церковь Благовещения», 1755 г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rPr>
                <w:rStyle w:val="31"/>
              </w:rPr>
              <w:t xml:space="preserve">с. </w:t>
            </w:r>
            <w:proofErr w:type="spellStart"/>
            <w:r>
              <w:rPr>
                <w:rStyle w:val="31"/>
              </w:rPr>
              <w:t>Коленцы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Постановление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СМ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РСФСР от 30.08.1960 № 1327.</w:t>
            </w:r>
          </w:p>
        </w:tc>
      </w:tr>
      <w:tr w:rsidR="003C109B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2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«Промышленно–усадебный комплекс», 1790 г. (далее – ансамбль)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с.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Коленцы</w:t>
            </w:r>
            <w:proofErr w:type="spellEnd"/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Постановление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СМ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РСФСР от 04.12.1974 № 624</w:t>
            </w:r>
          </w:p>
        </w:tc>
      </w:tr>
      <w:tr w:rsidR="003C109B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3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«Главный корпус», 1790 г., входящий в состав объекта культурного наследия федерального  «Промышленно–усадебный комплекс»,1790 г.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 xml:space="preserve">с. </w:t>
            </w:r>
            <w:proofErr w:type="spellStart"/>
            <w:r>
              <w:t>Коленцы</w:t>
            </w:r>
            <w:proofErr w:type="spellEnd"/>
            <w:r>
              <w:t>, ул. Фабричная, д. 2а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3C109B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4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«Здание кузницы», 1790 г., входящего в состав объекта культурного наследия федерального значения «Промышленно–усадебный комплекс»,1790 г.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 xml:space="preserve">с. </w:t>
            </w:r>
            <w:proofErr w:type="spellStart"/>
            <w:r>
              <w:t>Коленцы</w:t>
            </w:r>
            <w:proofErr w:type="spellEnd"/>
            <w:r>
              <w:t>, ул. Фабричная, д. 2а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9B" w:rsidRDefault="00A30C9C" w:rsidP="008E2363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</w:tbl>
    <w:p w:rsidR="003C109B" w:rsidRPr="00595C88" w:rsidRDefault="003C109B" w:rsidP="00595C88">
      <w:pPr>
        <w:widowControl/>
        <w:spacing w:before="0" w:after="0"/>
        <w:ind w:firstLine="567"/>
        <w:jc w:val="both"/>
        <w:textAlignment w:val="baseline"/>
        <w:rPr>
          <w:rFonts w:eastAsia="Times New Roman"/>
          <w:b/>
          <w:color w:val="auto"/>
          <w:sz w:val="28"/>
          <w:szCs w:val="28"/>
        </w:rPr>
      </w:pPr>
    </w:p>
    <w:p w:rsidR="003C109B" w:rsidRPr="00595C88" w:rsidRDefault="00A30C9C" w:rsidP="00595C88">
      <w:pPr>
        <w:widowControl/>
        <w:spacing w:before="0" w:after="0"/>
        <w:ind w:firstLine="567"/>
        <w:jc w:val="both"/>
        <w:textAlignment w:val="baseline"/>
        <w:rPr>
          <w:color w:val="auto"/>
          <w:sz w:val="28"/>
          <w:szCs w:val="28"/>
        </w:rPr>
      </w:pPr>
      <w:r w:rsidRPr="00595C88">
        <w:rPr>
          <w:color w:val="auto"/>
          <w:sz w:val="28"/>
          <w:szCs w:val="28"/>
        </w:rPr>
        <w:t>Границы территории объекта культурного наследия федерального значения «Церковь Благовещения», 1755 г., утверждены приказом государственной инспекции по охране объектов культурного наследия Рязанской области от 19.12.2019 № 158.</w:t>
      </w:r>
    </w:p>
    <w:p w:rsidR="003C109B" w:rsidRPr="00595C88" w:rsidRDefault="00A30C9C" w:rsidP="00595C88">
      <w:pPr>
        <w:widowControl/>
        <w:spacing w:before="0" w:after="0"/>
        <w:ind w:firstLine="567"/>
        <w:jc w:val="both"/>
        <w:textAlignment w:val="baseline"/>
        <w:rPr>
          <w:color w:val="auto"/>
          <w:sz w:val="28"/>
          <w:szCs w:val="28"/>
        </w:rPr>
      </w:pPr>
      <w:r w:rsidRPr="00595C88">
        <w:rPr>
          <w:color w:val="auto"/>
          <w:sz w:val="28"/>
          <w:szCs w:val="28"/>
        </w:rPr>
        <w:t>Границы территории объектов культурного наследия федерального значения, входящих в ансамбль, утверждены приказом государственной инспекции по охране объектов культурного наследия Рязанской области от 03.08.2021 № 147.</w:t>
      </w:r>
    </w:p>
    <w:p w:rsidR="003C109B" w:rsidRPr="00595C88" w:rsidRDefault="00A30C9C" w:rsidP="00595C88">
      <w:pPr>
        <w:widowControl/>
        <w:spacing w:before="0" w:after="0"/>
        <w:ind w:firstLine="567"/>
        <w:jc w:val="both"/>
        <w:textAlignment w:val="baseline"/>
        <w:rPr>
          <w:color w:val="auto"/>
          <w:sz w:val="28"/>
          <w:szCs w:val="28"/>
        </w:rPr>
      </w:pPr>
      <w:r w:rsidRPr="00595C88">
        <w:rPr>
          <w:color w:val="auto"/>
          <w:sz w:val="28"/>
          <w:szCs w:val="28"/>
        </w:rPr>
        <w:t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Федерального закона)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6B26F8" w:rsidRDefault="006B26F8">
      <w:pPr>
        <w:widowControl/>
        <w:spacing w:before="57" w:after="57"/>
        <w:ind w:firstLine="680"/>
        <w:jc w:val="center"/>
        <w:textAlignment w:val="baseline"/>
        <w:rPr>
          <w:rFonts w:cs="Times New Roman"/>
          <w:color w:val="auto"/>
          <w:sz w:val="28"/>
          <w:szCs w:val="28"/>
        </w:rPr>
      </w:pPr>
    </w:p>
    <w:p w:rsidR="00F03C97" w:rsidRDefault="00F03C97">
      <w:pPr>
        <w:widowControl/>
        <w:spacing w:before="57" w:after="57"/>
        <w:ind w:firstLine="680"/>
        <w:jc w:val="center"/>
        <w:textAlignment w:val="baseline"/>
        <w:rPr>
          <w:rFonts w:cs="Times New Roman"/>
          <w:color w:val="auto"/>
          <w:sz w:val="28"/>
          <w:szCs w:val="28"/>
        </w:rPr>
      </w:pPr>
    </w:p>
    <w:p w:rsidR="00F03C97" w:rsidRDefault="00F03C97">
      <w:pPr>
        <w:widowControl/>
        <w:spacing w:before="57" w:after="57"/>
        <w:ind w:firstLine="680"/>
        <w:jc w:val="center"/>
        <w:textAlignment w:val="baseline"/>
        <w:rPr>
          <w:rFonts w:cs="Times New Roman"/>
          <w:color w:val="auto"/>
          <w:sz w:val="28"/>
          <w:szCs w:val="28"/>
        </w:rPr>
      </w:pPr>
    </w:p>
    <w:p w:rsidR="00F03C97" w:rsidRDefault="00F03C97">
      <w:pPr>
        <w:widowControl/>
        <w:spacing w:before="57" w:after="57"/>
        <w:ind w:firstLine="680"/>
        <w:jc w:val="center"/>
        <w:textAlignment w:val="baseline"/>
        <w:rPr>
          <w:rFonts w:cs="Times New Roman"/>
          <w:color w:val="auto"/>
          <w:sz w:val="28"/>
          <w:szCs w:val="28"/>
        </w:rPr>
      </w:pPr>
    </w:p>
    <w:p w:rsidR="00F03C97" w:rsidRDefault="00F03C97">
      <w:pPr>
        <w:widowControl/>
        <w:spacing w:before="57" w:after="57"/>
        <w:ind w:firstLine="680"/>
        <w:jc w:val="center"/>
        <w:textAlignment w:val="baseline"/>
        <w:rPr>
          <w:rFonts w:cs="Times New Roman"/>
          <w:color w:val="auto"/>
          <w:sz w:val="28"/>
          <w:szCs w:val="28"/>
        </w:rPr>
      </w:pPr>
    </w:p>
    <w:p w:rsidR="003C109B" w:rsidRDefault="00A30C9C" w:rsidP="006B26F8">
      <w:pPr>
        <w:widowControl/>
        <w:spacing w:before="57" w:after="57"/>
        <w:ind w:firstLine="567"/>
        <w:jc w:val="center"/>
        <w:textAlignment w:val="baseline"/>
        <w:rPr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Перечень выявленных объектов археологического наследия</w:t>
      </w: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741"/>
        <w:gridCol w:w="3660"/>
        <w:gridCol w:w="2954"/>
      </w:tblGrid>
      <w:tr w:rsidR="003C109B">
        <w:trPr>
          <w:trHeight w:val="1031"/>
          <w:tblHeader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spacing w:before="0" w:after="0"/>
              <w:ind w:left="-110" w:right="-97"/>
              <w:contextualSpacing/>
              <w:jc w:val="center"/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color w:val="auto"/>
                <w:lang w:eastAsia="zh-CN" w:bidi="ar-SA"/>
              </w:rPr>
              <w:t>археологического</w:t>
            </w:r>
            <w:r>
              <w:rPr>
                <w:rFonts w:cs="Times New Roman"/>
                <w:color w:val="auto"/>
              </w:rPr>
              <w:t xml:space="preserve"> наследия</w:t>
            </w:r>
          </w:p>
          <w:p w:rsidR="003C109B" w:rsidRDefault="00A30C9C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 государственную охрану</w:t>
            </w:r>
          </w:p>
        </w:tc>
      </w:tr>
      <w:tr w:rsidR="003C109B">
        <w:trPr>
          <w:trHeight w:val="51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южная окраина с. </w:t>
            </w:r>
            <w:proofErr w:type="spellStart"/>
            <w:r>
              <w:rPr>
                <w:rFonts w:cs="Times New Roman"/>
              </w:rPr>
              <w:t>Аристово</w:t>
            </w:r>
            <w:proofErr w:type="spellEnd"/>
            <w:r>
              <w:rPr>
                <w:rFonts w:cs="Times New Roman"/>
              </w:rPr>
              <w:t xml:space="preserve">, на левом берегу р. </w:t>
            </w:r>
            <w:proofErr w:type="spellStart"/>
            <w:r>
              <w:rPr>
                <w:rFonts w:cs="Times New Roman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председателя комитета по культуре и туризму рязанской области от 14.04.2011 №269</w:t>
            </w:r>
          </w:p>
        </w:tc>
      </w:tr>
      <w:tr w:rsidR="003C109B">
        <w:trPr>
          <w:trHeight w:val="72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 км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правом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73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км к ЮЗ от церкви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левом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73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ЮЗ окраина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левом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7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южная окраина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левом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55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0,9 км к ЮВ от церкви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левом берегу 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67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 км к ЮВ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правом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61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стоянка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северная окраина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левом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7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южная окраина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левом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63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Шишкинское городище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Истье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км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правом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Истьи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51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поселение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2,3 км к ССЗ от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Бутырки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3C109B">
        <w:trPr>
          <w:trHeight w:val="51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Кореньки 1 поселение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Кореньки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9B" w:rsidRDefault="00A30C9C">
            <w:pPr>
              <w:pStyle w:val="ConsCel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</w:tbl>
    <w:p w:rsidR="003C109B" w:rsidRPr="006C4564" w:rsidRDefault="003C109B" w:rsidP="006C4564">
      <w:pPr>
        <w:widowControl/>
        <w:spacing w:before="0" w:after="0"/>
        <w:ind w:firstLine="567"/>
        <w:jc w:val="both"/>
        <w:textAlignment w:val="baseline"/>
        <w:rPr>
          <w:color w:val="auto"/>
          <w:sz w:val="28"/>
          <w:szCs w:val="28"/>
        </w:rPr>
      </w:pPr>
    </w:p>
    <w:p w:rsidR="003C109B" w:rsidRPr="006C4564" w:rsidRDefault="00A30C9C" w:rsidP="006C4564">
      <w:pPr>
        <w:widowControl/>
        <w:spacing w:before="0" w:after="0"/>
        <w:ind w:firstLine="567"/>
        <w:jc w:val="both"/>
        <w:textAlignment w:val="baseline"/>
        <w:rPr>
          <w:color w:val="auto"/>
          <w:sz w:val="28"/>
          <w:szCs w:val="28"/>
        </w:rPr>
      </w:pPr>
      <w:r w:rsidRPr="006C4564">
        <w:rPr>
          <w:color w:val="auto"/>
          <w:sz w:val="28"/>
          <w:szCs w:val="28"/>
        </w:rPr>
        <w:t xml:space="preserve">Границы территорий указанных выявленных объектов не утверждены. В соответствии с Федеральным законом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3C109B" w:rsidRPr="006C4564" w:rsidRDefault="00A30C9C" w:rsidP="006C4564">
      <w:pPr>
        <w:widowControl/>
        <w:spacing w:before="0" w:after="0"/>
        <w:ind w:firstLine="567"/>
        <w:jc w:val="both"/>
        <w:textAlignment w:val="baseline"/>
        <w:rPr>
          <w:color w:val="auto"/>
          <w:sz w:val="28"/>
          <w:szCs w:val="28"/>
        </w:rPr>
      </w:pPr>
      <w:r w:rsidRPr="006C4564">
        <w:rPr>
          <w:color w:val="auto"/>
          <w:sz w:val="28"/>
          <w:szCs w:val="28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</w:t>
      </w:r>
      <w:r w:rsidRPr="006C4564">
        <w:rPr>
          <w:color w:val="auto"/>
          <w:sz w:val="28"/>
          <w:szCs w:val="28"/>
        </w:rPr>
        <w:lastRenderedPageBreak/>
        <w:t xml:space="preserve">наследия, выявленных объектов получивших положительное заключение государственной историко-культурной экспертизы. </w:t>
      </w:r>
    </w:p>
    <w:p w:rsidR="003C109B" w:rsidRPr="006C4564" w:rsidRDefault="00A30C9C" w:rsidP="006C4564">
      <w:pPr>
        <w:pStyle w:val="afffd"/>
        <w:ind w:firstLine="567"/>
        <w:jc w:val="both"/>
        <w:rPr>
          <w:color w:val="auto"/>
          <w:szCs w:val="28"/>
        </w:rPr>
      </w:pPr>
      <w:r w:rsidRPr="006C4564">
        <w:rPr>
          <w:color w:val="auto"/>
          <w:szCs w:val="28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p w:rsidR="003C109B" w:rsidRPr="006C4564" w:rsidRDefault="003C109B" w:rsidP="006C4564">
      <w:pPr>
        <w:pStyle w:val="afffd"/>
        <w:ind w:firstLine="567"/>
        <w:jc w:val="both"/>
        <w:rPr>
          <w:color w:val="auto"/>
          <w:szCs w:val="28"/>
        </w:rPr>
      </w:pPr>
    </w:p>
    <w:sectPr w:rsidR="003C109B" w:rsidRPr="006C45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69" w:rsidRDefault="00510269">
      <w:pPr>
        <w:spacing w:before="0" w:after="0"/>
      </w:pPr>
      <w:r>
        <w:separator/>
      </w:r>
    </w:p>
  </w:endnote>
  <w:endnote w:type="continuationSeparator" w:id="0">
    <w:p w:rsidR="00510269" w:rsidRDefault="005102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A" w:rsidRDefault="006D751A">
    <w:pPr>
      <w:pStyle w:val="affff3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A" w:rsidRDefault="006D751A">
    <w:pPr>
      <w:pStyle w:val="a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69" w:rsidRDefault="00510269">
      <w:pPr>
        <w:spacing w:before="0" w:after="0"/>
      </w:pPr>
      <w:r>
        <w:separator/>
      </w:r>
    </w:p>
  </w:footnote>
  <w:footnote w:type="continuationSeparator" w:id="0">
    <w:p w:rsidR="00510269" w:rsidRDefault="005102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A" w:rsidRDefault="006D751A">
    <w:pPr>
      <w:pStyle w:val="affff3"/>
    </w:pPr>
    <w:r>
      <w:fldChar w:fldCharType="begin"/>
    </w:r>
    <w:r>
      <w:instrText>PAGE</w:instrText>
    </w:r>
    <w:r>
      <w:fldChar w:fldCharType="separate"/>
    </w:r>
    <w:r w:rsidR="00A25587">
      <w:rPr>
        <w:noProof/>
      </w:rPr>
      <w:t>29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A" w:rsidRDefault="006D751A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392"/>
    <w:multiLevelType w:val="multilevel"/>
    <w:tmpl w:val="D3C6F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0C2DE9"/>
    <w:multiLevelType w:val="multilevel"/>
    <w:tmpl w:val="DDB27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9B"/>
    <w:rsid w:val="00013829"/>
    <w:rsid w:val="000233AB"/>
    <w:rsid w:val="000473FA"/>
    <w:rsid w:val="00063BB4"/>
    <w:rsid w:val="000657D1"/>
    <w:rsid w:val="0007767D"/>
    <w:rsid w:val="000E3105"/>
    <w:rsid w:val="00104F17"/>
    <w:rsid w:val="00106015"/>
    <w:rsid w:val="001847A7"/>
    <w:rsid w:val="001B63D8"/>
    <w:rsid w:val="001B6443"/>
    <w:rsid w:val="001C0BC0"/>
    <w:rsid w:val="001D2C4E"/>
    <w:rsid w:val="001F3AEB"/>
    <w:rsid w:val="00211DCF"/>
    <w:rsid w:val="002261C1"/>
    <w:rsid w:val="0025228E"/>
    <w:rsid w:val="002E6079"/>
    <w:rsid w:val="00331ECF"/>
    <w:rsid w:val="003C109B"/>
    <w:rsid w:val="003C1547"/>
    <w:rsid w:val="003E1513"/>
    <w:rsid w:val="003F3226"/>
    <w:rsid w:val="004005EA"/>
    <w:rsid w:val="0044124F"/>
    <w:rsid w:val="004505FD"/>
    <w:rsid w:val="00451369"/>
    <w:rsid w:val="00492F00"/>
    <w:rsid w:val="004A7B07"/>
    <w:rsid w:val="004B14EA"/>
    <w:rsid w:val="004B7F3B"/>
    <w:rsid w:val="004C2128"/>
    <w:rsid w:val="004E06DC"/>
    <w:rsid w:val="004E796E"/>
    <w:rsid w:val="0050132E"/>
    <w:rsid w:val="00510269"/>
    <w:rsid w:val="0051354F"/>
    <w:rsid w:val="00543D5C"/>
    <w:rsid w:val="00563AC7"/>
    <w:rsid w:val="00595C88"/>
    <w:rsid w:val="006147F9"/>
    <w:rsid w:val="006413CB"/>
    <w:rsid w:val="00663984"/>
    <w:rsid w:val="0069071F"/>
    <w:rsid w:val="006B2349"/>
    <w:rsid w:val="006B26F8"/>
    <w:rsid w:val="006B7E3A"/>
    <w:rsid w:val="006C4564"/>
    <w:rsid w:val="006D751A"/>
    <w:rsid w:val="006E7B95"/>
    <w:rsid w:val="007674A3"/>
    <w:rsid w:val="007A0798"/>
    <w:rsid w:val="007C5763"/>
    <w:rsid w:val="00856ADA"/>
    <w:rsid w:val="00861BD9"/>
    <w:rsid w:val="008769FD"/>
    <w:rsid w:val="008B296C"/>
    <w:rsid w:val="008E2363"/>
    <w:rsid w:val="008E4087"/>
    <w:rsid w:val="008F06F6"/>
    <w:rsid w:val="008F4B44"/>
    <w:rsid w:val="00914F4A"/>
    <w:rsid w:val="0093174E"/>
    <w:rsid w:val="00942884"/>
    <w:rsid w:val="00944ABB"/>
    <w:rsid w:val="00952704"/>
    <w:rsid w:val="0097621C"/>
    <w:rsid w:val="009A21CA"/>
    <w:rsid w:val="009B5939"/>
    <w:rsid w:val="009C45AB"/>
    <w:rsid w:val="009E284E"/>
    <w:rsid w:val="00A25587"/>
    <w:rsid w:val="00A30C9C"/>
    <w:rsid w:val="00A32B23"/>
    <w:rsid w:val="00A56756"/>
    <w:rsid w:val="00A9037D"/>
    <w:rsid w:val="00A9264D"/>
    <w:rsid w:val="00A93D6F"/>
    <w:rsid w:val="00AA32F9"/>
    <w:rsid w:val="00AB49B1"/>
    <w:rsid w:val="00AD1F9F"/>
    <w:rsid w:val="00AF3BFE"/>
    <w:rsid w:val="00B42217"/>
    <w:rsid w:val="00B753E6"/>
    <w:rsid w:val="00B96AA3"/>
    <w:rsid w:val="00BA31FA"/>
    <w:rsid w:val="00BC0A12"/>
    <w:rsid w:val="00BC56EA"/>
    <w:rsid w:val="00BD34C2"/>
    <w:rsid w:val="00C0075F"/>
    <w:rsid w:val="00C274B0"/>
    <w:rsid w:val="00C71E56"/>
    <w:rsid w:val="00C72727"/>
    <w:rsid w:val="00C87A2B"/>
    <w:rsid w:val="00CB11AA"/>
    <w:rsid w:val="00CC5878"/>
    <w:rsid w:val="00CF30B8"/>
    <w:rsid w:val="00D233AB"/>
    <w:rsid w:val="00D432FB"/>
    <w:rsid w:val="00D83951"/>
    <w:rsid w:val="00DA4DFF"/>
    <w:rsid w:val="00DB3F25"/>
    <w:rsid w:val="00DB5DCB"/>
    <w:rsid w:val="00E219F6"/>
    <w:rsid w:val="00E302D2"/>
    <w:rsid w:val="00E4491E"/>
    <w:rsid w:val="00E46ADB"/>
    <w:rsid w:val="00E57F9E"/>
    <w:rsid w:val="00E913BB"/>
    <w:rsid w:val="00EC35F5"/>
    <w:rsid w:val="00EC682D"/>
    <w:rsid w:val="00F03C97"/>
    <w:rsid w:val="00F45485"/>
    <w:rsid w:val="00F6665C"/>
    <w:rsid w:val="00F907F8"/>
    <w:rsid w:val="00FE1209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5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6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7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Cs w:val="28"/>
    </w:rPr>
  </w:style>
  <w:style w:type="character" w:customStyle="1" w:styleId="110">
    <w:name w:val="Знак Знак11"/>
    <w:qFormat/>
    <w:rPr>
      <w:rFonts w:eastAsia="Calibri"/>
      <w:bCs/>
      <w:szCs w:val="24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8">
    <w:name w:val="Знак Знак"/>
    <w:qFormat/>
    <w:rPr>
      <w:rFonts w:ascii="Courier New" w:eastAsia="Courier New" w:hAnsi="Courier New"/>
      <w:lang w:val="ru-RU"/>
    </w:rPr>
  </w:style>
  <w:style w:type="character" w:customStyle="1" w:styleId="af9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afa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b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c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d">
    <w:name w:val="Название объекта Знак"/>
    <w:qFormat/>
    <w:rPr>
      <w:i/>
      <w:sz w:val="24"/>
    </w:rPr>
  </w:style>
  <w:style w:type="character" w:customStyle="1" w:styleId="afe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0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1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2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3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4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5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6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7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8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9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a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b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c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d">
    <w:name w:val="Маркеры списка"/>
    <w:qFormat/>
    <w:rPr>
      <w:rFonts w:ascii="OpenSymbol" w:eastAsia="OpenSymbol" w:hAnsi="OpenSymbol"/>
    </w:rPr>
  </w:style>
  <w:style w:type="character" w:customStyle="1" w:styleId="affe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">
    <w:name w:val="Сноска_"/>
    <w:qFormat/>
    <w:rPr>
      <w:sz w:val="18"/>
      <w:shd w:val="clear" w:color="auto" w:fill="FFFFFF"/>
    </w:rPr>
  </w:style>
  <w:style w:type="character" w:customStyle="1" w:styleId="afff0">
    <w:name w:val="Основной текст_"/>
    <w:qFormat/>
    <w:rPr>
      <w:sz w:val="18"/>
      <w:shd w:val="clear" w:color="auto" w:fill="FFFFFF"/>
    </w:rPr>
  </w:style>
  <w:style w:type="character" w:customStyle="1" w:styleId="afff1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2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3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4">
    <w:name w:val="Гипертекстовая ссылка"/>
    <w:qFormat/>
    <w:rPr>
      <w:color w:val="106BBE"/>
    </w:rPr>
  </w:style>
  <w:style w:type="character" w:customStyle="1" w:styleId="afff5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6">
    <w:name w:val="Абзац списка Знак"/>
    <w:qFormat/>
  </w:style>
  <w:style w:type="character" w:customStyle="1" w:styleId="afff7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8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9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a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b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w w:val="100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w w:val="100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w w:val="1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w w:val="10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w w:val="100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w w:val="100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ffc">
    <w:name w:val="Заголовок"/>
    <w:basedOn w:val="a"/>
    <w:next w:val="afff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d">
    <w:name w:val="Body Text"/>
    <w:basedOn w:val="a"/>
    <w:pPr>
      <w:spacing w:before="0" w:after="0"/>
    </w:pPr>
    <w:rPr>
      <w:sz w:val="28"/>
    </w:rPr>
  </w:style>
  <w:style w:type="paragraph" w:styleId="afffe">
    <w:name w:val="List"/>
    <w:basedOn w:val="afffd"/>
    <w:rPr>
      <w:rFonts w:cs="Arial"/>
    </w:rPr>
  </w:style>
  <w:style w:type="paragraph" w:styleId="aff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0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2">
    <w:name w:val="Верхний и нижний колонтитулы"/>
    <w:basedOn w:val="a"/>
    <w:qFormat/>
  </w:style>
  <w:style w:type="paragraph" w:styleId="affff3">
    <w:name w:val="header"/>
    <w:basedOn w:val="a"/>
    <w:pPr>
      <w:suppressLineNumbers/>
      <w:jc w:val="center"/>
    </w:pPr>
  </w:style>
  <w:style w:type="paragraph" w:styleId="affff4">
    <w:name w:val="footer"/>
    <w:basedOn w:val="a"/>
  </w:style>
  <w:style w:type="paragraph" w:styleId="1ff0">
    <w:name w:val="toc 1"/>
    <w:basedOn w:val="a"/>
    <w:next w:val="a"/>
    <w:pPr>
      <w:spacing w:before="57" w:after="57"/>
      <w:ind w:firstLine="567"/>
    </w:pPr>
    <w:rPr>
      <w:rFonts w:cs="Times New Roman"/>
      <w:sz w:val="28"/>
    </w:rPr>
  </w:style>
  <w:style w:type="paragraph" w:styleId="2f3">
    <w:name w:val="toc 2"/>
    <w:basedOn w:val="a"/>
    <w:next w:val="a"/>
    <w:pPr>
      <w:spacing w:before="0"/>
      <w:ind w:left="220" w:firstLine="709"/>
    </w:pPr>
  </w:style>
  <w:style w:type="paragraph" w:styleId="37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5">
    <w:name w:val="Body Text Indent"/>
    <w:basedOn w:val="a"/>
    <w:pPr>
      <w:spacing w:before="0" w:after="120"/>
      <w:ind w:left="283" w:firstLine="709"/>
    </w:pPr>
  </w:style>
  <w:style w:type="paragraph" w:styleId="affff6">
    <w:name w:val="Subtitle"/>
    <w:basedOn w:val="a"/>
    <w:next w:val="afffd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7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8">
    <w:name w:val="Содержимое таблицы"/>
    <w:basedOn w:val="a"/>
    <w:qFormat/>
    <w:pPr>
      <w:suppressLineNumbers/>
      <w:ind w:left="28"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affffa">
    <w:name w:val="Содержимое врезки"/>
    <w:basedOn w:val="a"/>
    <w:qFormat/>
    <w:pPr>
      <w:jc w:val="center"/>
    </w:pPr>
  </w:style>
  <w:style w:type="paragraph" w:customStyle="1" w:styleId="affffb">
    <w:name w:val="Верхний колонтитул слева"/>
    <w:basedOn w:val="affff3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c"/>
    <w:next w:val="afffd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c">
    <w:name w:val="envelope address"/>
    <w:basedOn w:val="a"/>
    <w:pPr>
      <w:suppressLineNumbers/>
      <w:spacing w:before="0" w:after="60"/>
    </w:pPr>
  </w:style>
  <w:style w:type="paragraph" w:customStyle="1" w:styleId="1ff1">
    <w:name w:val="Библиография 1"/>
    <w:basedOn w:val="affff0"/>
    <w:qFormat/>
    <w:pPr>
      <w:tabs>
        <w:tab w:val="right" w:leader="dot" w:pos="9921"/>
      </w:tabs>
    </w:pPr>
  </w:style>
  <w:style w:type="paragraph" w:styleId="affffd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e">
    <w:name w:val="Прижатый влево"/>
    <w:basedOn w:val="a"/>
    <w:next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">
    <w:name w:val="Нормальный (таблица)"/>
    <w:basedOn w:val="a"/>
    <w:next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2f4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0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1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2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fff3">
    <w:name w:val="Balloon Text"/>
    <w:basedOn w:val="a"/>
    <w:link w:val="1ff2"/>
    <w:uiPriority w:val="99"/>
    <w:semiHidden/>
    <w:unhideWhenUsed/>
    <w:rsid w:val="000E3105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1ff2">
    <w:name w:val="Текст выноски Знак1"/>
    <w:basedOn w:val="a0"/>
    <w:link w:val="afffff3"/>
    <w:uiPriority w:val="99"/>
    <w:semiHidden/>
    <w:rsid w:val="000E3105"/>
    <w:rPr>
      <w:rFonts w:ascii="Tahoma" w:eastAsia="Tahoma" w:hAnsi="Tahoma"/>
      <w:color w:val="000000"/>
      <w:sz w:val="16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5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6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7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Cs w:val="28"/>
    </w:rPr>
  </w:style>
  <w:style w:type="character" w:customStyle="1" w:styleId="110">
    <w:name w:val="Знак Знак11"/>
    <w:qFormat/>
    <w:rPr>
      <w:rFonts w:eastAsia="Calibri"/>
      <w:bCs/>
      <w:szCs w:val="24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8">
    <w:name w:val="Знак Знак"/>
    <w:qFormat/>
    <w:rPr>
      <w:rFonts w:ascii="Courier New" w:eastAsia="Courier New" w:hAnsi="Courier New"/>
      <w:lang w:val="ru-RU"/>
    </w:rPr>
  </w:style>
  <w:style w:type="character" w:customStyle="1" w:styleId="af9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afa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b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c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d">
    <w:name w:val="Название объекта Знак"/>
    <w:qFormat/>
    <w:rPr>
      <w:i/>
      <w:sz w:val="24"/>
    </w:rPr>
  </w:style>
  <w:style w:type="character" w:customStyle="1" w:styleId="afe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0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1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2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3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4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5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6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7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8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9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a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b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c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d">
    <w:name w:val="Маркеры списка"/>
    <w:qFormat/>
    <w:rPr>
      <w:rFonts w:ascii="OpenSymbol" w:eastAsia="OpenSymbol" w:hAnsi="OpenSymbol"/>
    </w:rPr>
  </w:style>
  <w:style w:type="character" w:customStyle="1" w:styleId="affe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">
    <w:name w:val="Сноска_"/>
    <w:qFormat/>
    <w:rPr>
      <w:sz w:val="18"/>
      <w:shd w:val="clear" w:color="auto" w:fill="FFFFFF"/>
    </w:rPr>
  </w:style>
  <w:style w:type="character" w:customStyle="1" w:styleId="afff0">
    <w:name w:val="Основной текст_"/>
    <w:qFormat/>
    <w:rPr>
      <w:sz w:val="18"/>
      <w:shd w:val="clear" w:color="auto" w:fill="FFFFFF"/>
    </w:rPr>
  </w:style>
  <w:style w:type="character" w:customStyle="1" w:styleId="afff1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2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3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4">
    <w:name w:val="Гипертекстовая ссылка"/>
    <w:qFormat/>
    <w:rPr>
      <w:color w:val="106BBE"/>
    </w:rPr>
  </w:style>
  <w:style w:type="character" w:customStyle="1" w:styleId="afff5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6">
    <w:name w:val="Абзац списка Знак"/>
    <w:qFormat/>
  </w:style>
  <w:style w:type="character" w:customStyle="1" w:styleId="afff7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8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9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a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b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w w:val="100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w w:val="100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w w:val="1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w w:val="10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w w:val="100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w w:val="100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ffc">
    <w:name w:val="Заголовок"/>
    <w:basedOn w:val="a"/>
    <w:next w:val="afff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d">
    <w:name w:val="Body Text"/>
    <w:basedOn w:val="a"/>
    <w:pPr>
      <w:spacing w:before="0" w:after="0"/>
    </w:pPr>
    <w:rPr>
      <w:sz w:val="28"/>
    </w:rPr>
  </w:style>
  <w:style w:type="paragraph" w:styleId="afffe">
    <w:name w:val="List"/>
    <w:basedOn w:val="afffd"/>
    <w:rPr>
      <w:rFonts w:cs="Arial"/>
    </w:rPr>
  </w:style>
  <w:style w:type="paragraph" w:styleId="aff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0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2">
    <w:name w:val="Верхний и нижний колонтитулы"/>
    <w:basedOn w:val="a"/>
    <w:qFormat/>
  </w:style>
  <w:style w:type="paragraph" w:styleId="affff3">
    <w:name w:val="header"/>
    <w:basedOn w:val="a"/>
    <w:pPr>
      <w:suppressLineNumbers/>
      <w:jc w:val="center"/>
    </w:pPr>
  </w:style>
  <w:style w:type="paragraph" w:styleId="affff4">
    <w:name w:val="footer"/>
    <w:basedOn w:val="a"/>
  </w:style>
  <w:style w:type="paragraph" w:styleId="1ff0">
    <w:name w:val="toc 1"/>
    <w:basedOn w:val="a"/>
    <w:next w:val="a"/>
    <w:pPr>
      <w:spacing w:before="57" w:after="57"/>
      <w:ind w:firstLine="567"/>
    </w:pPr>
    <w:rPr>
      <w:rFonts w:cs="Times New Roman"/>
      <w:sz w:val="28"/>
    </w:rPr>
  </w:style>
  <w:style w:type="paragraph" w:styleId="2f3">
    <w:name w:val="toc 2"/>
    <w:basedOn w:val="a"/>
    <w:next w:val="a"/>
    <w:pPr>
      <w:spacing w:before="0"/>
      <w:ind w:left="220" w:firstLine="709"/>
    </w:pPr>
  </w:style>
  <w:style w:type="paragraph" w:styleId="37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5">
    <w:name w:val="Body Text Indent"/>
    <w:basedOn w:val="a"/>
    <w:pPr>
      <w:spacing w:before="0" w:after="120"/>
      <w:ind w:left="283" w:firstLine="709"/>
    </w:pPr>
  </w:style>
  <w:style w:type="paragraph" w:styleId="affff6">
    <w:name w:val="Subtitle"/>
    <w:basedOn w:val="a"/>
    <w:next w:val="afffd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7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8">
    <w:name w:val="Содержимое таблицы"/>
    <w:basedOn w:val="a"/>
    <w:qFormat/>
    <w:pPr>
      <w:suppressLineNumbers/>
      <w:ind w:left="28"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affffa">
    <w:name w:val="Содержимое врезки"/>
    <w:basedOn w:val="a"/>
    <w:qFormat/>
    <w:pPr>
      <w:jc w:val="center"/>
    </w:pPr>
  </w:style>
  <w:style w:type="paragraph" w:customStyle="1" w:styleId="affffb">
    <w:name w:val="Верхний колонтитул слева"/>
    <w:basedOn w:val="affff3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c"/>
    <w:next w:val="afffd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c">
    <w:name w:val="envelope address"/>
    <w:basedOn w:val="a"/>
    <w:pPr>
      <w:suppressLineNumbers/>
      <w:spacing w:before="0" w:after="60"/>
    </w:pPr>
  </w:style>
  <w:style w:type="paragraph" w:customStyle="1" w:styleId="1ff1">
    <w:name w:val="Библиография 1"/>
    <w:basedOn w:val="affff0"/>
    <w:qFormat/>
    <w:pPr>
      <w:tabs>
        <w:tab w:val="right" w:leader="dot" w:pos="9921"/>
      </w:tabs>
    </w:pPr>
  </w:style>
  <w:style w:type="paragraph" w:styleId="affffd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e">
    <w:name w:val="Прижатый влево"/>
    <w:basedOn w:val="a"/>
    <w:next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">
    <w:name w:val="Нормальный (таблица)"/>
    <w:basedOn w:val="a"/>
    <w:next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2f4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0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1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2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fff3">
    <w:name w:val="Balloon Text"/>
    <w:basedOn w:val="a"/>
    <w:link w:val="1ff2"/>
    <w:uiPriority w:val="99"/>
    <w:semiHidden/>
    <w:unhideWhenUsed/>
    <w:rsid w:val="000E3105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1ff2">
    <w:name w:val="Текст выноски Знак1"/>
    <w:basedOn w:val="a0"/>
    <w:link w:val="afffff3"/>
    <w:uiPriority w:val="99"/>
    <w:semiHidden/>
    <w:rsid w:val="000E3105"/>
    <w:rPr>
      <w:rFonts w:ascii="Tahoma" w:eastAsia="Tahoma" w:hAnsi="Tahoma"/>
      <w:color w:val="000000"/>
      <w:sz w:val="16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8970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109</cp:revision>
  <cp:lastPrinted>2023-01-17T16:16:00Z</cp:lastPrinted>
  <dcterms:created xsi:type="dcterms:W3CDTF">2023-08-09T09:12:00Z</dcterms:created>
  <dcterms:modified xsi:type="dcterms:W3CDTF">2023-08-25T11:03:00Z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