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B8" w:rsidRDefault="00D0771A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0.5pt">
            <v:imagedata r:id="rId7" o:title="Копии карт границ населенных пунктов в растровом формате-001"/>
          </v:shape>
        </w:pict>
      </w:r>
    </w:p>
    <w:sectPr w:rsidR="00EE04B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EC2" w:rsidRDefault="00856EC2">
      <w:pPr>
        <w:spacing w:after="0" w:line="240" w:lineRule="auto"/>
      </w:pPr>
      <w:r>
        <w:separator/>
      </w:r>
    </w:p>
  </w:endnote>
  <w:endnote w:type="continuationSeparator" w:id="0">
    <w:p w:rsidR="00856EC2" w:rsidRDefault="0085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EC2" w:rsidRDefault="00856EC2">
      <w:pPr>
        <w:spacing w:after="0" w:line="240" w:lineRule="auto"/>
      </w:pPr>
      <w:r>
        <w:separator/>
      </w:r>
    </w:p>
  </w:footnote>
  <w:footnote w:type="continuationSeparator" w:id="0">
    <w:p w:rsidR="00856EC2" w:rsidRDefault="00856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B8"/>
    <w:rsid w:val="00856EC2"/>
    <w:rsid w:val="00D0771A"/>
    <w:rsid w:val="00EE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2023-08-04T13:20:00Z</dcterms:modified>
</cp:coreProperties>
</file>