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463034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F8F665B" wp14:editId="7B56960F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34">
        <w:rPr>
          <w:rFonts w:ascii="Times New Roman" w:hAnsi="Times New Roman"/>
          <w:bCs/>
          <w:sz w:val="28"/>
          <w:szCs w:val="28"/>
        </w:rPr>
        <w:t>от 26 сентября 2023 г. № 350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CD4781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D4781" w:rsidRDefault="00BE42AB" w:rsidP="00BE42A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D478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CD4781" w:rsidRDefault="00BE42AB" w:rsidP="00CD4781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Рязанской области от 21 сентября 2021</w:t>
            </w:r>
            <w:r w:rsidR="005A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г. № 252 «Об утверждении</w:t>
            </w:r>
          </w:p>
          <w:p w:rsidR="00CD4781" w:rsidRDefault="00BE42AB" w:rsidP="00CD4781">
            <w:pPr>
              <w:tabs>
                <w:tab w:val="left" w:pos="46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 xml:space="preserve">Порядка предоставления субсидий </w:t>
            </w:r>
            <w:r w:rsidRPr="00CD4781">
              <w:rPr>
                <w:rFonts w:ascii="Times New Roman" w:hAnsi="Times New Roman"/>
                <w:bCs/>
                <w:sz w:val="28"/>
                <w:szCs w:val="28"/>
              </w:rPr>
              <w:t>на стимулирование увеличения</w:t>
            </w:r>
          </w:p>
          <w:p w:rsidR="00CD4781" w:rsidRDefault="00BE42AB" w:rsidP="00CD4781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781">
              <w:rPr>
                <w:rFonts w:ascii="Times New Roman" w:hAnsi="Times New Roman"/>
                <w:bCs/>
                <w:sz w:val="28"/>
                <w:szCs w:val="28"/>
              </w:rPr>
              <w:t>производства масличных культур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» (в редакции постановления</w:t>
            </w:r>
            <w:proofErr w:type="gramEnd"/>
          </w:p>
          <w:p w:rsidR="000D5EED" w:rsidRPr="00CD4781" w:rsidRDefault="00BE42AB" w:rsidP="00CD4781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78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22.11.2022 № 424)</w:t>
            </w:r>
            <w:proofErr w:type="gramEnd"/>
          </w:p>
        </w:tc>
      </w:tr>
      <w:tr w:rsidR="000D5EED" w:rsidRPr="00CD4781" w:rsidTr="002B3460">
        <w:trPr>
          <w:jc w:val="right"/>
        </w:trPr>
        <w:tc>
          <w:tcPr>
            <w:tcW w:w="5000" w:type="pct"/>
            <w:gridSpan w:val="3"/>
          </w:tcPr>
          <w:p w:rsidR="00BE42AB" w:rsidRPr="00CD4781" w:rsidRDefault="00BE42AB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BE42AB" w:rsidRPr="00CD4781" w:rsidRDefault="00BE42AB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21 сентября 2021</w:t>
            </w:r>
            <w:r w:rsidR="00017FBA" w:rsidRPr="00CD4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 xml:space="preserve">г. № 252 «Об утверждении Порядка предоставления субсидий </w:t>
            </w:r>
            <w:r w:rsidRPr="00CD4781">
              <w:rPr>
                <w:rFonts w:ascii="Times New Roman" w:hAnsi="Times New Roman"/>
                <w:bCs/>
                <w:sz w:val="28"/>
                <w:szCs w:val="28"/>
              </w:rPr>
              <w:t>на стимулирование увеличения производства масличных культур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1B4312" w:rsidRPr="00CD4781" w:rsidRDefault="001B4312" w:rsidP="00CD4781">
            <w:pPr>
              <w:pStyle w:val="ae"/>
              <w:numPr>
                <w:ilvl w:val="0"/>
                <w:numId w:val="7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в абзаце третьем пункта 3 слово «размещены» заменить словом «размещаются»;</w:t>
            </w:r>
          </w:p>
          <w:p w:rsidR="00017FBA" w:rsidRPr="00CD4781" w:rsidRDefault="00BE42AB" w:rsidP="00CD4781">
            <w:pPr>
              <w:pStyle w:val="ae"/>
              <w:numPr>
                <w:ilvl w:val="0"/>
                <w:numId w:val="7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 xml:space="preserve">абзац третий пункта 4 изложить в </w:t>
            </w:r>
            <w:r w:rsidR="00017FBA" w:rsidRPr="00CD4781"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 xml:space="preserve"> редакции: </w:t>
            </w:r>
          </w:p>
          <w:p w:rsidR="00BE42AB" w:rsidRPr="00CD4781" w:rsidRDefault="00BE42AB" w:rsidP="00CD4781">
            <w:pPr>
              <w:pStyle w:val="ae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781">
              <w:rPr>
                <w:rFonts w:ascii="Times New Roman" w:hAnsi="Times New Roman"/>
                <w:sz w:val="28"/>
                <w:szCs w:val="28"/>
              </w:rPr>
              <w:t>«</w:t>
            </w:r>
            <w:r w:rsidR="00017FBA" w:rsidRPr="00CD4781">
              <w:rPr>
                <w:rFonts w:ascii="Times New Roman" w:hAnsi="Times New Roman"/>
                <w:sz w:val="28"/>
                <w:szCs w:val="28"/>
              </w:rPr>
              <w:t>-</w:t>
            </w:r>
            <w:r w:rsidR="00CD4781">
              <w:rPr>
                <w:rFonts w:ascii="Times New Roman" w:hAnsi="Times New Roman"/>
                <w:sz w:val="28"/>
                <w:szCs w:val="28"/>
              </w:rPr>
              <w:t> 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на дату регистрации заявления Получатель не должен являться 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</w:t>
            </w:r>
            <w:proofErr w:type="gramEnd"/>
            <w:r w:rsidRPr="00CD4781">
              <w:rPr>
                <w:rFonts w:ascii="Times New Roman" w:hAnsi="Times New Roman"/>
                <w:sz w:val="28"/>
                <w:szCs w:val="28"/>
              </w:rPr>
      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CD4781">
              <w:rPr>
                <w:rFonts w:ascii="Times New Roman" w:hAnsi="Times New Roman"/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CD4781">
              <w:rPr>
                <w:rFonts w:ascii="Times New Roman" w:hAnsi="Times New Roman"/>
                <w:sz w:val="28"/>
                <w:szCs w:val="28"/>
              </w:rPr>
              <w:t xml:space="preserve"> публичных акционерных обществ</w:t>
            </w:r>
            <w:proofErr w:type="gramStart"/>
            <w:r w:rsidRPr="00CD4781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CD47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7BC9" w:rsidRPr="00CD4781" w:rsidRDefault="005A1067" w:rsidP="00CD4781">
            <w:pPr>
              <w:pStyle w:val="ae"/>
              <w:numPr>
                <w:ilvl w:val="0"/>
                <w:numId w:val="7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 xml:space="preserve">абзацы второй, третий </w:t>
            </w:r>
            <w:r w:rsidR="00BE42AB" w:rsidRPr="00CD4781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а</w:t>
            </w:r>
            <w:r w:rsidR="00BE42AB" w:rsidRPr="00CD4781">
              <w:rPr>
                <w:rFonts w:ascii="Times New Roman" w:hAnsi="Times New Roman"/>
                <w:sz w:val="28"/>
                <w:szCs w:val="28"/>
              </w:rPr>
              <w:t xml:space="preserve"> 5 изложить в </w:t>
            </w:r>
            <w:r w:rsidR="005C7BC9" w:rsidRPr="00CD4781"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="00BE42AB" w:rsidRPr="00CD4781">
              <w:rPr>
                <w:rFonts w:ascii="Times New Roman" w:hAnsi="Times New Roman"/>
                <w:sz w:val="28"/>
                <w:szCs w:val="28"/>
              </w:rPr>
              <w:t xml:space="preserve"> редакции: </w:t>
            </w:r>
          </w:p>
          <w:p w:rsidR="00BE42AB" w:rsidRPr="00CD4781" w:rsidRDefault="00BE42AB" w:rsidP="00CD47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«Характеристик</w:t>
            </w:r>
            <w:r w:rsidR="00620028" w:rsidRPr="00CD478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D4781">
              <w:rPr>
                <w:rFonts w:ascii="Times New Roman" w:hAnsi="Times New Roman" w:cs="Times New Roman"/>
                <w:sz w:val="28"/>
                <w:szCs w:val="28"/>
              </w:rPr>
              <w:t xml:space="preserve"> (показател</w:t>
            </w:r>
            <w:r w:rsidR="00620028" w:rsidRPr="00CD4781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CD4781">
              <w:rPr>
                <w:rFonts w:ascii="Times New Roman" w:hAnsi="Times New Roman" w:cs="Times New Roman"/>
                <w:sz w:val="28"/>
                <w:szCs w:val="28"/>
              </w:rPr>
              <w:t>, необходимы</w:t>
            </w:r>
            <w:r w:rsidR="00620028" w:rsidRPr="00CD478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D4781">
              <w:rPr>
                <w:rFonts w:ascii="Times New Roman" w:hAnsi="Times New Roman" w:cs="Times New Roman"/>
                <w:sz w:val="28"/>
                <w:szCs w:val="28"/>
              </w:rPr>
              <w:t xml:space="preserve"> для достижения результата предоставления субсидии) </w:t>
            </w:r>
            <w:r w:rsidR="00620028" w:rsidRPr="00CD4781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CD478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услови</w:t>
            </w:r>
            <w:r w:rsidR="001B4312" w:rsidRPr="00CD478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D4781">
              <w:rPr>
                <w:rFonts w:ascii="Times New Roman" w:hAnsi="Times New Roman" w:cs="Times New Roman"/>
                <w:sz w:val="28"/>
                <w:szCs w:val="28"/>
              </w:rPr>
              <w:t>, предусмотренн</w:t>
            </w:r>
            <w:r w:rsidR="001B4312" w:rsidRPr="00CD478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D4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6">
              <w:r w:rsidRPr="00CD4781">
                <w:rPr>
                  <w:rFonts w:ascii="Times New Roman" w:hAnsi="Times New Roman" w:cs="Times New Roman"/>
                  <w:sz w:val="28"/>
                  <w:szCs w:val="28"/>
                </w:rPr>
                <w:t>абзац</w:t>
              </w:r>
              <w:r w:rsidR="001B4312" w:rsidRPr="00CD4781">
                <w:rPr>
                  <w:rFonts w:ascii="Times New Roman" w:hAnsi="Times New Roman" w:cs="Times New Roman"/>
                  <w:sz w:val="28"/>
                  <w:szCs w:val="28"/>
                </w:rPr>
                <w:t>ами</w:t>
              </w:r>
              <w:r w:rsidRPr="00CD4781">
                <w:rPr>
                  <w:rFonts w:ascii="Times New Roman" w:hAnsi="Times New Roman" w:cs="Times New Roman"/>
                  <w:sz w:val="28"/>
                  <w:szCs w:val="28"/>
                </w:rPr>
                <w:t xml:space="preserve"> девятым</w:t>
              </w:r>
            </w:hyperlink>
            <w:r w:rsidR="00CD47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4312" w:rsidRPr="00CD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7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4312" w:rsidRPr="00CD4781">
              <w:rPr>
                <w:rFonts w:ascii="Times New Roman" w:hAnsi="Times New Roman" w:cs="Times New Roman"/>
                <w:sz w:val="28"/>
                <w:szCs w:val="28"/>
              </w:rPr>
              <w:t>одиннадцатым</w:t>
            </w:r>
            <w:r w:rsidRPr="00CD4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9">
              <w:r w:rsidRPr="00CD4781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4</w:t>
              </w:r>
            </w:hyperlink>
            <w:r w:rsidRPr="00CD478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Порядка.</w:t>
            </w:r>
          </w:p>
          <w:p w:rsidR="00BE42AB" w:rsidRPr="00CD4781" w:rsidRDefault="00BE42AB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Точная дата завершения и конечные значения результата предоставления субсидии и характеристики (показателя, необходимого для достижения результата предоставления субсидии) указываются в Соглашении</w:t>
            </w:r>
            <w:proofErr w:type="gramStart"/>
            <w:r w:rsidRPr="00CD478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A1312" w:rsidRPr="00CD4781" w:rsidRDefault="005A1067" w:rsidP="00CD4781">
            <w:pPr>
              <w:pStyle w:val="ae"/>
              <w:numPr>
                <w:ilvl w:val="0"/>
                <w:numId w:val="7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 xml:space="preserve">формулу </w:t>
            </w:r>
            <w:r w:rsidR="00BE42AB" w:rsidRPr="00CD4781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а</w:t>
            </w:r>
            <w:r w:rsidR="00BE42AB" w:rsidRPr="00CD4781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="009E7602" w:rsidRPr="00CD4781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 w:rsidR="005C7BC9" w:rsidRPr="00CD4781"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="009E7602" w:rsidRPr="00CD4781">
              <w:rPr>
                <w:rFonts w:ascii="Times New Roman" w:hAnsi="Times New Roman"/>
                <w:sz w:val="28"/>
                <w:szCs w:val="28"/>
              </w:rPr>
              <w:t xml:space="preserve"> редакции</w:t>
            </w:r>
            <w:r w:rsidR="00BE42AB" w:rsidRPr="00CD478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E7602" w:rsidRPr="00CD4781" w:rsidRDefault="00BE42AB" w:rsidP="00CD47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E7602" w:rsidRPr="00CD47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E7602" w:rsidRPr="00CD4781">
              <w:rPr>
                <w:rFonts w:ascii="Times New Roman" w:hAnsi="Times New Roman" w:cs="Times New Roman"/>
                <w:sz w:val="28"/>
                <w:szCs w:val="28"/>
              </w:rPr>
              <w:t xml:space="preserve"> = С x П,</w:t>
            </w:r>
            <w:r w:rsidR="005A1067" w:rsidRPr="00CD478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42AB" w:rsidRPr="00CD4781" w:rsidRDefault="00665EC4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5</w:t>
            </w:r>
            <w:r w:rsidR="00BE42AB" w:rsidRPr="00CD4781">
              <w:rPr>
                <w:rFonts w:ascii="Times New Roman" w:hAnsi="Times New Roman"/>
                <w:sz w:val="28"/>
                <w:szCs w:val="28"/>
              </w:rPr>
              <w:t>) в пункте 7:</w:t>
            </w:r>
          </w:p>
          <w:p w:rsidR="009E7602" w:rsidRPr="00CD4781" w:rsidRDefault="009E7602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 xml:space="preserve">в абзаце первом </w:t>
            </w:r>
            <w:r w:rsidR="00CD655C" w:rsidRPr="00CD4781">
              <w:rPr>
                <w:rFonts w:ascii="Times New Roman" w:hAnsi="Times New Roman"/>
                <w:sz w:val="28"/>
                <w:szCs w:val="28"/>
              </w:rPr>
              <w:t xml:space="preserve">слова «до 16 декабря» заменить словами </w:t>
            </w:r>
            <w:r w:rsidR="00CD655C" w:rsidRPr="00CD4781">
              <w:rPr>
                <w:rFonts w:ascii="Times New Roman" w:hAnsi="Times New Roman"/>
                <w:sz w:val="28"/>
                <w:szCs w:val="28"/>
              </w:rPr>
              <w:br/>
              <w:t xml:space="preserve">«до 1 </w:t>
            </w:r>
            <w:r w:rsidR="005A1067" w:rsidRPr="00CD4781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CD655C" w:rsidRPr="00CD478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E42AB" w:rsidRPr="00CD4781" w:rsidRDefault="00BE42AB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абзац шесто</w:t>
            </w:r>
            <w:r w:rsidR="005A1067" w:rsidRPr="00CD4781">
              <w:rPr>
                <w:rFonts w:ascii="Times New Roman" w:hAnsi="Times New Roman"/>
                <w:sz w:val="28"/>
                <w:szCs w:val="28"/>
              </w:rPr>
              <w:t>й дополнить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 w:rsidR="005A1067" w:rsidRPr="00CD4781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A1067" w:rsidRPr="00CD4781">
              <w:rPr>
                <w:rFonts w:ascii="Times New Roman" w:hAnsi="Times New Roman"/>
                <w:sz w:val="28"/>
                <w:szCs w:val="28"/>
              </w:rPr>
              <w:t xml:space="preserve">, и 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за пять лет</w:t>
            </w:r>
            <w:r w:rsidR="00CD655C" w:rsidRPr="00CD4781">
              <w:rPr>
                <w:rFonts w:ascii="Times New Roman" w:hAnsi="Times New Roman"/>
                <w:sz w:val="28"/>
                <w:szCs w:val="28"/>
              </w:rPr>
              <w:t>,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 xml:space="preserve"> предшествующих текущему финансовому году</w:t>
            </w:r>
            <w:r w:rsidR="00321FAB" w:rsidRPr="00CD478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2093B" w:rsidRPr="00CD4781" w:rsidRDefault="00665EC4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6</w:t>
            </w:r>
            <w:r w:rsidR="002245D2" w:rsidRPr="00CD4781">
              <w:rPr>
                <w:rFonts w:ascii="Times New Roman" w:hAnsi="Times New Roman"/>
                <w:sz w:val="28"/>
                <w:szCs w:val="28"/>
              </w:rPr>
              <w:t xml:space="preserve">) в </w:t>
            </w:r>
            <w:r w:rsidR="0012093B" w:rsidRPr="00CD4781">
              <w:rPr>
                <w:rFonts w:ascii="Times New Roman" w:hAnsi="Times New Roman"/>
                <w:sz w:val="28"/>
                <w:szCs w:val="28"/>
              </w:rPr>
              <w:t>пункте 8:</w:t>
            </w:r>
          </w:p>
          <w:p w:rsidR="00321FAB" w:rsidRPr="00CD4781" w:rsidRDefault="0012093B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245D2" w:rsidRPr="00CD4781">
              <w:rPr>
                <w:rFonts w:ascii="Times New Roman" w:hAnsi="Times New Roman"/>
                <w:sz w:val="28"/>
                <w:szCs w:val="28"/>
              </w:rPr>
              <w:t>абзаце первом цифру «5» заменить цифр</w:t>
            </w:r>
            <w:r w:rsidR="00CD4781">
              <w:rPr>
                <w:rFonts w:ascii="Times New Roman" w:hAnsi="Times New Roman"/>
                <w:sz w:val="28"/>
                <w:szCs w:val="28"/>
              </w:rPr>
              <w:t>ами</w:t>
            </w:r>
            <w:r w:rsidR="002245D2" w:rsidRPr="00CD4781">
              <w:rPr>
                <w:rFonts w:ascii="Times New Roman" w:hAnsi="Times New Roman"/>
                <w:sz w:val="28"/>
                <w:szCs w:val="28"/>
              </w:rPr>
              <w:t xml:space="preserve"> «15»;</w:t>
            </w:r>
          </w:p>
          <w:p w:rsidR="002245D2" w:rsidRPr="00CD4781" w:rsidRDefault="0012093B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в абзаце седьмом слова «(за исключением условий, предусмотренных абзацами одиннадцатым</w:t>
            </w:r>
            <w:r w:rsidR="0084331B">
              <w:rPr>
                <w:rFonts w:ascii="Times New Roman" w:hAnsi="Times New Roman"/>
                <w:sz w:val="28"/>
                <w:szCs w:val="28"/>
              </w:rPr>
              <w:t> 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-</w:t>
            </w:r>
            <w:r w:rsidR="0084331B">
              <w:rPr>
                <w:rFonts w:ascii="Times New Roman" w:hAnsi="Times New Roman"/>
                <w:sz w:val="28"/>
                <w:szCs w:val="28"/>
              </w:rPr>
              <w:t> 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двенадцатым)» исключить;</w:t>
            </w:r>
          </w:p>
          <w:p w:rsidR="001B4312" w:rsidRPr="00CD4781" w:rsidRDefault="001B4312" w:rsidP="00CD4781">
            <w:pPr>
              <w:pStyle w:val="ae"/>
              <w:numPr>
                <w:ilvl w:val="0"/>
                <w:numId w:val="9"/>
              </w:numPr>
              <w:tabs>
                <w:tab w:val="left" w:pos="105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в пункте 13:</w:t>
            </w:r>
          </w:p>
          <w:p w:rsidR="001B4312" w:rsidRPr="00CD4781" w:rsidRDefault="001B4312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1B4312" w:rsidRPr="00CD4781" w:rsidRDefault="00665EC4" w:rsidP="00CD4781">
            <w:pPr>
              <w:pStyle w:val="ae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«</w:t>
            </w:r>
            <w:r w:rsidR="00CD4781">
              <w:rPr>
                <w:rFonts w:ascii="Times New Roman" w:hAnsi="Times New Roman"/>
                <w:sz w:val="28"/>
                <w:szCs w:val="28"/>
              </w:rPr>
              <w:t>13. </w:t>
            </w:r>
            <w:r w:rsidR="001B4312" w:rsidRPr="00CD4781">
              <w:rPr>
                <w:rFonts w:ascii="Times New Roman" w:hAnsi="Times New Roman"/>
                <w:sz w:val="28"/>
                <w:szCs w:val="28"/>
              </w:rPr>
              <w:t>Министерство осуществляет проверку соблюдения Получателем порядка и условий предоставления субсидий, в том числе в части достижения результатов их предоставления, а органы государственного финансового контроля осуществляют проверку в соответствии со статьями 268.1 и 269.2 Бюджетного кодекса Российской Федерации</w:t>
            </w:r>
            <w:proofErr w:type="gramStart"/>
            <w:r w:rsidR="001B4312" w:rsidRPr="00CD4781">
              <w:rPr>
                <w:rFonts w:ascii="Times New Roman" w:hAnsi="Times New Roman"/>
                <w:sz w:val="28"/>
                <w:szCs w:val="28"/>
              </w:rPr>
              <w:t>.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D4012" w:rsidRPr="00CD4781" w:rsidRDefault="00D85268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в абзаце втором слова «со дня направления» заменить словами «со дня получения»;</w:t>
            </w:r>
          </w:p>
          <w:p w:rsidR="007264D3" w:rsidRPr="00CD4781" w:rsidRDefault="00620028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8</w:t>
            </w:r>
            <w:r w:rsidR="00665EC4" w:rsidRPr="00CD4781">
              <w:rPr>
                <w:rFonts w:ascii="Times New Roman" w:hAnsi="Times New Roman"/>
                <w:sz w:val="28"/>
                <w:szCs w:val="28"/>
              </w:rPr>
              <w:t>)</w:t>
            </w:r>
            <w:r w:rsidR="00CD4781">
              <w:rPr>
                <w:rFonts w:ascii="Times New Roman" w:hAnsi="Times New Roman"/>
                <w:sz w:val="28"/>
                <w:szCs w:val="28"/>
              </w:rPr>
              <w:t> </w:t>
            </w:r>
            <w:r w:rsidR="007264D3" w:rsidRPr="00CD4781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665EC4" w:rsidRPr="00CD4781">
              <w:rPr>
                <w:rFonts w:ascii="Times New Roman" w:hAnsi="Times New Roman"/>
                <w:sz w:val="28"/>
                <w:szCs w:val="28"/>
              </w:rPr>
              <w:t>я</w:t>
            </w:r>
            <w:r w:rsidR="007264D3" w:rsidRPr="00CD478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D4781">
              <w:rPr>
                <w:rFonts w:ascii="Times New Roman" w:hAnsi="Times New Roman"/>
                <w:sz w:val="28"/>
                <w:szCs w:val="28"/>
              </w:rPr>
              <w:t> </w:t>
            </w:r>
            <w:r w:rsidR="00665EC4" w:rsidRPr="00CD4781">
              <w:rPr>
                <w:rFonts w:ascii="Times New Roman" w:hAnsi="Times New Roman"/>
                <w:sz w:val="28"/>
                <w:szCs w:val="28"/>
              </w:rPr>
              <w:t>1,</w:t>
            </w:r>
            <w:r w:rsidR="00CD4781">
              <w:rPr>
                <w:rFonts w:ascii="Times New Roman" w:hAnsi="Times New Roman"/>
                <w:sz w:val="28"/>
                <w:szCs w:val="28"/>
              </w:rPr>
              <w:t> </w:t>
            </w:r>
            <w:r w:rsidR="007264D3" w:rsidRPr="00CD4781">
              <w:rPr>
                <w:rFonts w:ascii="Times New Roman" w:hAnsi="Times New Roman"/>
                <w:sz w:val="28"/>
                <w:szCs w:val="28"/>
              </w:rPr>
              <w:t xml:space="preserve">3 к Порядку предоставления субсидий на </w:t>
            </w:r>
            <w:r w:rsidR="002F319D" w:rsidRPr="00CD4781">
              <w:rPr>
                <w:rFonts w:ascii="Times New Roman" w:hAnsi="Times New Roman"/>
                <w:sz w:val="28"/>
                <w:szCs w:val="28"/>
              </w:rPr>
              <w:t>стимулирование увеличения производства масличных культур</w:t>
            </w:r>
            <w:r w:rsidR="007264D3" w:rsidRPr="00CD4781">
              <w:rPr>
                <w:rFonts w:ascii="Times New Roman" w:hAnsi="Times New Roman"/>
                <w:sz w:val="28"/>
                <w:szCs w:val="28"/>
              </w:rPr>
              <w:t xml:space="preserve"> изложить в 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новой</w:t>
            </w:r>
            <w:r w:rsidR="005A1067" w:rsidRPr="00CD4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880" w:rsidRPr="00CD4781">
              <w:rPr>
                <w:rFonts w:ascii="Times New Roman" w:hAnsi="Times New Roman"/>
                <w:sz w:val="28"/>
                <w:szCs w:val="28"/>
              </w:rPr>
              <w:t>редакции согласно приложени</w:t>
            </w:r>
            <w:r w:rsidR="00665EC4" w:rsidRPr="00CD4781">
              <w:rPr>
                <w:rFonts w:ascii="Times New Roman" w:hAnsi="Times New Roman"/>
                <w:sz w:val="28"/>
                <w:szCs w:val="28"/>
              </w:rPr>
              <w:t>ям</w:t>
            </w:r>
            <w:r w:rsidR="007264D3" w:rsidRPr="00CD478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665EC4" w:rsidRPr="00CD4781">
              <w:rPr>
                <w:rFonts w:ascii="Times New Roman" w:hAnsi="Times New Roman"/>
                <w:sz w:val="28"/>
                <w:szCs w:val="28"/>
              </w:rPr>
              <w:t>, 2</w:t>
            </w:r>
            <w:r w:rsidR="007264D3" w:rsidRPr="00CD4781">
              <w:rPr>
                <w:rFonts w:ascii="Times New Roman" w:hAnsi="Times New Roman"/>
                <w:sz w:val="28"/>
                <w:szCs w:val="28"/>
              </w:rPr>
              <w:t xml:space="preserve"> к настоящем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у постановлению;</w:t>
            </w:r>
          </w:p>
          <w:p w:rsidR="00BB3C35" w:rsidRPr="00CD4781" w:rsidRDefault="00620028" w:rsidP="00CD4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9</w:t>
            </w:r>
            <w:r w:rsidR="00CD4781">
              <w:rPr>
                <w:rFonts w:ascii="Times New Roman" w:hAnsi="Times New Roman"/>
                <w:sz w:val="28"/>
                <w:szCs w:val="28"/>
              </w:rPr>
              <w:t>) 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>в приложении №</w:t>
            </w:r>
            <w:r w:rsidR="00CD4781">
              <w:rPr>
                <w:rFonts w:ascii="Times New Roman" w:hAnsi="Times New Roman"/>
                <w:sz w:val="28"/>
                <w:szCs w:val="28"/>
              </w:rPr>
              <w:t> 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 xml:space="preserve">2 к Порядку предоставления субсидий на стимулирование увеличения производства масличных культур слова «Ответственный сотрудник отдела: проектной и выставочной деятельности в </w:t>
            </w:r>
            <w:r w:rsidRPr="005A62D5">
              <w:rPr>
                <w:rFonts w:ascii="Times New Roman" w:hAnsi="Times New Roman"/>
                <w:spacing w:val="-2"/>
                <w:sz w:val="28"/>
                <w:szCs w:val="28"/>
              </w:rPr>
              <w:t>сфере АПК» заменить словами «Ответственный со</w:t>
            </w:r>
            <w:r w:rsidR="005A62D5" w:rsidRPr="005A62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трудник отдела: </w:t>
            </w:r>
            <w:r w:rsidRPr="005A62D5">
              <w:rPr>
                <w:rFonts w:ascii="Times New Roman" w:hAnsi="Times New Roman"/>
                <w:spacing w:val="-2"/>
                <w:sz w:val="28"/>
                <w:szCs w:val="28"/>
              </w:rPr>
              <w:t>земледелия</w:t>
            </w:r>
            <w:r w:rsidRPr="00CD4781">
              <w:rPr>
                <w:rFonts w:ascii="Times New Roman" w:hAnsi="Times New Roman"/>
                <w:sz w:val="28"/>
                <w:szCs w:val="28"/>
              </w:rPr>
              <w:t xml:space="preserve"> и растениеводства».</w:t>
            </w:r>
          </w:p>
        </w:tc>
      </w:tr>
      <w:tr w:rsidR="002B3460" w:rsidRPr="00CD4781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CD4781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D4781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D4781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D4781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CD4781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CD4781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D4781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D4781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D4781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D478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CD4781" w:rsidRDefault="00F8285F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CD4781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53" w:rsidRDefault="007F7653">
      <w:r>
        <w:separator/>
      </w:r>
    </w:p>
  </w:endnote>
  <w:endnote w:type="continuationSeparator" w:id="0">
    <w:p w:rsidR="007F7653" w:rsidRDefault="007F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53" w:rsidRDefault="007F7653">
      <w:r>
        <w:separator/>
      </w:r>
    </w:p>
  </w:footnote>
  <w:footnote w:type="continuationSeparator" w:id="0">
    <w:p w:rsidR="007F7653" w:rsidRDefault="007F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6303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5B0E98"/>
    <w:multiLevelType w:val="hybridMultilevel"/>
    <w:tmpl w:val="5358C68C"/>
    <w:lvl w:ilvl="0" w:tplc="500C5FF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B41025"/>
    <w:multiLevelType w:val="hybridMultilevel"/>
    <w:tmpl w:val="3F1C9A42"/>
    <w:lvl w:ilvl="0" w:tplc="CB5ABA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051E2A"/>
    <w:multiLevelType w:val="hybridMultilevel"/>
    <w:tmpl w:val="C8E45368"/>
    <w:lvl w:ilvl="0" w:tplc="219E088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/GDxOInli06D2WnEQT6uoGzAU8=" w:salt="Ca4K3HZZ7q16B9dTLyqT0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17FBA"/>
    <w:rsid w:val="000331B3"/>
    <w:rsid w:val="00033413"/>
    <w:rsid w:val="00037C0C"/>
    <w:rsid w:val="00055366"/>
    <w:rsid w:val="00056DEB"/>
    <w:rsid w:val="00056F94"/>
    <w:rsid w:val="000702FA"/>
    <w:rsid w:val="00073A7A"/>
    <w:rsid w:val="00076D5E"/>
    <w:rsid w:val="00084DD3"/>
    <w:rsid w:val="000917C0"/>
    <w:rsid w:val="000B0736"/>
    <w:rsid w:val="000C7B37"/>
    <w:rsid w:val="000D5EED"/>
    <w:rsid w:val="000E0744"/>
    <w:rsid w:val="001118B8"/>
    <w:rsid w:val="00117588"/>
    <w:rsid w:val="0012093B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B4312"/>
    <w:rsid w:val="001E0317"/>
    <w:rsid w:val="001E20F1"/>
    <w:rsid w:val="001E4FAA"/>
    <w:rsid w:val="001F12E8"/>
    <w:rsid w:val="001F183D"/>
    <w:rsid w:val="001F228C"/>
    <w:rsid w:val="001F64B8"/>
    <w:rsid w:val="001F7C83"/>
    <w:rsid w:val="00203046"/>
    <w:rsid w:val="0021598F"/>
    <w:rsid w:val="002245D2"/>
    <w:rsid w:val="00231F1C"/>
    <w:rsid w:val="00242DDB"/>
    <w:rsid w:val="002479A2"/>
    <w:rsid w:val="0026087E"/>
    <w:rsid w:val="00263743"/>
    <w:rsid w:val="00265420"/>
    <w:rsid w:val="00267814"/>
    <w:rsid w:val="00274E14"/>
    <w:rsid w:val="00280A6D"/>
    <w:rsid w:val="00293E03"/>
    <w:rsid w:val="002953B6"/>
    <w:rsid w:val="002B23C6"/>
    <w:rsid w:val="002B3460"/>
    <w:rsid w:val="002B7A59"/>
    <w:rsid w:val="002B7DC8"/>
    <w:rsid w:val="002C6B4B"/>
    <w:rsid w:val="002E2737"/>
    <w:rsid w:val="002F1E81"/>
    <w:rsid w:val="002F319D"/>
    <w:rsid w:val="00310D92"/>
    <w:rsid w:val="003160CB"/>
    <w:rsid w:val="00321FAB"/>
    <w:rsid w:val="003222A3"/>
    <w:rsid w:val="00337B25"/>
    <w:rsid w:val="00360A40"/>
    <w:rsid w:val="00380BC5"/>
    <w:rsid w:val="003813CD"/>
    <w:rsid w:val="0038445B"/>
    <w:rsid w:val="003870C2"/>
    <w:rsid w:val="003A7EE1"/>
    <w:rsid w:val="003D1194"/>
    <w:rsid w:val="003D3B8A"/>
    <w:rsid w:val="003D54F8"/>
    <w:rsid w:val="003E5C69"/>
    <w:rsid w:val="003F4F5E"/>
    <w:rsid w:val="00400906"/>
    <w:rsid w:val="0042590E"/>
    <w:rsid w:val="00437F65"/>
    <w:rsid w:val="00460FEA"/>
    <w:rsid w:val="00463034"/>
    <w:rsid w:val="004734B7"/>
    <w:rsid w:val="00481B88"/>
    <w:rsid w:val="00485B4F"/>
    <w:rsid w:val="004862D1"/>
    <w:rsid w:val="004963CD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1067"/>
    <w:rsid w:val="005A1312"/>
    <w:rsid w:val="005A25E8"/>
    <w:rsid w:val="005A3EA5"/>
    <w:rsid w:val="005A4227"/>
    <w:rsid w:val="005A62D5"/>
    <w:rsid w:val="005B229B"/>
    <w:rsid w:val="005B3518"/>
    <w:rsid w:val="005B5A4B"/>
    <w:rsid w:val="005C56AE"/>
    <w:rsid w:val="005C7449"/>
    <w:rsid w:val="005C7BC9"/>
    <w:rsid w:val="005E6D99"/>
    <w:rsid w:val="005F039F"/>
    <w:rsid w:val="005F2ADD"/>
    <w:rsid w:val="005F2C49"/>
    <w:rsid w:val="006013EB"/>
    <w:rsid w:val="0060479E"/>
    <w:rsid w:val="00604BE7"/>
    <w:rsid w:val="0061272F"/>
    <w:rsid w:val="00616AED"/>
    <w:rsid w:val="00620028"/>
    <w:rsid w:val="00632A4F"/>
    <w:rsid w:val="00632B56"/>
    <w:rsid w:val="006351E3"/>
    <w:rsid w:val="00644236"/>
    <w:rsid w:val="006471E5"/>
    <w:rsid w:val="00665EC4"/>
    <w:rsid w:val="00671D3B"/>
    <w:rsid w:val="00683693"/>
    <w:rsid w:val="00684120"/>
    <w:rsid w:val="00684A5B"/>
    <w:rsid w:val="00686A3B"/>
    <w:rsid w:val="006A1F71"/>
    <w:rsid w:val="006F328B"/>
    <w:rsid w:val="006F5886"/>
    <w:rsid w:val="00701539"/>
    <w:rsid w:val="00707734"/>
    <w:rsid w:val="00707E19"/>
    <w:rsid w:val="00712F7C"/>
    <w:rsid w:val="0072328A"/>
    <w:rsid w:val="007264D3"/>
    <w:rsid w:val="007377B5"/>
    <w:rsid w:val="00746CC2"/>
    <w:rsid w:val="00760323"/>
    <w:rsid w:val="00765600"/>
    <w:rsid w:val="00773A19"/>
    <w:rsid w:val="00791C9F"/>
    <w:rsid w:val="00792321"/>
    <w:rsid w:val="00792AAB"/>
    <w:rsid w:val="00793B47"/>
    <w:rsid w:val="007A1D0C"/>
    <w:rsid w:val="007A2A7B"/>
    <w:rsid w:val="007D4925"/>
    <w:rsid w:val="007F0C8A"/>
    <w:rsid w:val="007F11AB"/>
    <w:rsid w:val="007F7653"/>
    <w:rsid w:val="00811982"/>
    <w:rsid w:val="008143CB"/>
    <w:rsid w:val="00823CA1"/>
    <w:rsid w:val="0084331B"/>
    <w:rsid w:val="008513B9"/>
    <w:rsid w:val="00864293"/>
    <w:rsid w:val="008702D3"/>
    <w:rsid w:val="00871EEF"/>
    <w:rsid w:val="00874A69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70C32"/>
    <w:rsid w:val="009977FF"/>
    <w:rsid w:val="009A085B"/>
    <w:rsid w:val="009C1DE6"/>
    <w:rsid w:val="009C1F0E"/>
    <w:rsid w:val="009D3E8C"/>
    <w:rsid w:val="009D4012"/>
    <w:rsid w:val="009E3A0E"/>
    <w:rsid w:val="009E7602"/>
    <w:rsid w:val="00A1314B"/>
    <w:rsid w:val="00A13160"/>
    <w:rsid w:val="00A137D3"/>
    <w:rsid w:val="00A23901"/>
    <w:rsid w:val="00A44A8F"/>
    <w:rsid w:val="00A51D96"/>
    <w:rsid w:val="00A66442"/>
    <w:rsid w:val="00A67880"/>
    <w:rsid w:val="00A815DC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E42AB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4781"/>
    <w:rsid w:val="00CD54CA"/>
    <w:rsid w:val="00CD655C"/>
    <w:rsid w:val="00CF03D8"/>
    <w:rsid w:val="00D015D5"/>
    <w:rsid w:val="00D03D68"/>
    <w:rsid w:val="00D13643"/>
    <w:rsid w:val="00D212BF"/>
    <w:rsid w:val="00D266DD"/>
    <w:rsid w:val="00D32B04"/>
    <w:rsid w:val="00D374E7"/>
    <w:rsid w:val="00D63949"/>
    <w:rsid w:val="00D652E7"/>
    <w:rsid w:val="00D77BCF"/>
    <w:rsid w:val="00D84394"/>
    <w:rsid w:val="00D85268"/>
    <w:rsid w:val="00D85547"/>
    <w:rsid w:val="00D85BAF"/>
    <w:rsid w:val="00D95E55"/>
    <w:rsid w:val="00DA14A5"/>
    <w:rsid w:val="00DB3664"/>
    <w:rsid w:val="00DC16FB"/>
    <w:rsid w:val="00DC4A65"/>
    <w:rsid w:val="00DC4F66"/>
    <w:rsid w:val="00DF1C30"/>
    <w:rsid w:val="00E10B44"/>
    <w:rsid w:val="00E11AD6"/>
    <w:rsid w:val="00E11F02"/>
    <w:rsid w:val="00E13BBE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0891"/>
    <w:rsid w:val="00EC33FE"/>
    <w:rsid w:val="00EC433F"/>
    <w:rsid w:val="00EC4B21"/>
    <w:rsid w:val="00EC68A4"/>
    <w:rsid w:val="00ED1FDE"/>
    <w:rsid w:val="00ED53DC"/>
    <w:rsid w:val="00F06EFB"/>
    <w:rsid w:val="00F1529E"/>
    <w:rsid w:val="00F16F07"/>
    <w:rsid w:val="00F45B7C"/>
    <w:rsid w:val="00F45FCE"/>
    <w:rsid w:val="00F82690"/>
    <w:rsid w:val="00F8285F"/>
    <w:rsid w:val="00F9334F"/>
    <w:rsid w:val="00F97D7F"/>
    <w:rsid w:val="00FA122C"/>
    <w:rsid w:val="00FA3B95"/>
    <w:rsid w:val="00FC1278"/>
    <w:rsid w:val="00FD3DE6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D9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d">
    <w:name w:val="Знак"/>
    <w:basedOn w:val="a"/>
    <w:rsid w:val="00BE42A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List Paragraph"/>
    <w:basedOn w:val="a"/>
    <w:uiPriority w:val="34"/>
    <w:qFormat/>
    <w:rsid w:val="0001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d">
    <w:name w:val="Знак"/>
    <w:basedOn w:val="a"/>
    <w:rsid w:val="00BE42A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List Paragraph"/>
    <w:basedOn w:val="a"/>
    <w:uiPriority w:val="34"/>
    <w:qFormat/>
    <w:rsid w:val="0001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13</cp:revision>
  <cp:lastPrinted>2023-09-19T08:27:00Z</cp:lastPrinted>
  <dcterms:created xsi:type="dcterms:W3CDTF">2023-09-18T08:56:00Z</dcterms:created>
  <dcterms:modified xsi:type="dcterms:W3CDTF">2023-09-26T13:21:00Z</dcterms:modified>
</cp:coreProperties>
</file>