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15" w:rsidRPr="00030882" w:rsidRDefault="004702B1" w:rsidP="00814CCC">
      <w:pPr>
        <w:widowControl w:val="0"/>
        <w:tabs>
          <w:tab w:val="left" w:pos="6237"/>
        </w:tabs>
        <w:ind w:left="6237" w:hanging="851"/>
        <w:rPr>
          <w:sz w:val="28"/>
          <w:szCs w:val="28"/>
        </w:rPr>
      </w:pPr>
      <w:r w:rsidRPr="00030882">
        <w:rPr>
          <w:sz w:val="28"/>
          <w:szCs w:val="28"/>
        </w:rPr>
        <w:t xml:space="preserve">Приложение </w:t>
      </w:r>
    </w:p>
    <w:p w:rsidR="001B5C15" w:rsidRPr="00030882" w:rsidRDefault="004702B1" w:rsidP="00814CCC">
      <w:pPr>
        <w:widowControl w:val="0"/>
        <w:tabs>
          <w:tab w:val="left" w:pos="6237"/>
        </w:tabs>
        <w:ind w:left="6237" w:hanging="851"/>
        <w:rPr>
          <w:sz w:val="28"/>
        </w:rPr>
      </w:pPr>
      <w:r w:rsidRPr="00030882">
        <w:rPr>
          <w:sz w:val="28"/>
        </w:rPr>
        <w:t xml:space="preserve">к постановлению </w:t>
      </w:r>
      <w:proofErr w:type="spellStart"/>
      <w:r w:rsidRPr="00030882">
        <w:rPr>
          <w:sz w:val="28"/>
        </w:rPr>
        <w:t>Главархитектуры</w:t>
      </w:r>
      <w:proofErr w:type="spellEnd"/>
      <w:r w:rsidRPr="00030882">
        <w:rPr>
          <w:sz w:val="28"/>
        </w:rPr>
        <w:t xml:space="preserve"> </w:t>
      </w:r>
    </w:p>
    <w:p w:rsidR="001B5C15" w:rsidRPr="00030882" w:rsidRDefault="004702B1" w:rsidP="00814CCC">
      <w:pPr>
        <w:widowControl w:val="0"/>
        <w:tabs>
          <w:tab w:val="left" w:pos="6237"/>
        </w:tabs>
        <w:ind w:left="6237" w:hanging="851"/>
        <w:rPr>
          <w:sz w:val="28"/>
        </w:rPr>
      </w:pPr>
      <w:r w:rsidRPr="00030882">
        <w:rPr>
          <w:sz w:val="28"/>
        </w:rPr>
        <w:t xml:space="preserve">Рязанской области </w:t>
      </w:r>
    </w:p>
    <w:p w:rsidR="001B5C15" w:rsidRDefault="004702B1" w:rsidP="00814CCC">
      <w:pPr>
        <w:widowControl w:val="0"/>
        <w:tabs>
          <w:tab w:val="left" w:pos="6237"/>
        </w:tabs>
        <w:ind w:left="6237" w:hanging="851"/>
        <w:rPr>
          <w:rFonts w:eastAsia="Times New Roman" w:cs="Times New Roman"/>
          <w:sz w:val="28"/>
        </w:rPr>
      </w:pPr>
      <w:r w:rsidRPr="00030882">
        <w:rPr>
          <w:sz w:val="28"/>
          <w:szCs w:val="28"/>
        </w:rPr>
        <w:t>от «</w:t>
      </w:r>
      <w:r w:rsidR="000B5AC7">
        <w:rPr>
          <w:sz w:val="28"/>
          <w:szCs w:val="28"/>
        </w:rPr>
        <w:t>11</w:t>
      </w:r>
      <w:r w:rsidRPr="00030882">
        <w:rPr>
          <w:sz w:val="28"/>
          <w:szCs w:val="28"/>
        </w:rPr>
        <w:t>»</w:t>
      </w:r>
      <w:r w:rsidR="000B5AC7">
        <w:rPr>
          <w:sz w:val="28"/>
          <w:szCs w:val="28"/>
        </w:rPr>
        <w:t xml:space="preserve"> сентября </w:t>
      </w:r>
      <w:r w:rsidRPr="00030882">
        <w:rPr>
          <w:sz w:val="28"/>
          <w:szCs w:val="28"/>
        </w:rPr>
        <w:t xml:space="preserve">2023 г. № </w:t>
      </w:r>
      <w:r w:rsidR="000B5AC7">
        <w:rPr>
          <w:sz w:val="28"/>
          <w:szCs w:val="28"/>
        </w:rPr>
        <w:t>419-п</w:t>
      </w:r>
    </w:p>
    <w:p w:rsidR="001B5C15" w:rsidRDefault="001B5C15">
      <w:pPr>
        <w:widowControl w:val="0"/>
        <w:jc w:val="right"/>
        <w:rPr>
          <w:rFonts w:eastAsia="Times New Roman" w:cs="Times New Roman"/>
          <w:sz w:val="28"/>
        </w:rPr>
      </w:pPr>
    </w:p>
    <w:p w:rsidR="001B5C15" w:rsidRDefault="001B5C15">
      <w:pPr>
        <w:widowControl w:val="0"/>
        <w:ind w:firstLine="736"/>
        <w:jc w:val="both"/>
        <w:rPr>
          <w:rFonts w:eastAsia="Times New Roman" w:cs="Times New Roman"/>
          <w:sz w:val="28"/>
        </w:rPr>
      </w:pPr>
    </w:p>
    <w:p w:rsidR="001B5C15" w:rsidRDefault="001B5C15">
      <w:pPr>
        <w:suppressAutoHyphens w:val="0"/>
        <w:ind w:firstLine="539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1B5C15" w:rsidRDefault="000B5AC7">
      <w:pPr>
        <w:suppressAutoHyphens w:val="0"/>
        <w:ind w:firstLine="539"/>
        <w:jc w:val="center"/>
        <w:rPr>
          <w:rFonts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/>
          <w:sz w:val="28"/>
          <w:szCs w:val="28"/>
          <w:lang w:eastAsia="ru-RU" w:bidi="ar-SA"/>
        </w:rPr>
        <w:t xml:space="preserve">« </w:t>
      </w:r>
      <w:r w:rsidR="004702B1">
        <w:rPr>
          <w:rFonts w:eastAsia="Times New Roman" w:cs="Times New Roman"/>
          <w:sz w:val="28"/>
          <w:szCs w:val="28"/>
          <w:lang w:eastAsia="ru-RU" w:bidi="ar-SA"/>
        </w:rPr>
        <w:t>2. Сх</w:t>
      </w:r>
      <w:proofErr w:type="gramStart"/>
      <w:r w:rsidR="004702B1">
        <w:rPr>
          <w:rFonts w:eastAsia="Times New Roman" w:cs="Times New Roman"/>
          <w:sz w:val="28"/>
          <w:szCs w:val="28"/>
          <w:lang w:eastAsia="ru-RU" w:bidi="ar-SA"/>
        </w:rPr>
        <w:t>2</w:t>
      </w:r>
      <w:proofErr w:type="gramEnd"/>
      <w:r w:rsidR="004702B1">
        <w:rPr>
          <w:rFonts w:eastAsia="Times New Roman" w:cs="Times New Roman"/>
          <w:sz w:val="28"/>
          <w:szCs w:val="28"/>
          <w:lang w:eastAsia="ru-RU" w:bidi="ar-SA"/>
        </w:rPr>
        <w:t xml:space="preserve"> - Зона садоводческих, огороднических и дачных некоммерческих объединений граждан</w:t>
      </w:r>
    </w:p>
    <w:p w:rsidR="00D24233" w:rsidRDefault="00D24233">
      <w:pPr>
        <w:suppressAutoHyphens w:val="0"/>
        <w:ind w:firstLine="539"/>
        <w:jc w:val="center"/>
        <w:rPr>
          <w:sz w:val="28"/>
          <w:szCs w:val="28"/>
        </w:rPr>
      </w:pPr>
    </w:p>
    <w:tbl>
      <w:tblPr>
        <w:tblW w:w="9923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632"/>
        <w:gridCol w:w="797"/>
      </w:tblGrid>
      <w:tr w:rsidR="001B5C15" w:rsidRPr="00D24233"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Наименование вида разрешенного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 xml:space="preserve">использования 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Описание вида разрешенного использования </w:t>
            </w:r>
          </w:p>
          <w:p w:rsidR="001B5C15" w:rsidRPr="00D24233" w:rsidRDefault="001B5C15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Код </w:t>
            </w:r>
          </w:p>
        </w:tc>
      </w:tr>
      <w:tr w:rsidR="001B5C15" w:rsidRPr="00D24233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Основные виды разрешенного использования</w:t>
            </w:r>
          </w:p>
        </w:tc>
      </w:tr>
      <w:tr w:rsidR="001B5C15" w:rsidRPr="00D24233"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Земельные участки общего назначения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 w:rsidP="00814CCC">
            <w:pPr>
              <w:tabs>
                <w:tab w:val="left" w:pos="1374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Земельные участки, являющиеся имуществом общего польз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вания и предназначенные для общего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использования правообладателями земельных участков, ра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положенных в границах территории ведения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гражданами садоводства или огородничества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для собственных нужд, и (или) для размещения объектов к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питального строительства, относящихся к имуществу общего пользования 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13.0</w:t>
            </w:r>
          </w:p>
        </w:tc>
      </w:tr>
      <w:tr w:rsidR="001B5C15" w:rsidRPr="00D24233"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Ведение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огородничества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Осуществление отдыха и (или) выращивания гражд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нами для собственных нужд сельскохозяйственных культур; </w:t>
            </w:r>
          </w:p>
          <w:p w:rsidR="001B5C15" w:rsidRPr="00D24233" w:rsidRDefault="004702B1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размещение хозяйственных построек, не являющихся объе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к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тами недвижимости, предназначенных для хранения инвент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ря и урожая сельскохозяйственных культур 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13.1</w:t>
            </w:r>
          </w:p>
        </w:tc>
      </w:tr>
      <w:tr w:rsidR="001B5C15" w:rsidRPr="00D24233">
        <w:tc>
          <w:tcPr>
            <w:tcW w:w="2494" w:type="dxa"/>
            <w:tcBorders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Ведение садово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ства</w:t>
            </w:r>
          </w:p>
        </w:tc>
        <w:tc>
          <w:tcPr>
            <w:tcW w:w="6632" w:type="dxa"/>
            <w:tcBorders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Осуществление отдыха и (или) выращивания гражд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нами для собственных нужд сельскохозяйственных культур; </w:t>
            </w:r>
          </w:p>
          <w:p w:rsidR="001B5C15" w:rsidRPr="00D24233" w:rsidRDefault="004702B1">
            <w:pPr>
              <w:suppressAutoHyphens w:val="0"/>
              <w:rPr>
                <w:sz w:val="24"/>
                <w:szCs w:val="24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размещение для собственных нужд садового дома,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жилого дома, указанного в описании вида разрешенного и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пользования с кодом 2.1, хозяйственных п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строек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 xml:space="preserve">и гаражей для собственных нужд 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13.2</w:t>
            </w:r>
          </w:p>
        </w:tc>
      </w:tr>
      <w:tr w:rsidR="001B5C15" w:rsidRPr="00D24233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outlineLvl w:val="0"/>
              <w:rPr>
                <w:sz w:val="24"/>
                <w:szCs w:val="24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Вспомогательные виды разрешенного использования не подлежат установлению</w:t>
            </w:r>
          </w:p>
        </w:tc>
      </w:tr>
      <w:tr w:rsidR="001B5C15" w:rsidRPr="00D24233">
        <w:tc>
          <w:tcPr>
            <w:tcW w:w="99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outlineLvl w:val="0"/>
              <w:rPr>
                <w:sz w:val="24"/>
                <w:szCs w:val="24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Условно разрешенные виды разрешенного использования не подлежат устано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лению</w:t>
            </w:r>
          </w:p>
        </w:tc>
      </w:tr>
    </w:tbl>
    <w:p w:rsidR="001B5C15" w:rsidRDefault="001B5C15">
      <w:pPr>
        <w:widowControl w:val="0"/>
        <w:ind w:firstLine="567"/>
        <w:jc w:val="both"/>
        <w:rPr>
          <w:sz w:val="28"/>
          <w:szCs w:val="28"/>
        </w:rPr>
      </w:pPr>
    </w:p>
    <w:p w:rsidR="001B5C15" w:rsidRDefault="004702B1">
      <w:pPr>
        <w:suppressAutoHyphens w:val="0"/>
        <w:ind w:firstLine="513"/>
        <w:jc w:val="both"/>
        <w:rPr>
          <w:rFonts w:eastAsia="Times New Roman" w:cs="Times New Roman"/>
          <w:sz w:val="28"/>
          <w:szCs w:val="28"/>
          <w:lang w:eastAsia="ru-RU" w:bidi="ar-SA"/>
        </w:rPr>
      </w:pPr>
      <w:r w:rsidRPr="00814CCC">
        <w:rPr>
          <w:rFonts w:eastAsia="Times New Roman" w:cs="Times New Roman"/>
          <w:sz w:val="28"/>
          <w:szCs w:val="28"/>
          <w:lang w:eastAsia="ru-RU" w:bidi="ar-SA"/>
        </w:rPr>
        <w:t>Предельные размеры земельных участков, в том числе их площадь и предел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ь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ные параметры разрешенного строительства, реконструкции объектов капитал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ь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ного</w:t>
      </w:r>
      <w:r w:rsidR="00814CC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строительства в зоне садоводческих, огороднических и дачных некоммерч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е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ских</w:t>
      </w:r>
      <w:r w:rsidR="00814CCC">
        <w:rPr>
          <w:rFonts w:eastAsia="Times New Roman" w:cs="Times New Roman"/>
          <w:sz w:val="28"/>
          <w:szCs w:val="28"/>
          <w:lang w:eastAsia="ru-RU" w:bidi="ar-SA"/>
        </w:rPr>
        <w:t xml:space="preserve"> </w:t>
      </w:r>
      <w:r w:rsidRPr="00814CCC">
        <w:rPr>
          <w:rFonts w:eastAsia="Times New Roman" w:cs="Times New Roman"/>
          <w:sz w:val="28"/>
          <w:szCs w:val="28"/>
          <w:lang w:eastAsia="ru-RU" w:bidi="ar-SA"/>
        </w:rPr>
        <w:t>объединений граждан представлены в таблице ниже.</w:t>
      </w:r>
    </w:p>
    <w:p w:rsidR="00D24233" w:rsidRDefault="00D24233">
      <w:pPr>
        <w:suppressAutoHyphens w:val="0"/>
        <w:ind w:firstLine="513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D24233" w:rsidRDefault="00D24233">
      <w:pPr>
        <w:suppressAutoHyphens w:val="0"/>
        <w:ind w:firstLine="513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D24233" w:rsidRDefault="00D24233">
      <w:pPr>
        <w:suppressAutoHyphens w:val="0"/>
        <w:ind w:firstLine="513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D24233" w:rsidRDefault="00D24233">
      <w:pPr>
        <w:suppressAutoHyphens w:val="0"/>
        <w:ind w:firstLine="513"/>
        <w:jc w:val="both"/>
        <w:rPr>
          <w:rFonts w:eastAsia="Times New Roman" w:cs="Times New Roman"/>
          <w:sz w:val="28"/>
          <w:szCs w:val="28"/>
          <w:lang w:eastAsia="ru-RU" w:bidi="ar-SA"/>
        </w:rPr>
      </w:pPr>
    </w:p>
    <w:p w:rsidR="00D24233" w:rsidRPr="00814CCC" w:rsidRDefault="00D24233">
      <w:pPr>
        <w:suppressAutoHyphens w:val="0"/>
        <w:ind w:firstLine="513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1018"/>
        <w:gridCol w:w="754"/>
        <w:gridCol w:w="827"/>
        <w:gridCol w:w="778"/>
        <w:gridCol w:w="835"/>
        <w:gridCol w:w="789"/>
        <w:gridCol w:w="835"/>
        <w:gridCol w:w="1383"/>
        <w:gridCol w:w="1461"/>
        <w:gridCol w:w="1243"/>
      </w:tblGrid>
      <w:tr w:rsidR="001B5C15" w:rsidRPr="00D24233"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Код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вида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разре</w:t>
            </w:r>
            <w:proofErr w:type="spellEnd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шен-ного</w:t>
            </w:r>
            <w:proofErr w:type="spell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ис</w:t>
            </w:r>
            <w:proofErr w:type="spellEnd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поль</w:t>
            </w:r>
            <w:proofErr w:type="spellEnd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зов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а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ния</w:t>
            </w:r>
            <w:proofErr w:type="spellEnd"/>
          </w:p>
        </w:tc>
        <w:tc>
          <w:tcPr>
            <w:tcW w:w="3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Размер </w:t>
            </w:r>
            <w:proofErr w:type="gram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земельного</w:t>
            </w:r>
            <w:proofErr w:type="gram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участка (м)</w:t>
            </w: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Площадь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земельного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участка 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(кв. м)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Мин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и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маль</w:t>
            </w:r>
            <w:proofErr w:type="spellEnd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-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ный</w:t>
            </w:r>
            <w:proofErr w:type="spell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отступ </w:t>
            </w:r>
            <w:proofErr w:type="gram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от</w:t>
            </w:r>
            <w:proofErr w:type="gram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границ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земел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ь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ного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участка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(м)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ь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ное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колич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е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ство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этажей/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предел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ь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ная 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высота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зданий,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строений,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сооруж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е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ний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(м)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Макси-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мальный</w:t>
            </w:r>
            <w:proofErr w:type="spell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процент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застро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й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ки </w:t>
            </w:r>
            <w:proofErr w:type="gram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</w:t>
            </w:r>
            <w:proofErr w:type="gram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gram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гран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и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цах</w:t>
            </w:r>
            <w:proofErr w:type="gramEnd"/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земель-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proofErr w:type="spellStart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ного</w:t>
            </w:r>
            <w:proofErr w:type="spellEnd"/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 xml:space="preserve"> участка</w:t>
            </w:r>
          </w:p>
          <w:p w:rsidR="001B5C15" w:rsidRPr="00D24233" w:rsidRDefault="004702B1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(</w:t>
            </w:r>
            <w:r w:rsidRPr="00D24233">
              <w:rPr>
                <w:rFonts w:eastAsia="Times New Roman" w:cs="Times New Roman"/>
                <w:sz w:val="24"/>
                <w:szCs w:val="24"/>
                <w:lang w:val="en-US" w:eastAsia="ru-RU" w:bidi="ar-SA"/>
              </w:rPr>
              <w:t>%)</w:t>
            </w:r>
          </w:p>
        </w:tc>
      </w:tr>
      <w:tr w:rsidR="001B5C15" w:rsidRPr="00D24233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val="en-US" w:eastAsia="ru-RU" w:bidi="ar-SA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Длина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Ширина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Мин.</w:t>
            </w:r>
          </w:p>
        </w:tc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Макс.</w:t>
            </w: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1B5C15" w:rsidRPr="00D24233"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Мин.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Макс.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Мин.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Макс.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1B5C15">
            <w:pPr>
              <w:suppressAutoHyphens w:val="0"/>
              <w:snapToGrid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</w:p>
        </w:tc>
      </w:tr>
      <w:tr w:rsidR="001B5C15" w:rsidRPr="00D24233"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Основные виды разрешенного использования</w:t>
            </w:r>
          </w:p>
        </w:tc>
      </w:tr>
      <w:tr w:rsidR="001B5C15" w:rsidRPr="00D24233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13.0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</w:tr>
      <w:tr w:rsidR="001B5C15" w:rsidRPr="00D24233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13.1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400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1500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</w:tr>
      <w:tr w:rsidR="001B5C15" w:rsidRPr="00D24233"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13.2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НПУ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400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1500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cs="Times New Roman"/>
                <w:sz w:val="24"/>
                <w:szCs w:val="24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3</w:t>
            </w:r>
            <w:r w:rsidRPr="00D24233">
              <w:rPr>
                <w:rFonts w:eastAsia="Times New Roman" w:cs="Times New Roman"/>
                <w:sz w:val="24"/>
                <w:szCs w:val="24"/>
                <w:lang w:val="en-US" w:eastAsia="ru-RU" w:bidi="ar-SA"/>
              </w:rPr>
              <w:t>*/20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val="en-US"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val="en-US" w:eastAsia="ru-RU" w:bidi="ar-SA"/>
              </w:rPr>
              <w:t>40</w:t>
            </w:r>
          </w:p>
        </w:tc>
      </w:tr>
      <w:tr w:rsidR="001B5C15" w:rsidRPr="00D24233"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Вспомогательные виды разрешенного использования не подлежат установлению</w:t>
            </w:r>
          </w:p>
        </w:tc>
      </w:tr>
      <w:tr w:rsidR="001B5C15" w:rsidRPr="00D24233"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Условно разрешенные виды разрешенного использования не подлежат устано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в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лению</w:t>
            </w:r>
          </w:p>
        </w:tc>
      </w:tr>
      <w:tr w:rsidR="001B5C15" w:rsidRPr="00D24233">
        <w:tc>
          <w:tcPr>
            <w:tcW w:w="9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15" w:rsidRPr="00D24233" w:rsidRDefault="004702B1">
            <w:pPr>
              <w:suppressAutoHyphens w:val="0"/>
              <w:jc w:val="both"/>
              <w:rPr>
                <w:rFonts w:eastAsia="Times New Roman" w:cs="Times New Roman"/>
                <w:sz w:val="24"/>
                <w:szCs w:val="24"/>
                <w:lang w:eastAsia="ru-RU" w:bidi="ar-SA"/>
              </w:rPr>
            </w:pP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* При определении предельного количества этажей учитываются все надземные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br/>
              <w:t>этажи, в том числе технические этажи, мансардные, а также цокольный этаж, е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с</w:t>
            </w:r>
            <w:r w:rsidRPr="00D24233">
              <w:rPr>
                <w:rFonts w:eastAsia="Times New Roman" w:cs="Times New Roman"/>
                <w:sz w:val="24"/>
                <w:szCs w:val="24"/>
                <w:lang w:eastAsia="ru-RU" w:bidi="ar-SA"/>
              </w:rPr>
              <w:t>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1B5C15" w:rsidRDefault="000B5AC7" w:rsidP="000B5AC7">
      <w:pPr>
        <w:jc w:val="right"/>
      </w:pPr>
      <w:r>
        <w:t>».</w:t>
      </w:r>
      <w:bookmarkStart w:id="0" w:name="_GoBack"/>
      <w:bookmarkEnd w:id="0"/>
    </w:p>
    <w:sectPr w:rsidR="001B5C15">
      <w:headerReference w:type="default" r:id="rId7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C3" w:rsidRDefault="008816C3">
      <w:r>
        <w:separator/>
      </w:r>
    </w:p>
  </w:endnote>
  <w:endnote w:type="continuationSeparator" w:id="0">
    <w:p w:rsidR="008816C3" w:rsidRDefault="0088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C3" w:rsidRDefault="008816C3">
      <w:r>
        <w:separator/>
      </w:r>
    </w:p>
  </w:footnote>
  <w:footnote w:type="continuationSeparator" w:id="0">
    <w:p w:rsidR="008816C3" w:rsidRDefault="00881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15" w:rsidRDefault="001B5C15">
    <w:pPr>
      <w:pStyle w:val="af5"/>
      <w:jc w:val="center"/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15"/>
    <w:rsid w:val="00030882"/>
    <w:rsid w:val="000B5AC7"/>
    <w:rsid w:val="001B5C15"/>
    <w:rsid w:val="004702B1"/>
    <w:rsid w:val="00814CCC"/>
    <w:rsid w:val="008816C3"/>
    <w:rsid w:val="00D2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FORMATTEXT">
    <w:name w:val=".FORMATTEXT"/>
    <w:qFormat/>
    <w:pPr>
      <w:widowControl w:val="0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162</cp:revision>
  <cp:lastPrinted>2023-09-12T07:19:00Z</cp:lastPrinted>
  <dcterms:created xsi:type="dcterms:W3CDTF">2022-08-23T14:35:00Z</dcterms:created>
  <dcterms:modified xsi:type="dcterms:W3CDTF">2023-09-12T07:19:00Z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