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Style39"/>
        <w:widowControl/>
        <w:shd w:val="clear" w:fill="FFFFFF"/>
        <w:suppressAutoHyphens w:val="false"/>
        <w:bidi w:val="0"/>
        <w:spacing w:lineRule="auto" w:line="240" w:before="0" w:after="0"/>
        <w:ind w:left="0" w:right="0" w:firstLine="567"/>
        <w:jc w:val="both"/>
        <w:textAlignment w:val="baseline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FFFFFF" w:val="clear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>и объектов капитального строительства и в соответствии с Градостроительным</w:t>
        <w:br/>
        <w:t xml:space="preserve">кодексом Российской Федерации,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29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.09.2023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 xml:space="preserve"> 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399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>-д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 «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shd w:fill="FFFFFF" w:val="clear"/>
        </w:rPr>
        <w:t>О</w:t>
      </w:r>
      <w:r>
        <w:rPr>
          <w:rFonts w:cs="Times New Roman"/>
          <w:b w:val="false"/>
          <w:bCs w:val="false"/>
          <w:caps w:val="false"/>
          <w:smallCaps w:val="false"/>
          <w:color w:val="202122"/>
          <w:spacing w:val="0"/>
          <w:kern w:val="0"/>
          <w:sz w:val="26"/>
          <w:szCs w:val="26"/>
          <w:shd w:fill="FFFFFF" w:val="clear"/>
        </w:rPr>
        <w:t xml:space="preserve"> проведении</w:t>
        <w:br/>
        <w:t xml:space="preserve">общественных обсуждений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shd w:fill="FFFFFF" w:val="clear"/>
          <w:lang w:val="ru-RU" w:eastAsia="zh-CN" w:bidi="ar-SA"/>
        </w:rPr>
        <w:t xml:space="preserve">по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проекту решения 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предоставлении разрешения</w:t>
        <w:br/>
        <w:t xml:space="preserve">на условно разрешенный вид использования земельного участка с кадастровым номером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62:19:1360302:319 по адресу: Рязанская область, р-н Скопинский, севернее</w:t>
        <w:br/>
        <w:t>с. Успенское</w:t>
      </w:r>
      <w:bookmarkStart w:id="0" w:name="__DdeLink__133_3797669617"/>
      <w:bookmarkStart w:id="1" w:name="__DdeLink__220_2984622420"/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», запрашиваемый вид -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«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ru-RU" w:bidi="ar-SA"/>
        </w:rPr>
        <w:t>Заправка транспортных средств (4.9.1.1)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»</w:t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highlight w:val="white"/>
          <w:u w:val="none"/>
          <w:em w:val="none"/>
          <w:lang w:val="ru-RU" w:eastAsia="zh-CN" w:bidi="ar-SA"/>
        </w:rPr>
        <w:t>Бочкарева А.М.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shd w:fill="FFFFFF" w:val="clear"/>
        </w:rPr>
        <w:t xml:space="preserve">Организатор общественных обсуждений: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shd w:fill="FFFFFF" w:val="clear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shd w:fill="FFFFFF" w:val="clear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  <w:shd w:fill="FFFFFF" w:val="clear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 xml:space="preserve">Срок проведения общественных обсуждений: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29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 xml:space="preserve"> сентября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 по 11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 xml:space="preserve">октября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2023 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shd w:fill="FFFFFF" w:val="clear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u w:val="none"/>
            <w:shd w:fill="FFFFFF" w:val="clear"/>
          </w:rPr>
          <w:t>https://uag.ryazangov.ru/announcements</w:t>
        </w:r>
      </w:hyperlink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Оповещение о начале общественных обсуждений размещается: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6"/>
          <w:szCs w:val="26"/>
          <w:shd w:fill="FFFFFF" w:val="clear"/>
        </w:rPr>
        <w:t xml:space="preserve">- на информационном стенде: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Скопинский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 район, 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Успенское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>,</w:t>
        <w:br/>
        <w:t xml:space="preserve">ул.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Мичурина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2В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 (здание администрации)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DFDFD" w:val="clear"/>
        </w:rPr>
        <w:t>;</w:t>
      </w:r>
      <w:r>
        <w:rPr>
          <w:rFonts w:cs="Times New Roman"/>
          <w:sz w:val="26"/>
          <w:szCs w:val="26"/>
          <w:shd w:fill="FFFFFF" w:val="clear"/>
        </w:rPr>
        <w:tab/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в газете «Рязанские ведомости» и (или) на официальном сайте газеты «Рязанские ведомости» в разделе «Документы».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с 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сентября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2023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>04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октября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2023 г.</w:t>
      </w:r>
      <w:r>
        <w:rPr>
          <w:rFonts w:cs="Times New Roman"/>
          <w:strike w:val="false"/>
          <w:dstrike w:val="false"/>
          <w:sz w:val="26"/>
          <w:szCs w:val="26"/>
          <w:shd w:fill="FFFFFF" w:val="clear"/>
        </w:rPr>
        <w:t>, с 8.00 час. по 17.00 час.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  <w:shd w:fill="FFFFFF" w:val="clear"/>
        </w:rPr>
        <w:t xml:space="preserve">Адрес размещения экспозиции: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Скопинский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 район,</w:t>
        <w:br/>
        <w:t xml:space="preserve">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Успенское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, ул.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Мичурина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2В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 xml:space="preserve"> (здание администрации).</w:t>
      </w:r>
      <w:r>
        <w:rPr>
          <w:rFonts w:cs="Times New Roman"/>
          <w:sz w:val="26"/>
          <w:szCs w:val="26"/>
          <w:highlight w:val="white"/>
          <w:shd w:fill="FFFFFF" w:val="clear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Консультирование посетителей экспозиции проекта будет осуществляться исключительно посредством телефонной связи (4912) 97-19-90 доб. 2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36</w:t>
      </w:r>
      <w:r>
        <w:rPr>
          <w:rFonts w:cs="Times New Roman"/>
          <w:sz w:val="26"/>
          <w:szCs w:val="26"/>
          <w:highlight w:val="white"/>
        </w:rPr>
        <w:t xml:space="preserve"> и электронной почте в режиме реального времени (kzz_gku@mail.ru) </w:t>
      </w:r>
      <w:r>
        <w:rPr>
          <w:rFonts w:eastAsia="Times New Roman" w:cs="Times New Roman"/>
          <w:b/>
          <w:bCs/>
          <w:strike w:val="false"/>
          <w:dstrike w:val="false"/>
          <w:sz w:val="26"/>
          <w:szCs w:val="26"/>
          <w:highlight w:val="white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с 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сентября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2023 г.</w:t>
        <w:br/>
        <w:t>по 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октября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2023 г.</w:t>
      </w:r>
      <w:r>
        <w:rPr>
          <w:rFonts w:cs="Times New Roman"/>
          <w:sz w:val="26"/>
          <w:szCs w:val="26"/>
        </w:rPr>
        <w:t xml:space="preserve"> в режиме рабочего времени.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  <w:shd w:fill="FFFFFF" w:val="clear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с 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сентября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2023 г. по 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октября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 xml:space="preserve"> 2023 г.</w:t>
      </w:r>
      <w:r>
        <w:rPr>
          <w:rFonts w:cs="Times New Roman"/>
          <w:strike w:val="false"/>
          <w:dstrike w:val="false"/>
          <w:sz w:val="26"/>
          <w:szCs w:val="26"/>
          <w:highlight w:val="white"/>
          <w:shd w:fill="FFFFFF" w:val="clear"/>
        </w:rPr>
        <w:t>, с 8.00 час. по 17.00 час.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письменной форме в адрес главного управления архитектуры и градостроительства Рязанская области: 390046,ул. Маяковского, 9, корп.1, Рязань, тел/факс (4912) 25-21-01, 25-21-27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en-US"/>
        </w:rPr>
        <w:t>info</w:t>
      </w:r>
      <w:r>
        <w:rPr>
          <w:rFonts w:cs="Times New Roman"/>
          <w:sz w:val="26"/>
          <w:szCs w:val="26"/>
        </w:rPr>
        <w:t>@</w:t>
      </w:r>
      <w:r>
        <w:rPr>
          <w:rFonts w:cs="Times New Roman"/>
          <w:sz w:val="26"/>
          <w:szCs w:val="26"/>
          <w:lang w:val="en-US"/>
        </w:rPr>
        <w:t>guag</w:t>
      </w:r>
      <w:r>
        <w:rPr>
          <w:rFonts w:cs="Times New Roman"/>
          <w:sz w:val="26"/>
          <w:szCs w:val="26"/>
        </w:rPr>
        <w:t>62.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;</w:t>
      </w:r>
      <w:bookmarkStart w:id="2" w:name="_GoBack1"/>
      <w:bookmarkEnd w:id="2"/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<w:br/>
        <w:t>в соответствии с частью 12 статьи 5.1 Градостроительного кодекса РФ</w:t>
      </w:r>
      <w:r>
        <w:rPr>
          <w:rStyle w:val="Style25"/>
          <w:rFonts w:cs="Times New Roman"/>
          <w:sz w:val="26"/>
          <w:szCs w:val="26"/>
          <w:highlight w:val="white"/>
        </w:rPr>
        <w:footnoteReference w:id="2"/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bookmarkEnd w:id="0"/>
      <w:bookmarkEnd w:id="1"/>
      <w:r>
        <w:rPr>
          <w:sz w:val="26"/>
          <w:szCs w:val="26"/>
        </w:rPr>
        <w:t xml:space="preserve">С 2022 года устанавливаются новые сроки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для</w:t>
      </w:r>
      <w:r>
        <w:rPr>
          <w:sz w:val="26"/>
          <w:szCs w:val="26"/>
        </w:rPr>
        <w:t xml:space="preserve">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/>
      </w:pPr>
      <w:r>
        <w:rPr>
          <w:rStyle w:val="Style24"/>
        </w:rPr>
        <w:footnoteRef/>
      </w: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  <w:p>
    <w:pPr>
      <w:pStyle w:val="Style3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4"/>
      <w:ind w:left="0"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Pagenumber">
    <w:name w:val="page number"/>
    <w:qFormat/>
    <w:rPr>
      <w:rFonts w:eastAsia="Times New Roman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Cambria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Cambria"/>
      <w:b/>
      <w:bCs/>
      <w:kern w:val="2"/>
      <w:sz w:val="32"/>
      <w:szCs w:val="32"/>
    </w:rPr>
  </w:style>
  <w:style w:type="character" w:styleId="WW8Num21z2">
    <w:name w:val="WW8Num21z2"/>
    <w:qFormat/>
    <w:rPr>
      <w:rFonts w:eastAsia="Times New Roman"/>
    </w:rPr>
  </w:style>
  <w:style w:type="character" w:styleId="WW8Num21z1">
    <w:name w:val="WW8Num21z1"/>
    <w:qFormat/>
    <w:rPr>
      <w:rFonts w:ascii="Times New Roman" w:hAnsi="Times New Roman"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1">
    <w:name w:val="WW8Num17z1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1">
    <w:name w:val="WW8Num14z1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DefaultParagraphFont">
    <w:name w:val="Default Paragraph Fon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22">
    <w:name w:val="Основной шрифт абзаца2"/>
    <w:qFormat/>
    <w:rPr/>
  </w:style>
  <w:style w:type="character" w:styleId="3">
    <w:name w:val="Основной шрифт абзаца3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13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2"/>
      <w:sz w:val="26"/>
      <w:szCs w:val="20"/>
      <w:u w:val="single"/>
      <w:lang w:val="ru-RU" w:eastAsia="hi-IN" w:bidi="hi-IN"/>
    </w:rPr>
  </w:style>
  <w:style w:type="paragraph" w:styleId="Style42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2"/>
      <w:sz w:val="26"/>
      <w:szCs w:val="20"/>
      <w:lang w:val="ru-RU" w:eastAsia="hi-IN" w:bidi="hi-IN"/>
    </w:rPr>
  </w:style>
  <w:style w:type="paragraph" w:styleId="Style43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2"/>
      <w:sz w:val="22"/>
      <w:szCs w:val="22"/>
      <w:lang w:val="ru-RU" w:eastAsia="hi-IN" w:bidi="hi-IN"/>
    </w:rPr>
  </w:style>
  <w:style w:type="paragraph" w:styleId="14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2"/>
      <w:sz w:val="18"/>
      <w:szCs w:val="18"/>
      <w:lang w:val="ru-RU" w:eastAsia="hi-IN" w:bidi="hi-IN"/>
    </w:rPr>
  </w:style>
  <w:style w:type="paragraph" w:styleId="Style44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2"/>
      <w:sz w:val="18"/>
      <w:szCs w:val="18"/>
      <w:lang w:val="ru-RU" w:eastAsia="hi-IN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b/>
      <w:bCs/>
      <w:color w:val="auto"/>
      <w:kern w:val="2"/>
      <w:sz w:val="16"/>
      <w:szCs w:val="16"/>
      <w:lang w:val="ru-RU" w:eastAsia="hi-IN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auto"/>
      <w:kern w:val="2"/>
      <w:sz w:val="26"/>
      <w:szCs w:val="20"/>
      <w:lang w:val="ru-RU" w:eastAsia="hi-IN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Liberation Serif" w:cs="Liberation Serif"/>
      <w:color w:val="auto"/>
      <w:kern w:val="2"/>
      <w:sz w:val="26"/>
      <w:szCs w:val="20"/>
      <w:lang w:val="ru-RU" w:eastAsia="hi-IN" w:bidi="hi-IN"/>
    </w:rPr>
  </w:style>
  <w:style w:type="paragraph" w:styleId="23">
    <w:name w:val="Основной текст 23"/>
    <w:basedOn w:val="Normal"/>
    <w:qFormat/>
    <w:pPr>
      <w:jc w:val="both"/>
    </w:pPr>
    <w:rPr>
      <w:sz w:val="28"/>
    </w:rPr>
  </w:style>
  <w:style w:type="paragraph" w:styleId="15">
    <w:name w:val="Название объекта1"/>
    <w:basedOn w:val="Normal"/>
    <w:qFormat/>
    <w:pPr>
      <w:spacing w:lineRule="auto" w:line="288"/>
      <w:jc w:val="center"/>
    </w:pPr>
    <w:rPr>
      <w:b/>
      <w:sz w:val="36"/>
    </w:rPr>
  </w:style>
  <w:style w:type="paragraph" w:styleId="16">
    <w:name w:val="Указатель1"/>
    <w:basedOn w:val="Normal"/>
    <w:qFormat/>
    <w:pPr/>
    <w:rPr>
      <w:rFonts w:eastAsia="Lucida Sans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Lucida Sans"/>
      <w:i/>
      <w:iCs/>
      <w:lang w:eastAsia="ar-SA"/>
    </w:rPr>
  </w:style>
  <w:style w:type="paragraph" w:styleId="24">
    <w:name w:val="Указатель2"/>
    <w:basedOn w:val="Normal"/>
    <w:qFormat/>
    <w:pPr/>
    <w:rPr>
      <w:lang w:eastAsia="ar-SA"/>
    </w:rPr>
  </w:style>
  <w:style w:type="paragraph" w:styleId="25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31">
    <w:name w:val="Указатель3"/>
    <w:basedOn w:val="Normal"/>
    <w:qFormat/>
    <w:pPr/>
    <w:rPr>
      <w:lang w:eastAsia="ar-SA"/>
    </w:rPr>
  </w:style>
  <w:style w:type="paragraph" w:styleId="32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4">
    <w:name w:val="Указатель4"/>
    <w:basedOn w:val="Normal"/>
    <w:qFormat/>
    <w:pPr/>
    <w:rPr>
      <w:lang w:eastAsia="ar-SA"/>
    </w:rPr>
  </w:style>
  <w:style w:type="paragraph" w:styleId="Style45">
    <w:name w:val="Название объекта"/>
    <w:basedOn w:val="Normal"/>
    <w:qFormat/>
    <w:pPr>
      <w:spacing w:before="120" w:after="120"/>
    </w:pPr>
    <w:rPr>
      <w:i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1118</TotalTime>
  <Application>LibreOffice/6.4.4.2$Linux_X86_64 LibreOffice_project/40$Build-2</Application>
  <Pages>2</Pages>
  <Words>597</Words>
  <Characters>4449</Characters>
  <CharactersWithSpaces>5066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2023-09-29T10:50:51Z</cp:lastPrinted>
  <dcterms:modified xsi:type="dcterms:W3CDTF">2023-09-29T10:51:16Z</dcterms:modified>
  <cp:revision>139</cp:revision>
  <dc:subject/>
  <dc:title/>
</cp:coreProperties>
</file>