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29" w:rsidRDefault="008A4F95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665029" w:rsidRDefault="008A4F95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65029" w:rsidRDefault="008A4F95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665029" w:rsidRDefault="00665029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65029" w:rsidRDefault="00665029">
      <w:pPr>
        <w:pStyle w:val="afa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65029" w:rsidRDefault="008A4F9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665029" w:rsidRDefault="00665029">
      <w:pPr>
        <w:tabs>
          <w:tab w:val="left" w:pos="709"/>
        </w:tabs>
        <w:jc w:val="center"/>
        <w:rPr>
          <w:sz w:val="28"/>
        </w:rPr>
      </w:pPr>
    </w:p>
    <w:p w:rsidR="00665029" w:rsidRDefault="00665029">
      <w:pPr>
        <w:tabs>
          <w:tab w:val="left" w:pos="709"/>
        </w:tabs>
        <w:jc w:val="center"/>
        <w:rPr>
          <w:sz w:val="28"/>
        </w:rPr>
      </w:pPr>
    </w:p>
    <w:p w:rsidR="00665029" w:rsidRDefault="00D2594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октября </w:t>
      </w:r>
      <w:r w:rsidR="008A4F95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8A4F95">
        <w:rPr>
          <w:sz w:val="28"/>
        </w:rPr>
        <w:t xml:space="preserve">№ </w:t>
      </w:r>
      <w:r>
        <w:rPr>
          <w:sz w:val="28"/>
        </w:rPr>
        <w:t>524-п</w:t>
      </w:r>
    </w:p>
    <w:p w:rsidR="00665029" w:rsidRDefault="00665029">
      <w:pPr>
        <w:tabs>
          <w:tab w:val="left" w:pos="709"/>
        </w:tabs>
        <w:jc w:val="both"/>
        <w:rPr>
          <w:sz w:val="28"/>
        </w:rPr>
      </w:pPr>
    </w:p>
    <w:p w:rsidR="00665029" w:rsidRDefault="00665029">
      <w:pPr>
        <w:tabs>
          <w:tab w:val="left" w:pos="709"/>
        </w:tabs>
        <w:jc w:val="both"/>
        <w:rPr>
          <w:sz w:val="28"/>
        </w:rPr>
      </w:pPr>
    </w:p>
    <w:p w:rsidR="00665029" w:rsidRDefault="008A4F95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Турлатовское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665029" w:rsidRDefault="00665029">
      <w:pPr>
        <w:tabs>
          <w:tab w:val="left" w:pos="709"/>
        </w:tabs>
        <w:jc w:val="both"/>
        <w:rPr>
          <w:sz w:val="28"/>
          <w:highlight w:val="white"/>
        </w:rPr>
      </w:pPr>
    </w:p>
    <w:p w:rsidR="00665029" w:rsidRDefault="008A4F95">
      <w:pPr>
        <w:widowControl w:val="0"/>
        <w:ind w:firstLine="850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 xml:space="preserve">Федчиной Ю.С., </w:t>
      </w:r>
      <w:proofErr w:type="spellStart"/>
      <w:r>
        <w:rPr>
          <w:color w:val="auto"/>
          <w:sz w:val="28"/>
          <w:szCs w:val="28"/>
        </w:rPr>
        <w:t>Бренч</w:t>
      </w:r>
      <w:proofErr w:type="spellEnd"/>
      <w:r>
        <w:rPr>
          <w:color w:val="auto"/>
          <w:sz w:val="28"/>
          <w:szCs w:val="28"/>
        </w:rPr>
        <w:t xml:space="preserve"> И.С.</w:t>
      </w:r>
      <w:r>
        <w:rPr>
          <w:color w:val="000000" w:themeColor="text1"/>
          <w:sz w:val="28"/>
          <w:szCs w:val="28"/>
        </w:rPr>
        <w:t>, статьи 33 Гра</w:t>
      </w:r>
      <w:r>
        <w:rPr>
          <w:color w:val="000000" w:themeColor="text1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000000" w:themeColor="text1"/>
          <w:sz w:val="28"/>
          <w:szCs w:val="28"/>
        </w:rPr>
        <w:t>ской области и органами государственной власти Рязанской области», с учетом решения комиссии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06.10.2023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</w:t>
      </w:r>
      <w:proofErr w:type="gramEnd"/>
      <w:r>
        <w:rPr>
          <w:color w:val="000000" w:themeColor="text1"/>
          <w:sz w:val="28"/>
          <w:szCs w:val="28"/>
        </w:rPr>
        <w:t xml:space="preserve"> постановлением Правительства Рязанской области от 06</w:t>
      </w:r>
      <w:r>
        <w:rPr>
          <w:color w:val="000000" w:themeColor="text1"/>
          <w:sz w:val="28"/>
          <w:szCs w:val="28"/>
        </w:rPr>
        <w:t>.08.2008 № 153 «Об утверждении Положения о главном управлении архитектуры и градостроительства Рязанской области», главное управление арх</w:t>
      </w:r>
      <w:r>
        <w:rPr>
          <w:color w:val="000000" w:themeColor="text1"/>
          <w:sz w:val="28"/>
          <w:szCs w:val="28"/>
        </w:rPr>
        <w:t xml:space="preserve">итектуры и градостроительства Рязанской области ПОСТАНОВЛЯЕТ:  </w:t>
      </w:r>
    </w:p>
    <w:p w:rsidR="00665029" w:rsidRDefault="008A4F95" w:rsidP="008A4F95">
      <w:pPr>
        <w:pStyle w:val="af1"/>
        <w:widowControl w:val="0"/>
        <w:numPr>
          <w:ilvl w:val="0"/>
          <w:numId w:val="1"/>
        </w:numPr>
        <w:ind w:firstLine="850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Турлатовское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(далее – проект внесения изменений в правила землеполь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зования и застройки),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утвержденные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градостроительства Рязанской области от 29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.07.2020 </w:t>
      </w:r>
      <w:r>
        <w:rPr>
          <w:rFonts w:ascii="Times New Roman" w:hAnsi="Times New Roman"/>
          <w:color w:val="000000" w:themeColor="text1"/>
          <w:sz w:val="28"/>
          <w:szCs w:val="28"/>
        </w:rPr>
        <w:t>№ 404-п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Турлатовское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 сельское поселение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 Рязанского муниципального района Рязанской области» </w:t>
      </w:r>
      <w:r>
        <w:rPr>
          <w:rFonts w:ascii="Times New Roman" w:hAnsi="Times New Roman"/>
          <w:color w:val="000000" w:themeColor="text1"/>
          <w:sz w:val="28"/>
          <w:lang w:eastAsia="zh-CN" w:bidi="hi-IN"/>
        </w:rPr>
        <w:t xml:space="preserve">(в ред. Постановлений </w:t>
      </w:r>
      <w:proofErr w:type="spellStart"/>
      <w:r>
        <w:rPr>
          <w:rFonts w:ascii="Times New Roman" w:hAnsi="Times New Roman"/>
          <w:color w:val="000000" w:themeColor="text1"/>
          <w:sz w:val="28"/>
          <w:lang w:eastAsia="zh-CN" w:bidi="hi-IN"/>
        </w:rPr>
        <w:t>Главархитектуры</w:t>
      </w:r>
      <w:proofErr w:type="spellEnd"/>
      <w:r>
        <w:rPr>
          <w:rFonts w:ascii="Times New Roman" w:hAnsi="Times New Roman"/>
          <w:color w:val="000000" w:themeColor="text1"/>
          <w:sz w:val="28"/>
          <w:lang w:eastAsia="zh-CN" w:bidi="hi-IN"/>
        </w:rPr>
        <w:t xml:space="preserve"> Рязанской области </w:t>
      </w:r>
      <w:r>
        <w:rPr>
          <w:rFonts w:ascii="Times New Roman" w:hAnsi="Times New Roman"/>
          <w:color w:val="000000" w:themeColor="text1"/>
          <w:sz w:val="28"/>
          <w:lang w:eastAsia="zh-CN" w:bidi="hi-IN"/>
        </w:rPr>
        <w:br/>
        <w:t>от 07.07.2022 № 367-п, от 23.11.2022 № 711-п, от 28.12.2022</w:t>
      </w:r>
      <w:r>
        <w:rPr>
          <w:rFonts w:ascii="Times New Roman" w:hAnsi="Times New Roman"/>
          <w:color w:val="000000" w:themeColor="text1"/>
          <w:sz w:val="28"/>
          <w:lang w:eastAsia="zh-CN" w:bidi="hi-IN"/>
        </w:rPr>
        <w:br/>
        <w:t>№ 808-п, от 14.07.2023 № 309-п, с изм., внесенными Решением Рязанского областного суда</w:t>
      </w:r>
      <w:r>
        <w:rPr>
          <w:rFonts w:ascii="Times New Roman" w:hAnsi="Times New Roman"/>
          <w:color w:val="000000" w:themeColor="text1"/>
          <w:sz w:val="28"/>
          <w:lang w:eastAsia="zh-CN" w:bidi="hi-IN"/>
        </w:rPr>
        <w:t xml:space="preserve"> от </w:t>
      </w:r>
      <w:hyperlink r:id="rId12" w:tooltip="http://03.03.2022" w:history="1">
        <w:r>
          <w:rPr>
            <w:rFonts w:ascii="Times New Roman" w:hAnsi="Times New Roman"/>
            <w:color w:val="000000" w:themeColor="text1"/>
            <w:sz w:val="28"/>
            <w:lang w:eastAsia="zh-CN" w:bidi="hi-IN"/>
          </w:rPr>
          <w:t>03.03.2022</w:t>
        </w:r>
      </w:hyperlink>
      <w:r>
        <w:rPr>
          <w:rFonts w:ascii="Times New Roman" w:hAnsi="Times New Roman"/>
          <w:color w:val="000000" w:themeColor="text1"/>
          <w:sz w:val="28"/>
          <w:lang w:eastAsia="zh-CN" w:bidi="hi-IN"/>
        </w:rPr>
        <w:t xml:space="preserve"> № 3а-28/2022, Постановлением </w:t>
      </w:r>
      <w:proofErr w:type="spellStart"/>
      <w:r>
        <w:rPr>
          <w:rFonts w:ascii="Times New Roman" w:hAnsi="Times New Roman"/>
          <w:color w:val="000000" w:themeColor="text1"/>
          <w:sz w:val="28"/>
          <w:lang w:eastAsia="zh-CN" w:bidi="hi-IN"/>
        </w:rPr>
        <w:t>Главархитектуры</w:t>
      </w:r>
      <w:proofErr w:type="spellEnd"/>
      <w:r>
        <w:rPr>
          <w:rFonts w:ascii="Times New Roman" w:hAnsi="Times New Roman"/>
          <w:color w:val="000000" w:themeColor="text1"/>
          <w:sz w:val="28"/>
          <w:lang w:eastAsia="zh-CN" w:bidi="hi-IN"/>
        </w:rPr>
        <w:t xml:space="preserve"> Рязанской</w:t>
      </w:r>
      <w:proofErr w:type="gramEnd"/>
      <w:r>
        <w:rPr>
          <w:rFonts w:ascii="Times New Roman" w:hAnsi="Times New Roman"/>
          <w:color w:val="000000" w:themeColor="text1"/>
          <w:sz w:val="28"/>
          <w:lang w:eastAsia="zh-CN" w:bidi="hi-IN"/>
        </w:rPr>
        <w:t xml:space="preserve"> области от </w:t>
      </w:r>
      <w:hyperlink r:id="rId13" w:tooltip="http://02.05.2023" w:history="1">
        <w:r>
          <w:rPr>
            <w:rFonts w:ascii="Times New Roman" w:hAnsi="Times New Roman"/>
            <w:color w:val="000000" w:themeColor="text1"/>
            <w:sz w:val="28"/>
            <w:lang w:eastAsia="zh-CN" w:bidi="hi-IN"/>
          </w:rPr>
          <w:t>02.05.2023</w:t>
        </w:r>
      </w:hyperlink>
      <w:r>
        <w:rPr>
          <w:rFonts w:ascii="Times New Roman" w:hAnsi="Times New Roman"/>
          <w:color w:val="000000" w:themeColor="text1"/>
          <w:sz w:val="28"/>
          <w:lang w:eastAsia="zh-CN" w:bidi="hi-IN"/>
        </w:rPr>
        <w:t xml:space="preserve"> № 193-п (ред. 06.10.2023))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, в части изменения терр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иториальной зоны земельного участка с кадастровым номером 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lastRenderedPageBreak/>
        <w:t>62:15:0040219:58 с зоны «Зоны сельскохозяйственного использования» на зону «Производственная зона».</w:t>
      </w:r>
    </w:p>
    <w:p w:rsidR="00665029" w:rsidRDefault="008A4F95" w:rsidP="008A4F95">
      <w:pPr>
        <w:pStyle w:val="af1"/>
        <w:widowControl w:val="0"/>
        <w:numPr>
          <w:ilvl w:val="0"/>
          <w:numId w:val="1"/>
        </w:numPr>
        <w:ind w:firstLine="850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Предложить заявителям Федчиной Ю.С. 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Бренч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 И.С. разработать проект внесения изменений в правила з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емлепользования и застройки за счет собственных средств.</w:t>
      </w:r>
    </w:p>
    <w:p w:rsidR="00665029" w:rsidRDefault="008A4F95" w:rsidP="008A4F95">
      <w:pPr>
        <w:pStyle w:val="af1"/>
        <w:widowControl w:val="0"/>
        <w:numPr>
          <w:ilvl w:val="0"/>
          <w:numId w:val="1"/>
        </w:numPr>
        <w:ind w:firstLine="850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br/>
        <w:t>и застройке Рязанской области организовать рассмотрение проекта внесения изменений в правила землепользования и застройки на общественных о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бсуждениях (публичных слушаниях) в установленный законодательством срок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665029" w:rsidRDefault="008A4F95" w:rsidP="008A4F95">
      <w:pPr>
        <w:pStyle w:val="af1"/>
        <w:widowControl w:val="0"/>
        <w:numPr>
          <w:ilvl w:val="0"/>
          <w:numId w:val="1"/>
        </w:numPr>
        <w:ind w:firstLine="850"/>
        <w:jc w:val="both"/>
        <w:rPr>
          <w:rFonts w:ascii="Times New Roman" w:hAnsi="Times New Roman"/>
          <w:sz w:val="28"/>
          <w:szCs w:val="28"/>
          <w:lang w:eastAsia="zh-CN" w:bidi="hi-IN"/>
        </w:rPr>
      </w:pPr>
      <w:hyperlink r:id="rId14" w:tooltip="consultantplus://offline/ref=40E58F4BCFE827CB22130BEF50D67B42C77DC44277C4F859DA17B34255C33D95881CE7C10415F0621D92AD424533DBD460C95217E0AD7E8498F5CFADTBh4L" w:history="1">
        <w:r>
          <w:rPr>
            <w:rFonts w:ascii="Times New Roman" w:hAnsi="Times New Roman"/>
            <w:color w:val="000000" w:themeColor="text1"/>
            <w:sz w:val="28"/>
            <w:szCs w:val="28"/>
            <w:lang w:eastAsia="zh-CN" w:bidi="hi-IN"/>
          </w:rPr>
          <w:t>Отделу кадровой работы и делопроизводства обеспечить:</w:t>
        </w:r>
      </w:hyperlink>
    </w:p>
    <w:p w:rsidR="00665029" w:rsidRDefault="008A4F95">
      <w:pPr>
        <w:widowControl w:val="0"/>
        <w:ind w:firstLine="850"/>
        <w:jc w:val="both"/>
        <w:rPr>
          <w:sz w:val="28"/>
          <w:szCs w:val="28"/>
        </w:rPr>
      </w:pPr>
      <w:hyperlink r:id="rId15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lang w:eastAsia="zh-CN" w:bidi="hi-IN"/>
          </w:rPr>
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</w:r>
      </w:hyperlink>
    </w:p>
    <w:p w:rsidR="00665029" w:rsidRDefault="008A4F95">
      <w:pPr>
        <w:widowControl w:val="0"/>
        <w:ind w:firstLine="850"/>
        <w:jc w:val="both"/>
        <w:rPr>
          <w:sz w:val="28"/>
          <w:szCs w:val="28"/>
        </w:rPr>
      </w:pPr>
      <w:hyperlink r:id="rId16" w:tooltip="consultantplus://offline/ref=40E58F4BCFE827CB22130BEF50D67B42C77DC44277C4F859DA17B34255C33D95881CE7C10415F0621D92AD424533DBD460C95217E0AD7E8498F5CFADTBh4L" w:history="1">
        <w:proofErr w:type="gramStart"/>
        <w:r>
          <w:rPr>
            <w:color w:val="000000" w:themeColor="text1"/>
            <w:sz w:val="28"/>
            <w:szCs w:val="28"/>
            <w:lang w:eastAsia="zh-CN" w:bidi="hi-IN"/>
          </w:rPr>
          <w:t>2) опубликован</w:t>
        </w:r>
        <w:r>
          <w:rPr>
            <w:color w:val="000000" w:themeColor="text1"/>
            <w:sz w:val="28"/>
            <w:szCs w:val="28"/>
            <w:lang w:eastAsia="zh-CN" w:bidi="hi-IN"/>
          </w:rPr>
          <w:t>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  <w:r>
        <w:rPr>
          <w:color w:val="000000" w:themeColor="text1"/>
          <w:sz w:val="28"/>
        </w:rPr>
        <w:t xml:space="preserve"> </w:t>
      </w:r>
      <w:proofErr w:type="gramEnd"/>
    </w:p>
    <w:p w:rsidR="00665029" w:rsidRDefault="008A4F95" w:rsidP="008A4F95">
      <w:pPr>
        <w:pStyle w:val="af1"/>
        <w:widowControl w:val="0"/>
        <w:numPr>
          <w:ilvl w:val="0"/>
          <w:numId w:val="1"/>
        </w:numPr>
        <w:ind w:firstLine="850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разместить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 настоящее постано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вление на официальном сайте главного управления архитектуры и градостроительства Рязанской области в сети «Интернет».</w:t>
      </w:r>
    </w:p>
    <w:p w:rsidR="00665029" w:rsidRDefault="008A4F95" w:rsidP="008A4F95">
      <w:pPr>
        <w:pStyle w:val="af1"/>
        <w:widowControl w:val="0"/>
        <w:numPr>
          <w:ilvl w:val="0"/>
          <w:numId w:val="1"/>
        </w:numPr>
        <w:ind w:firstLine="850"/>
        <w:jc w:val="both"/>
        <w:rPr>
          <w:rFonts w:ascii="Times New Roman" w:hAnsi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Турлатов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65029" w:rsidRDefault="008A4F95" w:rsidP="008A4F95">
      <w:pPr>
        <w:pStyle w:val="af1"/>
        <w:widowControl w:val="0"/>
        <w:numPr>
          <w:ilvl w:val="0"/>
          <w:numId w:val="1"/>
        </w:numPr>
        <w:ind w:firstLine="850"/>
        <w:jc w:val="both"/>
        <w:rPr>
          <w:rFonts w:ascii="Times New Roman" w:hAnsi="Times New Roman"/>
          <w:sz w:val="28"/>
          <w:szCs w:val="28"/>
          <w:lang w:eastAsia="zh-CN" w:bidi="hi-IN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color w:val="000000" w:themeColor="text1"/>
          <w:sz w:val="28"/>
          <w:szCs w:val="28"/>
          <w:lang w:eastAsia="zh-CN" w:bidi="hi-IN"/>
        </w:rPr>
        <w:br/>
        <w:t>на отдел градостроительного контроля и правового обеспечения.</w:t>
      </w:r>
    </w:p>
    <w:p w:rsidR="00665029" w:rsidRDefault="00665029">
      <w:pPr>
        <w:widowControl w:val="0"/>
        <w:ind w:left="850"/>
        <w:jc w:val="both"/>
        <w:rPr>
          <w:sz w:val="28"/>
          <w:szCs w:val="28"/>
          <w:lang w:eastAsia="zh-CN" w:bidi="hi-IN"/>
        </w:rPr>
      </w:pPr>
    </w:p>
    <w:p w:rsidR="00665029" w:rsidRDefault="00665029">
      <w:pPr>
        <w:widowControl w:val="0"/>
        <w:jc w:val="both"/>
        <w:rPr>
          <w:color w:val="auto"/>
          <w:highlight w:val="white"/>
        </w:rPr>
      </w:pPr>
    </w:p>
    <w:p w:rsidR="00665029" w:rsidRDefault="008A4F95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sectPr w:rsidR="00665029">
      <w:headerReference w:type="default" r:id="rId17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F95" w:rsidRDefault="008A4F95">
      <w:r>
        <w:separator/>
      </w:r>
    </w:p>
  </w:endnote>
  <w:endnote w:type="continuationSeparator" w:id="0">
    <w:p w:rsidR="008A4F95" w:rsidRDefault="008A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F95" w:rsidRDefault="008A4F95">
      <w:r>
        <w:separator/>
      </w:r>
    </w:p>
  </w:footnote>
  <w:footnote w:type="continuationSeparator" w:id="0">
    <w:p w:rsidR="008A4F95" w:rsidRDefault="008A4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029" w:rsidRDefault="008A4F95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65029" w:rsidRDefault="00665029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FF9"/>
    <w:multiLevelType w:val="hybridMultilevel"/>
    <w:tmpl w:val="55923586"/>
    <w:lvl w:ilvl="0" w:tplc="E1B210BA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EE6416C0">
      <w:start w:val="1"/>
      <w:numFmt w:val="lowerLetter"/>
      <w:lvlText w:val="%2."/>
      <w:lvlJc w:val="left"/>
      <w:pPr>
        <w:ind w:left="1440" w:hanging="360"/>
      </w:pPr>
    </w:lvl>
    <w:lvl w:ilvl="2" w:tplc="1A1A9F6C">
      <w:start w:val="1"/>
      <w:numFmt w:val="lowerRoman"/>
      <w:lvlText w:val="%3."/>
      <w:lvlJc w:val="right"/>
      <w:pPr>
        <w:ind w:left="2160" w:hanging="180"/>
      </w:pPr>
    </w:lvl>
    <w:lvl w:ilvl="3" w:tplc="8C38BC88">
      <w:start w:val="1"/>
      <w:numFmt w:val="decimal"/>
      <w:lvlText w:val="%4."/>
      <w:lvlJc w:val="left"/>
      <w:pPr>
        <w:ind w:left="2880" w:hanging="360"/>
      </w:pPr>
    </w:lvl>
    <w:lvl w:ilvl="4" w:tplc="2B5242D2">
      <w:start w:val="1"/>
      <w:numFmt w:val="lowerLetter"/>
      <w:lvlText w:val="%5."/>
      <w:lvlJc w:val="left"/>
      <w:pPr>
        <w:ind w:left="3600" w:hanging="360"/>
      </w:pPr>
    </w:lvl>
    <w:lvl w:ilvl="5" w:tplc="F1B2CE9A">
      <w:start w:val="1"/>
      <w:numFmt w:val="lowerRoman"/>
      <w:lvlText w:val="%6."/>
      <w:lvlJc w:val="right"/>
      <w:pPr>
        <w:ind w:left="4320" w:hanging="180"/>
      </w:pPr>
    </w:lvl>
    <w:lvl w:ilvl="6" w:tplc="A3A4341C">
      <w:start w:val="1"/>
      <w:numFmt w:val="decimal"/>
      <w:lvlText w:val="%7."/>
      <w:lvlJc w:val="left"/>
      <w:pPr>
        <w:ind w:left="5040" w:hanging="360"/>
      </w:pPr>
    </w:lvl>
    <w:lvl w:ilvl="7" w:tplc="88F0C6D8">
      <w:start w:val="1"/>
      <w:numFmt w:val="lowerLetter"/>
      <w:lvlText w:val="%8."/>
      <w:lvlJc w:val="left"/>
      <w:pPr>
        <w:ind w:left="5760" w:hanging="360"/>
      </w:pPr>
    </w:lvl>
    <w:lvl w:ilvl="8" w:tplc="C72ED5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29"/>
    <w:rsid w:val="00665029"/>
    <w:rsid w:val="008A4F95"/>
    <w:rsid w:val="00D2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5">
    <w:name w:val="Заголовок"/>
    <w:basedOn w:val="a"/>
    <w:next w:val="af6"/>
    <w:link w:val="af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7">
    <w:name w:val="Заголовок"/>
    <w:basedOn w:val="1"/>
    <w:link w:val="af5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8">
    <w:name w:val="Subtitle"/>
    <w:link w:val="af9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a">
    <w:name w:val="caption"/>
    <w:link w:val="afb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c">
    <w:name w:val="List"/>
    <w:basedOn w:val="Textbody"/>
    <w:link w:val="afd"/>
  </w:style>
  <w:style w:type="character" w:customStyle="1" w:styleId="1a">
    <w:name w:val="Список1"/>
    <w:basedOn w:val="Textbody0"/>
  </w:style>
  <w:style w:type="paragraph" w:customStyle="1" w:styleId="afe">
    <w:name w:val="Заголовок"/>
    <w:link w:val="aff"/>
    <w:rPr>
      <w:rFonts w:ascii="Liberation Sans" w:hAnsi="Liberation Sans"/>
      <w:sz w:val="28"/>
    </w:rPr>
  </w:style>
  <w:style w:type="character" w:customStyle="1" w:styleId="aff">
    <w:name w:val="Заголовок"/>
    <w:link w:val="afe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6">
    <w:name w:val="Body Text"/>
    <w:basedOn w:val="a"/>
    <w:link w:val="aff0"/>
    <w:pPr>
      <w:spacing w:after="140" w:line="276" w:lineRule="auto"/>
    </w:pPr>
  </w:style>
  <w:style w:type="character" w:customStyle="1" w:styleId="aff0">
    <w:name w:val="Основной текст Знак"/>
    <w:basedOn w:val="1"/>
    <w:link w:val="af6"/>
    <w:rPr>
      <w:rFonts w:ascii="Times New Roman" w:hAnsi="Times New Roman"/>
      <w:color w:val="000000"/>
      <w:spacing w:val="0"/>
      <w:sz w:val="26"/>
    </w:rPr>
  </w:style>
  <w:style w:type="character" w:customStyle="1" w:styleId="afb">
    <w:name w:val="Название объекта Знак"/>
    <w:link w:val="afa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d">
    <w:name w:val="Список Знак"/>
    <w:basedOn w:val="aff0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1"/>
    <w:pPr>
      <w:spacing w:after="200" w:line="276" w:lineRule="auto"/>
    </w:pPr>
    <w:rPr>
      <w:color w:val="0000FF"/>
      <w:u w:val="single"/>
    </w:rPr>
  </w:style>
  <w:style w:type="character" w:styleId="aff1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2">
    <w:name w:val="Верхний и нижний колонтитулы"/>
    <w:link w:val="aff3"/>
    <w:rPr>
      <w:rFonts w:ascii="xo thames" w:hAnsi="xo thames"/>
      <w:sz w:val="20"/>
    </w:rPr>
  </w:style>
  <w:style w:type="character" w:customStyle="1" w:styleId="aff3">
    <w:name w:val="Верхний и нижний колонтитулы"/>
    <w:link w:val="aff2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4">
    <w:name w:val="Верхний и нижний колонтитулы"/>
    <w:link w:val="aff5"/>
    <w:pPr>
      <w:spacing w:after="200" w:line="360" w:lineRule="auto"/>
    </w:pPr>
    <w:rPr>
      <w:rFonts w:ascii="xo thames" w:hAnsi="xo thames"/>
      <w:sz w:val="20"/>
    </w:rPr>
  </w:style>
  <w:style w:type="character" w:customStyle="1" w:styleId="aff5">
    <w:name w:val="Верхний и нижний колонтитулы"/>
    <w:link w:val="aff4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9">
    <w:name w:val="Подзаголовок Знак"/>
    <w:link w:val="af8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6">
    <w:name w:val="Title"/>
    <w:next w:val="a"/>
    <w:link w:val="aff7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7">
    <w:name w:val="Название Знак"/>
    <w:link w:val="aff6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9">
    <w:name w:val="Верхний колонтитул Знак"/>
    <w:basedOn w:val="a0"/>
    <w:link w:val="aff8"/>
    <w:uiPriority w:val="99"/>
    <w:semiHidden/>
    <w:rPr>
      <w:rFonts w:ascii="Times New Roman" w:hAnsi="Times New Roman"/>
      <w:sz w:val="26"/>
    </w:rPr>
  </w:style>
  <w:style w:type="paragraph" w:styleId="affa">
    <w:name w:val="footer"/>
    <w:basedOn w:val="a"/>
    <w:link w:val="aff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b">
    <w:name w:val="Нижний колонтитул Знак"/>
    <w:basedOn w:val="a0"/>
    <w:link w:val="affa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02.05.202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03.03.202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87</cp:revision>
  <dcterms:created xsi:type="dcterms:W3CDTF">2020-12-26T06:51:00Z</dcterms:created>
  <dcterms:modified xsi:type="dcterms:W3CDTF">2023-10-26T09:35:00Z</dcterms:modified>
</cp:coreProperties>
</file>