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before="73" w:after="0"/>
        <w:ind w:left="5953" w:right="57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>
      <w:pPr>
        <w:pStyle w:val="11"/>
        <w:ind w:left="5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</w:t>
      </w:r>
    </w:p>
    <w:p>
      <w:pPr>
        <w:pStyle w:val="11"/>
        <w:ind w:left="5953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>
      <w:pPr>
        <w:pStyle w:val="11"/>
        <w:ind w:left="5953" w:right="-57" w:hanging="0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>17.10.2023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481-п</w:t>
      </w:r>
    </w:p>
    <w:p>
      <w:pPr>
        <w:pStyle w:val="11"/>
        <w:ind w:left="5953" w:right="-57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ind w:left="5953" w:right="-57" w:hanging="0"/>
        <w:jc w:val="left"/>
        <w:rPr>
          <w:sz w:val="24"/>
          <w:szCs w:val="24"/>
        </w:rPr>
      </w:pPr>
      <w:r>
        <w:rPr>
          <w:sz w:val="24"/>
          <w:szCs w:val="24"/>
        </w:rPr>
        <w:t>«Приложение № 3 к Постановлению главного управления архитектуры и градостроительства Рязанской области</w:t>
      </w:r>
    </w:p>
    <w:p>
      <w:pPr>
        <w:pStyle w:val="11"/>
        <w:ind w:left="5953" w:right="-57" w:hanging="0"/>
        <w:jc w:val="left"/>
        <w:rPr>
          <w:sz w:val="24"/>
          <w:szCs w:val="24"/>
        </w:rPr>
      </w:pPr>
      <w:r>
        <w:rPr>
          <w:sz w:val="24"/>
          <w:szCs w:val="24"/>
        </w:rPr>
        <w:t>от 30 декабря 2019 г. № 486-п</w:t>
      </w:r>
    </w:p>
    <w:p>
      <w:pPr>
        <w:pStyle w:val="Normal"/>
        <w:numPr>
          <w:ilvl w:val="0"/>
          <w:numId w:val="0"/>
        </w:numPr>
        <w:ind w:left="5953" w:right="-57" w:hanging="0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before="73" w:after="0"/>
        <w:ind w:left="5386" w:right="1757" w:hanging="0"/>
        <w:jc w:val="left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  <w:t xml:space="preserve">                                                        </w:t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  <w:t>Графическое</w:t>
      </w:r>
      <w:r>
        <w:rPr>
          <w:spacing w:val="-7"/>
        </w:rPr>
        <w:t xml:space="preserve"> </w:t>
      </w:r>
      <w:r>
        <w:rPr/>
        <w:t>описание</w:t>
      </w:r>
      <w:r>
        <w:rPr>
          <w:spacing w:val="-7"/>
        </w:rPr>
        <w:t xml:space="preserve"> </w:t>
      </w:r>
      <w:r>
        <w:rPr/>
        <w:t>местоположения</w:t>
      </w:r>
      <w:r>
        <w:rPr>
          <w:spacing w:val="-6"/>
        </w:rPr>
        <w:t xml:space="preserve"> </w:t>
      </w:r>
      <w:r>
        <w:rPr/>
        <w:t>границ</w:t>
      </w:r>
      <w:r>
        <w:rPr>
          <w:spacing w:val="-6"/>
        </w:rPr>
        <w:t xml:space="preserve"> </w:t>
      </w:r>
      <w:r>
        <w:rPr/>
        <w:t>территориальных зон,</w:t>
      </w:r>
      <w:r>
        <w:rPr>
          <w:spacing w:val="-77"/>
        </w:rPr>
        <w:t xml:space="preserve"> </w:t>
      </w:r>
      <w:r>
        <w:rPr/>
        <w:t>перечень</w:t>
      </w:r>
      <w:r>
        <w:rPr>
          <w:spacing w:val="15"/>
        </w:rPr>
        <w:t xml:space="preserve"> </w:t>
      </w:r>
      <w:r>
        <w:rPr/>
        <w:t>координат</w:t>
      </w:r>
      <w:r>
        <w:rPr>
          <w:spacing w:val="13"/>
        </w:rPr>
        <w:t xml:space="preserve"> </w:t>
      </w:r>
      <w:r>
        <w:rPr/>
        <w:t>характерных</w:t>
      </w:r>
      <w:r>
        <w:rPr>
          <w:spacing w:val="14"/>
        </w:rPr>
        <w:t xml:space="preserve"> </w:t>
      </w:r>
      <w:r>
        <w:rPr/>
        <w:t>точек</w:t>
      </w:r>
      <w:r>
        <w:rPr>
          <w:spacing w:val="15"/>
        </w:rPr>
        <w:t xml:space="preserve"> </w:t>
      </w:r>
      <w:r>
        <w:rPr/>
        <w:t>этих</w:t>
      </w:r>
      <w:r>
        <w:rPr>
          <w:spacing w:val="14"/>
        </w:rPr>
        <w:t xml:space="preserve"> </w:t>
      </w:r>
      <w:r>
        <w:rPr/>
        <w:t>границ</w:t>
      </w:r>
      <w:r>
        <w:rPr>
          <w:spacing w:val="1"/>
        </w:rPr>
        <w:t xml:space="preserve"> </w:t>
      </w:r>
      <w:r>
        <w:rPr/>
        <w:t>муниципального образования — Красновское сельское поселение</w:t>
      </w:r>
      <w:r>
        <w:rPr>
          <w:spacing w:val="1"/>
        </w:rPr>
        <w:t xml:space="preserve"> </w:t>
      </w:r>
      <w:r>
        <w:rPr/>
        <w:t>Михайловского</w:t>
      </w:r>
      <w:r>
        <w:rPr>
          <w:spacing w:val="-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Рязанской области</w:t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r>
        <w:rPr/>
      </w:r>
    </w:p>
    <w:p>
      <w:pPr>
        <w:pStyle w:val="11"/>
        <w:spacing w:before="73" w:after="0"/>
        <w:rPr/>
      </w:pPr>
      <w:bookmarkStart w:id="2" w:name="Характеристики"/>
      <w:bookmarkEnd w:id="2"/>
      <w:r>
        <w:rPr/>
        <w:t>ОПИСАНИЕ</w:t>
      </w:r>
      <w:r>
        <w:rPr>
          <w:spacing w:val="-12"/>
        </w:rPr>
        <w:t xml:space="preserve"> </w:t>
      </w:r>
      <w:r>
        <w:rPr/>
        <w:t>МЕСТОПОЛОЖЕНИЯ</w:t>
      </w:r>
      <w:r>
        <w:rPr>
          <w:spacing w:val="-11"/>
        </w:rPr>
        <w:t xml:space="preserve"> </w:t>
      </w:r>
      <w:r>
        <w:rPr/>
        <w:t>ГРАНИЦ</w:t>
      </w:r>
    </w:p>
    <w:p>
      <w:pPr>
        <w:pStyle w:val="Normal"/>
        <w:spacing w:before="10" w:after="0"/>
        <w:rPr>
          <w:sz w:val="34"/>
        </w:rPr>
      </w:pPr>
      <w:r>
        <w:rPr>
          <w:sz w:val="34"/>
        </w:rPr>
      </w:r>
    </w:p>
    <w:p>
      <w:pPr>
        <w:pStyle w:val="Normal"/>
        <w:spacing w:before="1" w:after="0"/>
        <w:ind w:left="1745" w:right="1809" w:hanging="0"/>
        <w:jc w:val="center"/>
        <w:rPr>
          <w:i/>
          <w:i/>
        </w:rPr>
      </w:pPr>
      <w:r>
        <w:rPr>
          <w:i/>
          <w:u w:val="single"/>
        </w:rPr>
        <w:t>СХ-3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Производственная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сельскохозяйственных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предприятий</w:t>
      </w:r>
    </w:p>
    <w:p>
      <w:pPr>
        <w:pStyle w:val="Normal"/>
        <w:spacing w:before="3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Style17"/>
        <w:spacing w:before="92" w:after="0"/>
        <w:ind w:left="1756" w:right="1809" w:hanging="0"/>
        <w:jc w:val="center"/>
        <w:rPr/>
      </w:pPr>
      <w:r>
        <w:rPr/>
        <w:t>(наименование</w:t>
      </w:r>
      <w:r>
        <w:rPr>
          <w:spacing w:val="-4"/>
        </w:rPr>
        <w:t xml:space="preserve"> </w:t>
      </w:r>
      <w:r>
        <w:rPr/>
        <w:t>объекта</w:t>
      </w:r>
      <w:r>
        <w:rPr>
          <w:spacing w:val="-3"/>
        </w:rPr>
        <w:t xml:space="preserve"> </w:t>
      </w:r>
      <w:r>
        <w:rPr/>
        <w:t>местоположение</w:t>
      </w:r>
      <w:r>
        <w:rPr>
          <w:spacing w:val="-3"/>
        </w:rPr>
        <w:t xml:space="preserve"> </w:t>
      </w:r>
      <w:r>
        <w:rPr/>
        <w:t>границ,</w:t>
      </w:r>
      <w:r>
        <w:rPr>
          <w:spacing w:val="-2"/>
        </w:rPr>
        <w:t xml:space="preserve"> </w:t>
      </w:r>
      <w:r>
        <w:rPr/>
        <w:t>которого</w:t>
      </w:r>
      <w:r>
        <w:rPr>
          <w:spacing w:val="-2"/>
        </w:rPr>
        <w:t xml:space="preserve"> </w:t>
      </w:r>
      <w:r>
        <w:rPr/>
        <w:t>описано</w:t>
      </w:r>
      <w:r>
        <w:rPr>
          <w:spacing w:val="-2"/>
        </w:rPr>
        <w:t xml:space="preserve"> </w:t>
      </w:r>
      <w:r>
        <w:rPr/>
        <w:t>(далее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объект)</w:t>
      </w:r>
    </w:p>
    <w:p>
      <w:pPr>
        <w:pStyle w:val="Normal"/>
        <w:spacing w:before="4" w:after="0"/>
        <w:rPr>
          <w:sz w:val="25"/>
        </w:rPr>
      </w:pPr>
      <w:r>
        <w:rPr>
          <w:sz w:val="25"/>
        </w:rPr>
      </w:r>
    </w:p>
    <w:p>
      <w:pPr>
        <w:pStyle w:val="11"/>
        <w:ind w:left="1755" w:right="1809" w:hanging="0"/>
        <w:rPr/>
      </w:pPr>
      <w:r>
        <w:rPr/>
        <w:t>Раздел</w:t>
      </w:r>
      <w:r>
        <w:rPr>
          <w:spacing w:val="-4"/>
        </w:rPr>
        <w:t xml:space="preserve"> </w:t>
      </w:r>
      <w:r>
        <w:rPr/>
        <w:t>1</w:t>
      </w:r>
    </w:p>
    <w:p>
      <w:pPr>
        <w:pStyle w:val="Normal"/>
        <w:spacing w:before="7" w:after="0"/>
        <w:rPr>
          <w:sz w:val="6"/>
        </w:rPr>
      </w:pPr>
      <w:r>
        <w:rPr>
          <w:sz w:val="6"/>
        </w:rPr>
      </w:r>
    </w:p>
    <w:p>
      <w:pPr>
        <w:sectPr>
          <w:headerReference w:type="default" r:id="rId2"/>
          <w:type w:val="nextPage"/>
          <w:pgSz w:w="11906" w:h="16838"/>
          <w:pgMar w:left="740" w:right="460" w:header="0" w:top="700" w:footer="0" w:bottom="280" w:gutter="0"/>
          <w:pgNumType w:fmt="decimal"/>
          <w:formProt w:val="false"/>
          <w:titlePg/>
          <w:textDirection w:val="lrTb"/>
          <w:docGrid w:type="default" w:linePitch="299" w:charSpace="8192"/>
        </w:sectPr>
      </w:pPr>
    </w:p>
    <w:tbl>
      <w:tblPr>
        <w:tblStyle w:val="TableNormal"/>
        <w:tblW w:w="10430" w:type="dxa"/>
        <w:jc w:val="left"/>
        <w:tblInd w:w="12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670"/>
        <w:gridCol w:w="3855"/>
        <w:gridCol w:w="5905"/>
      </w:tblGrid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7" w:after="0"/>
              <w:ind w:left="4124" w:right="4114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Сведения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35" w:right="21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№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66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Характеристики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объекта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1878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Описание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15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9" w:after="0"/>
              <w:ind w:left="15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28" w:after="0"/>
              <w:ind w:left="3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Местоположение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объекта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9" w:after="0"/>
              <w:ind w:left="37" w:right="125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с/п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Красновское</w:t>
            </w:r>
          </w:p>
        </w:tc>
      </w:tr>
      <w:tr>
        <w:trPr>
          <w:trHeight w:val="879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37" w:right="204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Площадь объекта ± величина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погрешности определения площади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(P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± Дельта P)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" w:after="0"/>
              <w:ind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7" w:right="0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598893 кв.м.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±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472кв.м.</w:t>
            </w:r>
          </w:p>
        </w:tc>
      </w:tr>
      <w:tr>
        <w:trPr>
          <w:trHeight w:val="295" w:hRule="atLeast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3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Иные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характеристики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объекта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7" w:right="0" w:hanging="0"/>
              <w:jc w:val="left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Номер</w:t>
            </w:r>
            <w:r>
              <w:rPr>
                <w:i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зоны:</w:t>
            </w:r>
            <w:r>
              <w:rPr>
                <w:i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740" w:right="460" w:header="0" w:top="700" w:footer="0" w:bottom="280" w:gutter="0"/>
          <w:formProt w:val="false"/>
          <w:textDirection w:val="lrTb"/>
          <w:docGrid w:type="default" w:linePitch="299" w:charSpace="8192"/>
        </w:sectPr>
      </w:pPr>
    </w:p>
    <w:p>
      <w:pPr>
        <w:pStyle w:val="Normal"/>
        <w:spacing w:before="61" w:after="0"/>
        <w:ind w:left="1756" w:right="1778" w:hanging="0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>
      <w:pPr>
        <w:pStyle w:val="Normal"/>
        <w:spacing w:before="7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0466" w:type="dxa"/>
        <w:jc w:val="left"/>
        <w:tblInd w:w="12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840"/>
        <w:gridCol w:w="1417"/>
        <w:gridCol w:w="1415"/>
        <w:gridCol w:w="2850"/>
        <w:gridCol w:w="1058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7" w:after="0"/>
              <w:ind w:left="2926" w:right="2915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Сведения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местоположении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границ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92" w:leader="none"/>
              </w:tabs>
              <w:suppressAutoHyphens w:val="true"/>
              <w:spacing w:before="68" w:after="0"/>
              <w:ind w:left="38" w:right="0" w:hanging="0"/>
              <w:jc w:val="left"/>
              <w:rPr>
                <w:i/>
                <w:i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1. Система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координат</w:t>
              <w:tab/>
            </w:r>
            <w:r>
              <w:rPr>
                <w:i/>
                <w:kern w:val="0"/>
                <w:sz w:val="22"/>
                <w:szCs w:val="22"/>
                <w:u w:val="single"/>
                <w:lang w:eastAsia="en-US" w:bidi="ar-SA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38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Сведения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характерных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точках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границ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25" w:after="0"/>
              <w:ind w:left="52" w:right="33" w:hanging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Обозначе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ние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характер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ных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точек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границ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06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Координаты, м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ind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318" w:right="304" w:hanging="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Метод определения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координат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характерной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точки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57" w:after="0"/>
              <w:ind w:left="40" w:right="25" w:firstLine="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Средняя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квадратичес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кая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погрешност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ь положения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характерной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точки (Мt),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53" w:after="0"/>
              <w:ind w:left="118" w:right="41" w:hanging="5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Описание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обозначения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местности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(при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X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Y</w:t>
            </w:r>
          </w:p>
        </w:tc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6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5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right="1368" w:hanging="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393606,99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1296495,83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393611,93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1296499,93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393618,97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1296605,77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393662,82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1296601,46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393662,41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1296641,46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393592,11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1296657,68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393538,03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1296660,11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393538,02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1296610,91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393530,9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1296499,72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14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393606,99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1296495,83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393492,16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1296535,68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393498,96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1296623,58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393445,2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1296630,74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393463,7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1296764,92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393338,33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1296781,06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393335,36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1296755,5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393265,26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1296764,46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393195,71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1296774,96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393173,58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1296719,71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393198,92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1296719,43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393228,33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1296705,35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393325,88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1296689,18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393325,38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1296645,48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393320,44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1296598,87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393314,1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1296560,73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393310,46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1296541,08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393401,77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1296537,9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393473,42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1296536,28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393492,16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1296535,68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393492,16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1296535,68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393290,38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1296012,9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393268,49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1296405,47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393347,52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1296424,22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393381,27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1296496,04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393381,63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1296509,54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393276,59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1296511,22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332" w:right="318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57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7" w:after="0"/>
              <w:ind w:left="2926" w:right="2915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Сведения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местоположении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границ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393261,74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1296500,1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393239,53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1296497,99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393242,01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1296310,35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393273,92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1296136,64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393290,38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1296012,9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390900,78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1294365,13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390922,09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1294414,87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390892,25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1294430,5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390919,64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1294504,9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390797,05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1294546,55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390775,18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1294527,25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390764,89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1294448,79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390777,43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1294408,59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390795,52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1294394,17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390815,51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1294396,64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390837,82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1294389,12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390870,09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1294376,79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390900,78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1294365,13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390524,7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1296225,9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390295,21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1296478,77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390035,27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1296775,73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390022,09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1296763,67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389464,73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1296253,77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389578,69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1296117,77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389689,33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1295990,89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389752,34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1295915,35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389782,57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1295890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389798,47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1295888,91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389815,96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1295895,47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389905,43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1295999,43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389956,7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1296042,48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390002,62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1296058,98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390033,91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1296038,56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390067,1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1295980,12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390107,26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1295942,25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390147,21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1295924,16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69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390174,86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1295925,75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390208,65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1295941,46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390305,75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1296020,63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390367,05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1296085,15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390462,14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1296178,23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390492,95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1296214,21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8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390524,7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0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1296225,9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2926" w:right="2912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393070,84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1296727,04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393057,51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1296751,31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393021,15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1296729,08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393038,65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1296711,83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47" w:right="33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09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393070,84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11" w:right="195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1296727,04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left="244" w:right="23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Картометрический</w:t>
            </w:r>
            <w:r>
              <w:rPr>
                <w:i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0"/>
                <w:szCs w:val="22"/>
                <w:lang w:eastAsia="en-US" w:bidi="ar-SA"/>
              </w:rPr>
              <w:t>метод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335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2,50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6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47" w:after="0"/>
              <w:ind w:left="2926" w:right="2915" w:hanging="0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Сведения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местоположении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границ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объекта</w:t>
            </w:r>
          </w:p>
          <w:p>
            <w:pPr>
              <w:pStyle w:val="TableParagraph"/>
              <w:widowControl w:val="false"/>
              <w:suppressAutoHyphens w:val="true"/>
              <w:spacing w:before="4" w:after="0"/>
              <w:ind w:right="0" w:hanging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8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3.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Сведения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характерных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точках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части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(частей)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границы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52" w:right="33" w:hanging="0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Обозначе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ние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характер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ных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точек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части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границы</w:t>
            </w:r>
          </w:p>
        </w:tc>
        <w:tc>
          <w:tcPr>
            <w:tcW w:w="28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06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Координаты, м</w:t>
            </w:r>
          </w:p>
        </w:tc>
        <w:tc>
          <w:tcPr>
            <w:tcW w:w="2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ind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318" w:right="304" w:hanging="4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Метод определения</w:t>
            </w:r>
            <w:r>
              <w:rPr>
                <w:spacing w:val="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координат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характерной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точки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57" w:after="0"/>
              <w:ind w:left="40" w:right="25" w:firstLine="1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Средняя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квадратичес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кая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погрешност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ь положения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характерной</w:t>
            </w:r>
            <w:r>
              <w:rPr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точки (Мt),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51" w:after="0"/>
              <w:ind w:left="118" w:right="41" w:hanging="58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Описание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обозначения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точки</w:t>
            </w:r>
            <w:r>
              <w:rPr>
                <w:spacing w:val="-5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местности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(при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4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6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X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ind w:right="0" w:hanging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27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Y</w:t>
            </w:r>
          </w:p>
        </w:tc>
        <w:tc>
          <w:tcPr>
            <w:tcW w:w="285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34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362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650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651" w:right="0" w:hanging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4" w:right="0" w:hanging="0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right="1368" w:hanging="0"/>
              <w:jc w:val="righ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8" w:after="0"/>
              <w:ind w:left="1411" w:right="0" w:hanging="0"/>
              <w:jc w:val="left"/>
              <w:rPr>
                <w:i/>
                <w:i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Часть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№</w:t>
            </w:r>
            <w:r>
              <w:rPr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384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672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673" w:right="0" w:hanging="0"/>
              <w:jc w:val="lef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5" w:right="0" w:hanging="0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right="1390" w:hanging="0"/>
              <w:jc w:val="right"/>
              <w:rPr>
                <w:i/>
                <w:i/>
                <w:sz w:val="20"/>
              </w:rPr>
            </w:pPr>
            <w:r>
              <w:rPr>
                <w:i/>
                <w:kern w:val="0"/>
                <w:sz w:val="20"/>
                <w:szCs w:val="22"/>
                <w:lang w:eastAsia="en-US" w:bidi="ar-SA"/>
              </w:rPr>
              <w:t>-»</w:t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1996440</wp:posOffset>
                </wp:positionH>
                <wp:positionV relativeFrom="page">
                  <wp:posOffset>2580640</wp:posOffset>
                </wp:positionV>
                <wp:extent cx="26035" cy="127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0" cy="0"/>
                        </a:xfrm>
                        <a:prstGeom prst="line">
                          <a:avLst/>
                        </a:prstGeom>
                        <a:ln w="7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7.2pt,203.2pt" to="159.15pt,203.2pt" ID="Изображение1" stroked="f" style="position:absolute;mso-position-horizontal-relative:page;mso-position-vertical-relative:page">
                <v:stroke color="#3465a4" weight="7560" joinstyle="round" endcap="flat"/>
                <v:fill o:detectmouseclick="t" on="false"/>
              </v:line>
            </w:pict>
          </mc:Fallback>
        </mc:AlternateContent>
      </w:r>
    </w:p>
    <w:sectPr>
      <w:headerReference w:type="default" r:id="rId3"/>
      <w:type w:val="nextPage"/>
      <w:pgSz w:w="11906" w:h="16838"/>
      <w:pgMar w:left="740" w:right="460" w:header="0" w:top="740" w:footer="0" w:bottom="280" w:gutter="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46575092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75239150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9502d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be43ba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be43ba"/>
    <w:rPr>
      <w:rFonts w:ascii="Times New Roman" w:hAnsi="Times New Roman" w:eastAsia="Times New Roman" w:cs="Times New Roman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1"/>
    <w:qFormat/>
    <w:rsid w:val="009502dc"/>
    <w:pPr>
      <w:spacing w:before="7" w:after="0"/>
    </w:pPr>
    <w:rPr>
      <w:sz w:val="20"/>
      <w:szCs w:val="20"/>
    </w:rPr>
  </w:style>
  <w:style w:type="paragraph" w:styleId="Style18">
    <w:name w:val="List"/>
    <w:basedOn w:val="Style17"/>
    <w:rsid w:val="009502dc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Arial"/>
    </w:rPr>
  </w:style>
  <w:style w:type="paragraph" w:styleId="11" w:customStyle="1">
    <w:name w:val="Заголовок 11"/>
    <w:basedOn w:val="Normal"/>
    <w:uiPriority w:val="1"/>
    <w:qFormat/>
    <w:rsid w:val="009502dc"/>
    <w:pPr>
      <w:ind w:left="1756" w:right="1749" w:hanging="0"/>
      <w:jc w:val="center"/>
      <w:outlineLvl w:val="1"/>
    </w:pPr>
    <w:rPr>
      <w:sz w:val="28"/>
      <w:szCs w:val="28"/>
    </w:rPr>
  </w:style>
  <w:style w:type="paragraph" w:styleId="1" w:customStyle="1">
    <w:name w:val="Заголовок1"/>
    <w:basedOn w:val="Normal"/>
    <w:next w:val="Style17"/>
    <w:qFormat/>
    <w:rsid w:val="009502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9502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9502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9502dc"/>
    <w:pPr/>
    <w:rPr/>
  </w:style>
  <w:style w:type="paragraph" w:styleId="TableParagraph" w:customStyle="1">
    <w:name w:val="Table Paragraph"/>
    <w:basedOn w:val="Normal"/>
    <w:uiPriority w:val="1"/>
    <w:qFormat/>
    <w:rsid w:val="009502dc"/>
    <w:pPr>
      <w:spacing w:before="17" w:after="0"/>
      <w:ind w:right="195" w:hanging="0"/>
      <w:jc w:val="center"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8"/>
    <w:uiPriority w:val="99"/>
    <w:unhideWhenUsed/>
    <w:rsid w:val="00be43b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aa"/>
    <w:uiPriority w:val="99"/>
    <w:unhideWhenUsed/>
    <w:rsid w:val="00be43ba"/>
    <w:pPr>
      <w:tabs>
        <w:tab w:val="clear" w:pos="720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502d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LibreOffice/7.0.1.2$Windows_X86_64 LibreOffice_project/7cbcfc562f6eb6708b5ff7d7397325de9e764452</Application>
  <Pages>5</Pages>
  <Words>841</Words>
  <Characters>5481</Characters>
  <CharactersWithSpaces>5803</CharactersWithSpaces>
  <Paragraphs>580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2023-10-13T09:52:00Z</dcterms:created>
  <dc:creator/>
  <dc:description/>
  <dc:language>ru-RU</dc:language>
  <cp:lastModifiedBy/>
  <cp:lastPrinted>2023-10-02T09:44:00Z</cp:lastPrinted>
  <dcterms:modified xsi:type="dcterms:W3CDTF">2023-10-18T09:34:17Z</dcterms:modified>
  <cp:revision>12</cp:revision>
  <dc:subject/>
  <dc:title>Постановление Главархитектуры Рязанской области от 30.12.2019 N 486-п(ред. от 19.09.2022)"Об утверждении Правил землепользования и застройки муниципального образования - Красновское сельское поселение Михайловского муниципального района Рязанской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Created">
    <vt:filetime>2023-07-06T00:00:00Z</vt:filetime>
  </property>
  <property fmtid="{D5CDD505-2E9C-101B-9397-08002B2CF9AE}" pid="5" name="Creator">
    <vt:lpwstr>Calc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2023-07-06T00:00:00Z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