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Style w:val="10"/>
        <w:tblW w:w="9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8"/>
        <w:gridCol w:w="4185"/>
      </w:tblGrid>
      <w:tr w:rsidR="00302243" w:rsidRPr="00302243" w:rsidTr="00511063">
        <w:tc>
          <w:tcPr>
            <w:tcW w:w="5428" w:type="dxa"/>
          </w:tcPr>
          <w:p w:rsidR="00302243" w:rsidRPr="00302243" w:rsidRDefault="00302243" w:rsidP="00302243">
            <w:pPr>
              <w:widowControl w:val="0"/>
              <w:autoSpaceDE w:val="0"/>
              <w:autoSpaceDN w:val="0"/>
              <w:jc w:val="right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85" w:type="dxa"/>
          </w:tcPr>
          <w:p w:rsidR="00302243" w:rsidRPr="00302243" w:rsidRDefault="00302243" w:rsidP="00302243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302243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302243" w:rsidRPr="00302243" w:rsidRDefault="00302243" w:rsidP="0051106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302243">
              <w:rPr>
                <w:rFonts w:ascii="Times New Roman" w:hAnsi="Times New Roman"/>
                <w:sz w:val="28"/>
                <w:szCs w:val="28"/>
              </w:rPr>
              <w:t>к постановлению</w:t>
            </w:r>
            <w:r w:rsidR="005110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02243">
              <w:rPr>
                <w:rFonts w:ascii="Times New Roman" w:hAnsi="Times New Roman"/>
                <w:sz w:val="28"/>
                <w:szCs w:val="28"/>
              </w:rPr>
              <w:t>Правительства Рязанской области</w:t>
            </w:r>
          </w:p>
        </w:tc>
      </w:tr>
      <w:tr w:rsidR="00511063" w:rsidRPr="00302243" w:rsidTr="00511063">
        <w:tc>
          <w:tcPr>
            <w:tcW w:w="5428" w:type="dxa"/>
          </w:tcPr>
          <w:p w:rsidR="00511063" w:rsidRPr="00302243" w:rsidRDefault="00511063" w:rsidP="00302243">
            <w:pPr>
              <w:widowControl w:val="0"/>
              <w:autoSpaceDE w:val="0"/>
              <w:autoSpaceDN w:val="0"/>
              <w:jc w:val="right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85" w:type="dxa"/>
          </w:tcPr>
          <w:p w:rsidR="00511063" w:rsidRPr="00302243" w:rsidRDefault="00511063" w:rsidP="0030224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1063" w:rsidRPr="00302243" w:rsidTr="00511063">
        <w:tc>
          <w:tcPr>
            <w:tcW w:w="5428" w:type="dxa"/>
          </w:tcPr>
          <w:p w:rsidR="00511063" w:rsidRPr="00302243" w:rsidRDefault="00511063" w:rsidP="00302243">
            <w:pPr>
              <w:widowControl w:val="0"/>
              <w:autoSpaceDE w:val="0"/>
              <w:autoSpaceDN w:val="0"/>
              <w:jc w:val="right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85" w:type="dxa"/>
          </w:tcPr>
          <w:p w:rsidR="00511063" w:rsidRPr="00302243" w:rsidRDefault="00511063" w:rsidP="0030224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1063" w:rsidRPr="00302243" w:rsidTr="00511063">
        <w:tc>
          <w:tcPr>
            <w:tcW w:w="5428" w:type="dxa"/>
          </w:tcPr>
          <w:p w:rsidR="00511063" w:rsidRPr="00302243" w:rsidRDefault="00511063" w:rsidP="00302243">
            <w:pPr>
              <w:widowControl w:val="0"/>
              <w:autoSpaceDE w:val="0"/>
              <w:autoSpaceDN w:val="0"/>
              <w:jc w:val="right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85" w:type="dxa"/>
          </w:tcPr>
          <w:p w:rsidR="00511063" w:rsidRPr="00302243" w:rsidRDefault="00511063" w:rsidP="0030224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2243" w:rsidRPr="00302243" w:rsidTr="00511063">
        <w:tc>
          <w:tcPr>
            <w:tcW w:w="5428" w:type="dxa"/>
          </w:tcPr>
          <w:p w:rsidR="00302243" w:rsidRPr="00302243" w:rsidRDefault="00302243" w:rsidP="00302243">
            <w:pPr>
              <w:widowControl w:val="0"/>
              <w:autoSpaceDE w:val="0"/>
              <w:autoSpaceDN w:val="0"/>
              <w:jc w:val="right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85" w:type="dxa"/>
          </w:tcPr>
          <w:p w:rsidR="00302243" w:rsidRPr="00302243" w:rsidRDefault="00302243" w:rsidP="0030224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302243">
              <w:rPr>
                <w:rFonts w:ascii="Times New Roman" w:hAnsi="Times New Roman"/>
                <w:sz w:val="28"/>
                <w:szCs w:val="28"/>
              </w:rPr>
              <w:t>«Приложение № 1</w:t>
            </w:r>
          </w:p>
          <w:p w:rsidR="00302243" w:rsidRPr="00302243" w:rsidRDefault="00302243" w:rsidP="0030224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302243">
              <w:rPr>
                <w:rFonts w:ascii="Times New Roman" w:hAnsi="Times New Roman"/>
                <w:sz w:val="28"/>
                <w:szCs w:val="28"/>
              </w:rPr>
              <w:t>к постановлению</w:t>
            </w:r>
            <w:r w:rsidR="005110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02243">
              <w:rPr>
                <w:rFonts w:ascii="Times New Roman" w:hAnsi="Times New Roman"/>
                <w:sz w:val="28"/>
                <w:szCs w:val="28"/>
              </w:rPr>
              <w:t>Правительства Рязанской области</w:t>
            </w:r>
          </w:p>
          <w:p w:rsidR="00302243" w:rsidRPr="00302243" w:rsidRDefault="00302243" w:rsidP="00511063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302243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511063">
              <w:rPr>
                <w:rFonts w:ascii="Times New Roman" w:hAnsi="Times New Roman"/>
                <w:sz w:val="28"/>
                <w:szCs w:val="28"/>
              </w:rPr>
              <w:t>02.12.</w:t>
            </w:r>
            <w:r w:rsidRPr="00302243">
              <w:rPr>
                <w:rFonts w:ascii="Times New Roman" w:hAnsi="Times New Roman"/>
                <w:sz w:val="28"/>
                <w:szCs w:val="28"/>
              </w:rPr>
              <w:t>2011 № 395</w:t>
            </w:r>
          </w:p>
        </w:tc>
      </w:tr>
    </w:tbl>
    <w:p w:rsidR="00302243" w:rsidRPr="00302243" w:rsidRDefault="00302243" w:rsidP="00302243">
      <w:pPr>
        <w:widowControl w:val="0"/>
        <w:autoSpaceDE w:val="0"/>
        <w:autoSpaceDN w:val="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302243" w:rsidRPr="00302243" w:rsidRDefault="00302243" w:rsidP="00302243">
      <w:pPr>
        <w:widowControl w:val="0"/>
        <w:autoSpaceDE w:val="0"/>
        <w:autoSpaceDN w:val="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302243" w:rsidRPr="00302243" w:rsidRDefault="00302243" w:rsidP="00302243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bookmarkStart w:id="0" w:name="P39"/>
      <w:bookmarkEnd w:id="0"/>
      <w:r w:rsidRPr="00302243">
        <w:rPr>
          <w:rFonts w:ascii="Times New Roman" w:hAnsi="Times New Roman"/>
          <w:sz w:val="28"/>
          <w:szCs w:val="28"/>
        </w:rPr>
        <w:t>Перечень</w:t>
      </w:r>
    </w:p>
    <w:p w:rsidR="00302243" w:rsidRDefault="00302243" w:rsidP="00302243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302243">
        <w:rPr>
          <w:rFonts w:ascii="Times New Roman" w:hAnsi="Times New Roman"/>
          <w:sz w:val="28"/>
          <w:szCs w:val="28"/>
        </w:rPr>
        <w:t>государственных казенных учреждений Рязанской области,</w:t>
      </w:r>
    </w:p>
    <w:p w:rsidR="00511063" w:rsidRDefault="00302243" w:rsidP="00302243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302243">
        <w:rPr>
          <w:rFonts w:ascii="Times New Roman" w:hAnsi="Times New Roman"/>
          <w:sz w:val="28"/>
          <w:szCs w:val="28"/>
        </w:rPr>
        <w:t>подведомственных</w:t>
      </w:r>
      <w:proofErr w:type="gramEnd"/>
      <w:r w:rsidRPr="00302243">
        <w:rPr>
          <w:rFonts w:ascii="Times New Roman" w:hAnsi="Times New Roman"/>
          <w:sz w:val="28"/>
          <w:szCs w:val="28"/>
        </w:rPr>
        <w:t xml:space="preserve"> Правительству Рязанской области,</w:t>
      </w:r>
    </w:p>
    <w:p w:rsidR="00511063" w:rsidRDefault="00302243" w:rsidP="00302243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302243">
        <w:rPr>
          <w:rFonts w:ascii="Times New Roman" w:hAnsi="Times New Roman"/>
          <w:sz w:val="28"/>
          <w:szCs w:val="28"/>
        </w:rPr>
        <w:t>в которых вводится система оплаты труда работников,</w:t>
      </w:r>
    </w:p>
    <w:p w:rsidR="00511063" w:rsidRDefault="00302243" w:rsidP="00302243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302243">
        <w:rPr>
          <w:rFonts w:ascii="Times New Roman" w:hAnsi="Times New Roman"/>
          <w:sz w:val="28"/>
          <w:szCs w:val="28"/>
        </w:rPr>
        <w:t>отличная</w:t>
      </w:r>
      <w:proofErr w:type="gramEnd"/>
      <w:r w:rsidRPr="00302243">
        <w:rPr>
          <w:rFonts w:ascii="Times New Roman" w:hAnsi="Times New Roman"/>
          <w:sz w:val="28"/>
          <w:szCs w:val="28"/>
        </w:rPr>
        <w:t xml:space="preserve"> от системы оплаты труда по единой тарифной</w:t>
      </w:r>
    </w:p>
    <w:p w:rsidR="00511063" w:rsidRDefault="00302243" w:rsidP="00302243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302243">
        <w:rPr>
          <w:rFonts w:ascii="Times New Roman" w:hAnsi="Times New Roman"/>
          <w:sz w:val="28"/>
          <w:szCs w:val="28"/>
        </w:rPr>
        <w:t>сетке по оплате труда работников государственных</w:t>
      </w:r>
    </w:p>
    <w:p w:rsidR="00302243" w:rsidRPr="00302243" w:rsidRDefault="00302243" w:rsidP="00302243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302243">
        <w:rPr>
          <w:rFonts w:ascii="Times New Roman" w:hAnsi="Times New Roman"/>
          <w:sz w:val="28"/>
          <w:szCs w:val="28"/>
        </w:rPr>
        <w:t>учреждений Рязанской области</w:t>
      </w:r>
    </w:p>
    <w:p w:rsidR="00302243" w:rsidRPr="00302243" w:rsidRDefault="00302243" w:rsidP="00302243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tbl>
      <w:tblPr>
        <w:tblW w:w="9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2"/>
        <w:gridCol w:w="6223"/>
        <w:gridCol w:w="2637"/>
      </w:tblGrid>
      <w:tr w:rsidR="00302243" w:rsidRPr="00302243" w:rsidTr="00511063">
        <w:tc>
          <w:tcPr>
            <w:tcW w:w="552" w:type="dxa"/>
            <w:tcMar>
              <w:top w:w="28" w:type="dxa"/>
              <w:bottom w:w="28" w:type="dxa"/>
            </w:tcMar>
          </w:tcPr>
          <w:p w:rsidR="00302243" w:rsidRPr="00302243" w:rsidRDefault="00302243" w:rsidP="0030224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2243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302243" w:rsidRPr="00302243" w:rsidRDefault="00302243" w:rsidP="0030224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02243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="00511063">
              <w:rPr>
                <w:rFonts w:ascii="Times New Roman" w:hAnsi="Times New Roman"/>
                <w:sz w:val="28"/>
                <w:szCs w:val="28"/>
              </w:rPr>
              <w:t>/</w:t>
            </w:r>
            <w:r w:rsidRPr="00302243"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  <w:tc>
          <w:tcPr>
            <w:tcW w:w="6223" w:type="dxa"/>
            <w:tcMar>
              <w:top w:w="28" w:type="dxa"/>
              <w:bottom w:w="28" w:type="dxa"/>
            </w:tcMar>
          </w:tcPr>
          <w:p w:rsidR="00302243" w:rsidRPr="00302243" w:rsidRDefault="00302243" w:rsidP="0030224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2243">
              <w:rPr>
                <w:rFonts w:ascii="Times New Roman" w:hAnsi="Times New Roman"/>
                <w:sz w:val="28"/>
                <w:szCs w:val="28"/>
              </w:rPr>
              <w:t>Наименование государственного учреждения Рязанской области</w:t>
            </w:r>
          </w:p>
        </w:tc>
        <w:tc>
          <w:tcPr>
            <w:tcW w:w="2637" w:type="dxa"/>
            <w:tcMar>
              <w:top w:w="28" w:type="dxa"/>
              <w:bottom w:w="28" w:type="dxa"/>
            </w:tcMar>
          </w:tcPr>
          <w:p w:rsidR="00302243" w:rsidRPr="00302243" w:rsidRDefault="00302243" w:rsidP="0030224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2243">
              <w:rPr>
                <w:rFonts w:ascii="Times New Roman" w:hAnsi="Times New Roman"/>
                <w:sz w:val="28"/>
                <w:szCs w:val="28"/>
              </w:rPr>
              <w:t>Срок введения системы оплаты труда</w:t>
            </w:r>
          </w:p>
        </w:tc>
      </w:tr>
      <w:tr w:rsidR="00511063" w:rsidRPr="00302243" w:rsidTr="00511063">
        <w:tc>
          <w:tcPr>
            <w:tcW w:w="552" w:type="dxa"/>
            <w:tcMar>
              <w:top w:w="28" w:type="dxa"/>
              <w:bottom w:w="28" w:type="dxa"/>
            </w:tcMar>
          </w:tcPr>
          <w:p w:rsidR="00511063" w:rsidRPr="00302243" w:rsidRDefault="00511063" w:rsidP="0051106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223" w:type="dxa"/>
            <w:tcMar>
              <w:top w:w="28" w:type="dxa"/>
              <w:bottom w:w="28" w:type="dxa"/>
            </w:tcMar>
          </w:tcPr>
          <w:p w:rsidR="00511063" w:rsidRPr="00302243" w:rsidRDefault="00511063" w:rsidP="0051106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37" w:type="dxa"/>
            <w:tcMar>
              <w:top w:w="28" w:type="dxa"/>
              <w:bottom w:w="28" w:type="dxa"/>
            </w:tcMar>
          </w:tcPr>
          <w:p w:rsidR="00511063" w:rsidRPr="00302243" w:rsidRDefault="00511063" w:rsidP="0051106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02243" w:rsidRPr="00302243" w:rsidTr="00511063">
        <w:tc>
          <w:tcPr>
            <w:tcW w:w="552" w:type="dxa"/>
            <w:tcMar>
              <w:top w:w="28" w:type="dxa"/>
              <w:bottom w:w="28" w:type="dxa"/>
            </w:tcMar>
          </w:tcPr>
          <w:p w:rsidR="00302243" w:rsidRPr="00302243" w:rsidRDefault="00302243" w:rsidP="0030224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2243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223" w:type="dxa"/>
            <w:tcMar>
              <w:top w:w="28" w:type="dxa"/>
              <w:bottom w:w="28" w:type="dxa"/>
            </w:tcMar>
          </w:tcPr>
          <w:p w:rsidR="00302243" w:rsidRPr="00302243" w:rsidRDefault="00302243" w:rsidP="0030224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302243">
              <w:rPr>
                <w:rFonts w:ascii="Times New Roman" w:hAnsi="Times New Roman"/>
                <w:sz w:val="28"/>
                <w:szCs w:val="28"/>
              </w:rPr>
              <w:t>Государственное казенное учреждение Рязанской области «Управление делами Правительства Рязанской области»*</w:t>
            </w:r>
          </w:p>
        </w:tc>
        <w:tc>
          <w:tcPr>
            <w:tcW w:w="2637" w:type="dxa"/>
            <w:tcMar>
              <w:top w:w="28" w:type="dxa"/>
              <w:bottom w:w="28" w:type="dxa"/>
            </w:tcMar>
          </w:tcPr>
          <w:p w:rsidR="00302243" w:rsidRPr="00302243" w:rsidRDefault="00302243" w:rsidP="0030224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2243">
              <w:rPr>
                <w:rFonts w:ascii="Times New Roman" w:hAnsi="Times New Roman"/>
                <w:sz w:val="28"/>
                <w:szCs w:val="28"/>
              </w:rPr>
              <w:t>с 1 января 2012 года</w:t>
            </w:r>
          </w:p>
        </w:tc>
      </w:tr>
    </w:tbl>
    <w:p w:rsidR="00302243" w:rsidRDefault="00511063" w:rsidP="00302243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511063" w:rsidRPr="00302243" w:rsidRDefault="00511063" w:rsidP="00302243">
      <w:pPr>
        <w:widowControl w:val="0"/>
        <w:autoSpaceDE w:val="0"/>
        <w:autoSpaceDN w:val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302243" w:rsidRPr="00302243" w:rsidRDefault="00511063" w:rsidP="00511063">
      <w:pPr>
        <w:widowControl w:val="0"/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  <w:r w:rsidRPr="00511063">
        <w:rPr>
          <w:rFonts w:ascii="Times New Roman" w:hAnsi="Times New Roman"/>
          <w:sz w:val="24"/>
          <w:szCs w:val="24"/>
        </w:rPr>
        <w:t>* </w:t>
      </w:r>
      <w:r w:rsidR="00302243" w:rsidRPr="00302243">
        <w:rPr>
          <w:rFonts w:ascii="Times New Roman" w:hAnsi="Times New Roman"/>
          <w:sz w:val="24"/>
          <w:szCs w:val="24"/>
        </w:rPr>
        <w:t>В соответствии с распоряжением Правительства Рязанской области от 12 мая 2023 г.</w:t>
      </w:r>
      <w:r>
        <w:rPr>
          <w:rFonts w:ascii="Times New Roman" w:hAnsi="Times New Roman"/>
          <w:sz w:val="24"/>
          <w:szCs w:val="24"/>
        </w:rPr>
        <w:br/>
      </w:r>
      <w:r w:rsidR="00302243" w:rsidRPr="00302243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> </w:t>
      </w:r>
      <w:r w:rsidR="00652380">
        <w:rPr>
          <w:rFonts w:ascii="Times New Roman" w:hAnsi="Times New Roman"/>
          <w:sz w:val="24"/>
          <w:szCs w:val="24"/>
        </w:rPr>
        <w:t>240-р государственное казе</w:t>
      </w:r>
      <w:bookmarkStart w:id="1" w:name="_GoBack"/>
      <w:bookmarkEnd w:id="1"/>
      <w:r w:rsidR="00302243" w:rsidRPr="00302243">
        <w:rPr>
          <w:rFonts w:ascii="Times New Roman" w:hAnsi="Times New Roman"/>
          <w:sz w:val="24"/>
          <w:szCs w:val="24"/>
        </w:rPr>
        <w:t>нное учреждение Рязанской области «Транспортно-хозяйственный комплекс Правительства Рязанской области» переименовано в государственное казенное учреждение Рязанской области «Управление делами Правительства Рязанской области»</w:t>
      </w:r>
      <w:proofErr w:type="gramStart"/>
      <w:r w:rsidRPr="00511063">
        <w:rPr>
          <w:rFonts w:ascii="Times New Roman" w:hAnsi="Times New Roman"/>
          <w:sz w:val="24"/>
          <w:szCs w:val="24"/>
        </w:rPr>
        <w:t>.»</w:t>
      </w:r>
      <w:proofErr w:type="gramEnd"/>
    </w:p>
    <w:p w:rsidR="00302243" w:rsidRPr="00302243" w:rsidRDefault="00302243" w:rsidP="00302243">
      <w:pPr>
        <w:spacing w:after="200"/>
        <w:rPr>
          <w:rFonts w:ascii="Times New Roman" w:eastAsia="Calibri" w:hAnsi="Times New Roman"/>
          <w:sz w:val="28"/>
          <w:szCs w:val="28"/>
          <w:lang w:eastAsia="en-US"/>
        </w:rPr>
      </w:pPr>
    </w:p>
    <w:p w:rsidR="00302243" w:rsidRPr="00190FF9" w:rsidRDefault="00302243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302243" w:rsidRPr="00190FF9" w:rsidSect="00190FF9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243" w:rsidRDefault="00302243">
      <w:r>
        <w:separator/>
      </w:r>
    </w:p>
  </w:endnote>
  <w:endnote w:type="continuationSeparator" w:id="0">
    <w:p w:rsidR="00302243" w:rsidRDefault="00302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243" w:rsidRDefault="00302243">
      <w:r>
        <w:separator/>
      </w:r>
    </w:p>
  </w:footnote>
  <w:footnote w:type="continuationSeparator" w:id="0">
    <w:p w:rsidR="00302243" w:rsidRDefault="003022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190FF9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8" type="#_x0000_t75" style="width:22.55pt;height:11.3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XM3WXW63OGsLMYO/GE2f6w1BXY=" w:salt="KXbF61xzuqLqK0ChDFlh8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243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02243"/>
    <w:rsid w:val="00310D92"/>
    <w:rsid w:val="003160CB"/>
    <w:rsid w:val="003222A3"/>
    <w:rsid w:val="00360A40"/>
    <w:rsid w:val="00377F62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1063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52380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2B51"/>
    <w:rsid w:val="00A1314B"/>
    <w:rsid w:val="00A13160"/>
    <w:rsid w:val="00A137D3"/>
    <w:rsid w:val="00A16FA3"/>
    <w:rsid w:val="00A44A8F"/>
    <w:rsid w:val="00A463D1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customStyle="1" w:styleId="10">
    <w:name w:val="Сетка таблицы1"/>
    <w:basedOn w:val="a1"/>
    <w:next w:val="a9"/>
    <w:uiPriority w:val="39"/>
    <w:rsid w:val="00302243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customStyle="1" w:styleId="10">
    <w:name w:val="Сетка таблицы1"/>
    <w:basedOn w:val="a1"/>
    <w:next w:val="a9"/>
    <w:uiPriority w:val="39"/>
    <w:rsid w:val="00302243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4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4</cp:revision>
  <cp:lastPrinted>2008-04-23T08:17:00Z</cp:lastPrinted>
  <dcterms:created xsi:type="dcterms:W3CDTF">2023-09-25T11:28:00Z</dcterms:created>
  <dcterms:modified xsi:type="dcterms:W3CDTF">2023-09-25T13:34:00Z</dcterms:modified>
</cp:coreProperties>
</file>