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F632A">
        <w:tc>
          <w:tcPr>
            <w:tcW w:w="5428" w:type="dxa"/>
          </w:tcPr>
          <w:p w:rsidR="00190FF9" w:rsidRPr="004F632A" w:rsidRDefault="00190FF9" w:rsidP="004F63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F632A" w:rsidRDefault="00190FF9" w:rsidP="004F63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32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F0ED9" w:rsidRPr="004F632A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DF0ED9" w:rsidRPr="004F632A" w:rsidRDefault="00DF0ED9" w:rsidP="004F632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0ED9">
              <w:rPr>
                <w:rFonts w:ascii="Times New Roman" w:hAnsi="Times New Roman"/>
                <w:bCs/>
                <w:sz w:val="28"/>
                <w:szCs w:val="28"/>
              </w:rPr>
              <w:t xml:space="preserve">к распоряжению </w:t>
            </w:r>
            <w:r w:rsidRPr="004F63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F0ED9">
              <w:rPr>
                <w:rFonts w:ascii="Times New Roman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</w:tr>
      <w:tr w:rsidR="00DF0ED9" w:rsidRPr="004F632A">
        <w:tc>
          <w:tcPr>
            <w:tcW w:w="5428" w:type="dxa"/>
          </w:tcPr>
          <w:p w:rsidR="00DF0ED9" w:rsidRPr="004F632A" w:rsidRDefault="00DF0ED9" w:rsidP="004F63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0ED9" w:rsidRPr="004F632A" w:rsidRDefault="00500B68" w:rsidP="00E574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</w:t>
            </w:r>
            <w:r w:rsidR="00E574BE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.10.2023 № 617-р</w:t>
            </w:r>
          </w:p>
        </w:tc>
      </w:tr>
      <w:tr w:rsidR="00DF0ED9" w:rsidRPr="004F632A">
        <w:tc>
          <w:tcPr>
            <w:tcW w:w="5428" w:type="dxa"/>
          </w:tcPr>
          <w:p w:rsidR="00DF0ED9" w:rsidRPr="004F632A" w:rsidRDefault="00DF0ED9" w:rsidP="004F632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F0ED9" w:rsidRPr="004F632A" w:rsidRDefault="00DF0ED9" w:rsidP="004F63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0ED9" w:rsidRPr="004F632A" w:rsidRDefault="00DF0ED9" w:rsidP="004F632A">
      <w:pPr>
        <w:ind w:firstLine="709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DF0ED9" w:rsidRPr="00DF0ED9" w:rsidRDefault="00DF0ED9" w:rsidP="00117878">
      <w:pPr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 w:rsidRPr="00DF0ED9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>О</w:t>
      </w:r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>Л</w:t>
      </w:r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>О</w:t>
      </w:r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>Ж</w:t>
      </w:r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>Е</w:t>
      </w:r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>Н</w:t>
      </w:r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>И</w:t>
      </w:r>
      <w:r w:rsidR="00117878">
        <w:rPr>
          <w:rFonts w:ascii="Times New Roman" w:hAnsi="Times New Roman"/>
          <w:bCs/>
          <w:sz w:val="28"/>
          <w:szCs w:val="28"/>
        </w:rPr>
        <w:t xml:space="preserve"> </w:t>
      </w:r>
      <w:r w:rsidRPr="00DF0ED9">
        <w:rPr>
          <w:rFonts w:ascii="Times New Roman" w:hAnsi="Times New Roman"/>
          <w:bCs/>
          <w:sz w:val="28"/>
          <w:szCs w:val="28"/>
        </w:rPr>
        <w:t xml:space="preserve">Е </w:t>
      </w:r>
    </w:p>
    <w:p w:rsidR="00117878" w:rsidRDefault="00DF0ED9" w:rsidP="00117878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F63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</w:t>
      </w:r>
      <w:r w:rsidRPr="004F632A">
        <w:rPr>
          <w:rFonts w:ascii="Times New Roman" w:eastAsia="Calibri" w:hAnsi="Times New Roman"/>
          <w:sz w:val="28"/>
          <w:szCs w:val="28"/>
          <w:lang w:eastAsia="en-US"/>
        </w:rPr>
        <w:t xml:space="preserve">Совете в сфере </w:t>
      </w:r>
      <w:r w:rsidRPr="004F632A">
        <w:rPr>
          <w:rFonts w:ascii="Times New Roman" w:eastAsia="Calibri" w:hAnsi="Times New Roman"/>
          <w:bCs/>
          <w:sz w:val="28"/>
          <w:szCs w:val="28"/>
          <w:lang w:eastAsia="en-US"/>
        </w:rPr>
        <w:t>промышленности</w:t>
      </w:r>
    </w:p>
    <w:p w:rsidR="00DF0ED9" w:rsidRPr="004F632A" w:rsidRDefault="00117878" w:rsidP="00117878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 Р</w:t>
      </w:r>
      <w:r w:rsidR="00DF0ED9" w:rsidRPr="004F632A">
        <w:rPr>
          <w:rFonts w:ascii="Times New Roman" w:eastAsia="Calibri" w:hAnsi="Times New Roman"/>
          <w:bCs/>
          <w:sz w:val="28"/>
          <w:szCs w:val="28"/>
          <w:lang w:eastAsia="en-US"/>
        </w:rPr>
        <w:t>язанской области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DF0ED9" w:rsidRPr="00DF0ED9" w:rsidRDefault="004F632A" w:rsidP="004F632A">
      <w:pPr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4F632A">
        <w:rPr>
          <w:rFonts w:ascii="Times New Roman" w:hAnsi="Times New Roman"/>
          <w:sz w:val="28"/>
          <w:szCs w:val="28"/>
        </w:rPr>
        <w:t>1. </w:t>
      </w:r>
      <w:r w:rsidR="00DF0ED9" w:rsidRPr="00DF0ED9">
        <w:rPr>
          <w:rFonts w:ascii="Times New Roman" w:hAnsi="Times New Roman"/>
          <w:sz w:val="28"/>
          <w:szCs w:val="28"/>
        </w:rPr>
        <w:t>Общие положения</w:t>
      </w:r>
    </w:p>
    <w:p w:rsidR="00DF0ED9" w:rsidRPr="00DF0ED9" w:rsidRDefault="00DF0ED9" w:rsidP="004F632A">
      <w:pPr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1.1. Настоящее Положение определяет порядок организации </w:t>
      </w:r>
      <w:r w:rsidR="004F632A" w:rsidRPr="004F632A">
        <w:rPr>
          <w:rFonts w:ascii="Times New Roman" w:hAnsi="Times New Roman"/>
          <w:sz w:val="28"/>
          <w:szCs w:val="28"/>
        </w:rPr>
        <w:t>деятельности и основные задачи С</w:t>
      </w:r>
      <w:r w:rsidRPr="00DF0ED9">
        <w:rPr>
          <w:rFonts w:ascii="Times New Roman" w:hAnsi="Times New Roman"/>
          <w:sz w:val="28"/>
          <w:szCs w:val="28"/>
        </w:rPr>
        <w:t>овета в сфере промышленности</w:t>
      </w:r>
      <w:r w:rsidRPr="00DF0ED9">
        <w:rPr>
          <w:rFonts w:ascii="Times New Roman" w:hAnsi="Times New Roman"/>
          <w:sz w:val="28"/>
          <w:szCs w:val="28"/>
        </w:rPr>
        <w:br/>
        <w:t xml:space="preserve">в Рязанской области (далее </w:t>
      </w:r>
      <w:r w:rsidRPr="004F632A">
        <w:rPr>
          <w:rFonts w:ascii="Times New Roman" w:hAnsi="Times New Roman"/>
          <w:sz w:val="28"/>
          <w:szCs w:val="28"/>
        </w:rPr>
        <w:t>–</w:t>
      </w:r>
      <w:r w:rsidRPr="00DF0ED9">
        <w:rPr>
          <w:rFonts w:ascii="Times New Roman" w:hAnsi="Times New Roman"/>
          <w:sz w:val="28"/>
          <w:szCs w:val="28"/>
        </w:rPr>
        <w:t xml:space="preserve"> Совет).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1.2. 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 и Рязанской области, а также настоящим Положением.</w:t>
      </w:r>
    </w:p>
    <w:p w:rsidR="00DF0ED9" w:rsidRPr="00DF0ED9" w:rsidRDefault="00DF0ED9" w:rsidP="004F632A">
      <w:pPr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DF0ED9" w:rsidP="004F632A">
      <w:pPr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2. Цели и задачи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2.1. Цель Совета – формирование условий, способствующих эффективному развитию промышленности в Рязанской области.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2.2. Задачи Совета: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организация взаимодействия Правительства Рязанской области</w:t>
      </w:r>
      <w:r w:rsidRPr="00DF0ED9">
        <w:rPr>
          <w:rFonts w:ascii="Times New Roman" w:hAnsi="Times New Roman"/>
          <w:sz w:val="28"/>
          <w:szCs w:val="28"/>
        </w:rPr>
        <w:br/>
        <w:t xml:space="preserve">и исполнительных органов Рязанской области с органами местного самоуправления муниципальных образований Рязанской области, субъектами, осуществляющими деятельность в сфере промышленности (далее </w:t>
      </w:r>
      <w:r w:rsidR="004F632A" w:rsidRPr="004F632A">
        <w:rPr>
          <w:rFonts w:ascii="Times New Roman" w:hAnsi="Times New Roman"/>
          <w:sz w:val="28"/>
          <w:szCs w:val="28"/>
        </w:rPr>
        <w:t>–</w:t>
      </w:r>
      <w:r w:rsidRPr="00DF0ED9">
        <w:rPr>
          <w:rFonts w:ascii="Times New Roman" w:hAnsi="Times New Roman"/>
          <w:sz w:val="28"/>
          <w:szCs w:val="28"/>
        </w:rPr>
        <w:t xml:space="preserve"> субъекты</w:t>
      </w:r>
      <w:r w:rsidR="004F632A" w:rsidRPr="004F632A">
        <w:rPr>
          <w:rFonts w:ascii="Times New Roman" w:hAnsi="Times New Roman"/>
          <w:sz w:val="28"/>
          <w:szCs w:val="28"/>
        </w:rPr>
        <w:t xml:space="preserve"> </w:t>
      </w:r>
      <w:r w:rsidRPr="00DF0ED9">
        <w:rPr>
          <w:rFonts w:ascii="Times New Roman" w:hAnsi="Times New Roman"/>
          <w:sz w:val="28"/>
          <w:szCs w:val="28"/>
        </w:rPr>
        <w:t>промышленности), и организациями, входящими в состав инфраструктуры поддержки указанной деятельности для содействия реализации промышленной политики в Рязанской области;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разработка рекомендаций по развитию приоритетных сфер промышленного комплекса Рязанской области;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определение направлений развития промышленной инфраструктуры региона, включая научно-техническую инфраструктуру, ориентированную</w:t>
      </w:r>
      <w:r w:rsidRPr="00DF0ED9">
        <w:rPr>
          <w:rFonts w:ascii="Times New Roman" w:hAnsi="Times New Roman"/>
          <w:sz w:val="28"/>
          <w:szCs w:val="28"/>
        </w:rPr>
        <w:br/>
        <w:t>на внедрение инноваций в промышленности;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- разработка рекомендаций по реализации мер региональной государственной поддержки промышленности, ориентированных на создание новых производств, проведение качественной модернизации действующих промышленных организаций, </w:t>
      </w:r>
      <w:proofErr w:type="spellStart"/>
      <w:r w:rsidRPr="00DF0ED9">
        <w:rPr>
          <w:rFonts w:ascii="Times New Roman" w:hAnsi="Times New Roman"/>
          <w:sz w:val="28"/>
          <w:szCs w:val="28"/>
        </w:rPr>
        <w:t>импортозамещение</w:t>
      </w:r>
      <w:proofErr w:type="spellEnd"/>
      <w:r w:rsidRPr="00DF0ED9">
        <w:rPr>
          <w:rFonts w:ascii="Times New Roman" w:hAnsi="Times New Roman"/>
          <w:sz w:val="28"/>
          <w:szCs w:val="28"/>
        </w:rPr>
        <w:t xml:space="preserve"> и обеспечение внедрения наилучших доступных технологий;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обсуждение проектов правовых актов, региональных программ</w:t>
      </w:r>
      <w:r w:rsidRPr="00DF0ED9">
        <w:rPr>
          <w:rFonts w:ascii="Times New Roman" w:hAnsi="Times New Roman"/>
          <w:sz w:val="28"/>
          <w:szCs w:val="28"/>
        </w:rPr>
        <w:br/>
        <w:t>в сфере развития промышленности, разработка рекомендаций и предложений по их корректировке;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lastRenderedPageBreak/>
        <w:t>- изучение и анализ проблем, препятствующих развитию промышленного производства на территории Рязанской области, определение путей их решения;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- формирование механизмов региональной и межрегиональной производственной кооперации, </w:t>
      </w:r>
      <w:proofErr w:type="spellStart"/>
      <w:r w:rsidRPr="00DF0ED9">
        <w:rPr>
          <w:rFonts w:ascii="Times New Roman" w:hAnsi="Times New Roman"/>
          <w:sz w:val="28"/>
          <w:szCs w:val="28"/>
        </w:rPr>
        <w:t>субконтрактации</w:t>
      </w:r>
      <w:proofErr w:type="spellEnd"/>
      <w:r w:rsidRPr="00DF0ED9">
        <w:rPr>
          <w:rFonts w:ascii="Times New Roman" w:hAnsi="Times New Roman"/>
          <w:sz w:val="28"/>
          <w:szCs w:val="28"/>
        </w:rPr>
        <w:t>, в том числе путем развития кластерных образований;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определение перспективных путей и механизмов организации производства продукции импортозамещающего характера в промышленной сфере Рязанской области;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разработка предложений по вопросам реализации промышленной политики в Российской Федерации для федеральных органов государственной власти;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оказание содействия субъектам промышленности в формировании внешнеэкономических связей, участии в международных и межрегиональных программах и проектах в сфере промышленного производства;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- распространение передового опыта в сфере эффективной организации и управления промышленным производством, оказание организационно-методической поддержки субъектам промышленности при формировании перспективных программ развития, участии в мероприятиях промышленной политики.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4F632A" w:rsidP="004F632A">
      <w:pPr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F0ED9" w:rsidRPr="00DF0ED9">
        <w:rPr>
          <w:rFonts w:ascii="Times New Roman" w:hAnsi="Times New Roman"/>
          <w:sz w:val="28"/>
          <w:szCs w:val="28"/>
        </w:rPr>
        <w:t>Полномочия Совета</w:t>
      </w:r>
    </w:p>
    <w:p w:rsidR="00DF0ED9" w:rsidRPr="00DF0ED9" w:rsidRDefault="00DF0ED9" w:rsidP="004F632A">
      <w:pPr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3.1. Рассматривать вопросы о текущем состоянии и тенденции развития мировой промышленности и промышленности в Российской Федерации, </w:t>
      </w:r>
      <w:r w:rsidRPr="00DF0ED9">
        <w:rPr>
          <w:rFonts w:ascii="Times New Roman" w:hAnsi="Times New Roman"/>
          <w:sz w:val="28"/>
          <w:szCs w:val="28"/>
        </w:rPr>
        <w:br/>
        <w:t xml:space="preserve">в том числе в Центральном федеральном округе и Рязанской области, </w:t>
      </w:r>
      <w:r w:rsidRPr="00DF0ED9">
        <w:rPr>
          <w:rFonts w:ascii="Times New Roman" w:hAnsi="Times New Roman"/>
          <w:sz w:val="28"/>
          <w:szCs w:val="28"/>
        </w:rPr>
        <w:br/>
        <w:t>и разрабатывать рекомендации по вопросам межрегионального экономического и внешнеэкономического сотрудничества субъектов промышленности.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3.2. Обсуждать результаты анализа финансово-экономических показателей деятельности в сфере промышленности на территории </w:t>
      </w:r>
      <w:r w:rsidRPr="00DF0ED9">
        <w:rPr>
          <w:rFonts w:ascii="Times New Roman" w:hAnsi="Times New Roman"/>
          <w:sz w:val="28"/>
          <w:szCs w:val="28"/>
        </w:rPr>
        <w:br/>
        <w:t>Рязанской области и разрабатывать предложения по повышению эффективности применяемых мер стимулирования указанной деятельности.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3.3. Собирать информацию о проблемных вопросах, связанных</w:t>
      </w:r>
      <w:r w:rsidRPr="00DF0ED9">
        <w:rPr>
          <w:rFonts w:ascii="Times New Roman" w:hAnsi="Times New Roman"/>
          <w:sz w:val="28"/>
          <w:szCs w:val="28"/>
        </w:rPr>
        <w:br/>
        <w:t>с осуществлением деятельности в сфере промышленности на территории Рязанской области, анализировать</w:t>
      </w:r>
      <w:r w:rsidR="004F632A">
        <w:rPr>
          <w:rFonts w:ascii="Times New Roman" w:hAnsi="Times New Roman"/>
          <w:sz w:val="28"/>
          <w:szCs w:val="28"/>
        </w:rPr>
        <w:t xml:space="preserve"> и</w:t>
      </w:r>
      <w:r w:rsidRPr="00DF0ED9">
        <w:rPr>
          <w:rFonts w:ascii="Times New Roman" w:hAnsi="Times New Roman"/>
          <w:sz w:val="28"/>
          <w:szCs w:val="28"/>
        </w:rPr>
        <w:t xml:space="preserve"> обобщать</w:t>
      </w:r>
      <w:r w:rsidR="004F632A" w:rsidRPr="004F632A">
        <w:rPr>
          <w:rFonts w:ascii="Times New Roman" w:hAnsi="Times New Roman"/>
          <w:sz w:val="28"/>
          <w:szCs w:val="28"/>
        </w:rPr>
        <w:t xml:space="preserve"> </w:t>
      </w:r>
      <w:r w:rsidR="004F632A" w:rsidRPr="00DF0ED9">
        <w:rPr>
          <w:rFonts w:ascii="Times New Roman" w:hAnsi="Times New Roman"/>
          <w:sz w:val="28"/>
          <w:szCs w:val="28"/>
        </w:rPr>
        <w:t>ее</w:t>
      </w:r>
      <w:r w:rsidRPr="00DF0ED9">
        <w:rPr>
          <w:rFonts w:ascii="Times New Roman" w:hAnsi="Times New Roman"/>
          <w:sz w:val="28"/>
          <w:szCs w:val="28"/>
        </w:rPr>
        <w:t>, а также разрабатывать меры, направленные на решение указанных проблемных вопросов.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3.4. Подготавливать и доводить до сведения субъектов </w:t>
      </w:r>
      <w:r w:rsidR="004F632A">
        <w:rPr>
          <w:rFonts w:ascii="Times New Roman" w:hAnsi="Times New Roman"/>
          <w:sz w:val="28"/>
          <w:szCs w:val="28"/>
        </w:rPr>
        <w:t>промышленности рекомендации</w:t>
      </w:r>
      <w:r w:rsidRPr="00DF0ED9">
        <w:rPr>
          <w:rFonts w:ascii="Times New Roman" w:hAnsi="Times New Roman"/>
          <w:sz w:val="28"/>
          <w:szCs w:val="28"/>
        </w:rPr>
        <w:t xml:space="preserve"> по вопросам развития межрегиональной, </w:t>
      </w:r>
      <w:proofErr w:type="spellStart"/>
      <w:r w:rsidRPr="00DF0ED9">
        <w:rPr>
          <w:rFonts w:ascii="Times New Roman" w:hAnsi="Times New Roman"/>
          <w:sz w:val="28"/>
          <w:szCs w:val="28"/>
        </w:rPr>
        <w:t>внутрирегиональной</w:t>
      </w:r>
      <w:proofErr w:type="spellEnd"/>
      <w:r w:rsidRPr="00DF0ED9">
        <w:rPr>
          <w:rFonts w:ascii="Times New Roman" w:hAnsi="Times New Roman"/>
          <w:sz w:val="28"/>
          <w:szCs w:val="28"/>
        </w:rPr>
        <w:t xml:space="preserve"> кооперации.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3.5. Готовить предложения по совершенствованию законодательства</w:t>
      </w:r>
      <w:r w:rsidRPr="00DF0ED9">
        <w:rPr>
          <w:rFonts w:ascii="Times New Roman" w:hAnsi="Times New Roman"/>
          <w:sz w:val="28"/>
          <w:szCs w:val="28"/>
        </w:rPr>
        <w:br/>
        <w:t>в сфере промышленного производства, разработке научно-технических</w:t>
      </w:r>
      <w:r w:rsidRPr="00DF0ED9">
        <w:rPr>
          <w:rFonts w:ascii="Times New Roman" w:hAnsi="Times New Roman"/>
          <w:sz w:val="28"/>
          <w:szCs w:val="28"/>
        </w:rPr>
        <w:br/>
        <w:t>и инновационных программ и проектов.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3.6. Вносить Губернатору Рязанской области предложения</w:t>
      </w:r>
      <w:r w:rsidRPr="00DF0ED9">
        <w:rPr>
          <w:rFonts w:ascii="Times New Roman" w:hAnsi="Times New Roman"/>
          <w:sz w:val="28"/>
          <w:szCs w:val="28"/>
        </w:rPr>
        <w:br/>
        <w:t xml:space="preserve">по вопросам, связанным с осуществлением деятельности в сфере </w:t>
      </w:r>
      <w:r w:rsidRPr="00DF0ED9">
        <w:rPr>
          <w:rFonts w:ascii="Times New Roman" w:hAnsi="Times New Roman"/>
          <w:sz w:val="28"/>
          <w:szCs w:val="28"/>
        </w:rPr>
        <w:lastRenderedPageBreak/>
        <w:t>промышленности на территории Рязанской области и требующим решения Губернатора Рязанской области.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3.7. Разрабатывать предложения и рекомендации по вопросам развития компетенций субъектов промышленности, осуществляющих деятельность</w:t>
      </w:r>
      <w:r w:rsidRPr="00DF0ED9">
        <w:rPr>
          <w:rFonts w:ascii="Times New Roman" w:hAnsi="Times New Roman"/>
          <w:sz w:val="28"/>
          <w:szCs w:val="28"/>
        </w:rPr>
        <w:br/>
        <w:t xml:space="preserve">на территории Рязанской области, а также развития инфраструктуры индустриальных (промышленных) парков, промышленных технопарков, технопарков в сфере высоких технологий, промышленных кластеров </w:t>
      </w:r>
      <w:r w:rsidRPr="00DF0ED9">
        <w:rPr>
          <w:rFonts w:ascii="Times New Roman" w:hAnsi="Times New Roman"/>
          <w:sz w:val="28"/>
          <w:szCs w:val="28"/>
        </w:rPr>
        <w:br/>
        <w:t>на территории Рязанской области.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3.8. Разрабатывать предложения по вопросам создания условий для эффективного взаимодействия участников промышленных кластеров, образовательных, научных организаций</w:t>
      </w:r>
      <w:r w:rsidR="004F632A">
        <w:rPr>
          <w:rFonts w:ascii="Times New Roman" w:hAnsi="Times New Roman"/>
          <w:sz w:val="28"/>
          <w:szCs w:val="28"/>
        </w:rPr>
        <w:t>,</w:t>
      </w:r>
      <w:r w:rsidRPr="00DF0ED9">
        <w:rPr>
          <w:rFonts w:ascii="Times New Roman" w:hAnsi="Times New Roman"/>
          <w:sz w:val="28"/>
          <w:szCs w:val="28"/>
        </w:rPr>
        <w:t xml:space="preserve"> иных заинтересованных некоммерческих организаций и общественных объединений, исполнительных органов Рязанской области, органов местного самоуправления муниципальных образований Рязанской области</w:t>
      </w:r>
      <w:r w:rsidR="004F632A">
        <w:rPr>
          <w:rFonts w:ascii="Times New Roman" w:hAnsi="Times New Roman"/>
          <w:sz w:val="28"/>
          <w:szCs w:val="28"/>
        </w:rPr>
        <w:t>,</w:t>
      </w:r>
      <w:r w:rsidRPr="00DF0ED9">
        <w:rPr>
          <w:rFonts w:ascii="Times New Roman" w:hAnsi="Times New Roman"/>
          <w:sz w:val="28"/>
          <w:szCs w:val="28"/>
        </w:rPr>
        <w:t xml:space="preserve"> инвесторов с целью развития кластеров, обеспечения реализации совместных кластерных проектов и программ.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3.9. Рассматривать вопросы, связанные с созданием условий для динамичного развития наукоемких технологий.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3.10. Осуществлять в рамках компетенции взаимодействие в сфере реализации промышленной политики на территории Рязанской области</w:t>
      </w:r>
      <w:r w:rsidRPr="00DF0ED9">
        <w:rPr>
          <w:rFonts w:ascii="Times New Roman" w:hAnsi="Times New Roman"/>
          <w:sz w:val="28"/>
          <w:szCs w:val="28"/>
        </w:rPr>
        <w:br/>
        <w:t>с заинтересованными исполнительными органами Рязанской области, органами местного самоуправления муниципальных образований Рязанской области, предпринимательским</w:t>
      </w:r>
      <w:r w:rsidR="004F632A">
        <w:rPr>
          <w:rFonts w:ascii="Times New Roman" w:hAnsi="Times New Roman"/>
          <w:sz w:val="28"/>
          <w:szCs w:val="28"/>
        </w:rPr>
        <w:t>и</w:t>
      </w:r>
      <w:r w:rsidRPr="00DF0ED9">
        <w:rPr>
          <w:rFonts w:ascii="Times New Roman" w:hAnsi="Times New Roman"/>
          <w:sz w:val="28"/>
          <w:szCs w:val="28"/>
        </w:rPr>
        <w:t>, научным</w:t>
      </w:r>
      <w:r w:rsidR="004F632A">
        <w:rPr>
          <w:rFonts w:ascii="Times New Roman" w:hAnsi="Times New Roman"/>
          <w:sz w:val="28"/>
          <w:szCs w:val="28"/>
        </w:rPr>
        <w:t>и</w:t>
      </w:r>
      <w:r w:rsidRPr="00DF0ED9">
        <w:rPr>
          <w:rFonts w:ascii="Times New Roman" w:hAnsi="Times New Roman"/>
          <w:sz w:val="28"/>
          <w:szCs w:val="28"/>
        </w:rPr>
        <w:t>, образовательным</w:t>
      </w:r>
      <w:r w:rsidR="004F632A">
        <w:rPr>
          <w:rFonts w:ascii="Times New Roman" w:hAnsi="Times New Roman"/>
          <w:sz w:val="28"/>
          <w:szCs w:val="28"/>
        </w:rPr>
        <w:t>и</w:t>
      </w:r>
      <w:r w:rsidRPr="00DF0ED9">
        <w:rPr>
          <w:rFonts w:ascii="Times New Roman" w:hAnsi="Times New Roman"/>
          <w:sz w:val="28"/>
          <w:szCs w:val="28"/>
        </w:rPr>
        <w:t xml:space="preserve"> и экспертным</w:t>
      </w:r>
      <w:r w:rsidR="004F632A">
        <w:rPr>
          <w:rFonts w:ascii="Times New Roman" w:hAnsi="Times New Roman"/>
          <w:sz w:val="28"/>
          <w:szCs w:val="28"/>
        </w:rPr>
        <w:t>и</w:t>
      </w:r>
      <w:r w:rsidRPr="00DF0ED9">
        <w:rPr>
          <w:rFonts w:ascii="Times New Roman" w:hAnsi="Times New Roman"/>
          <w:sz w:val="28"/>
          <w:szCs w:val="28"/>
        </w:rPr>
        <w:t xml:space="preserve"> сообществами, представителями иных заинтересованных </w:t>
      </w:r>
      <w:r w:rsidRPr="00DF0ED9">
        <w:rPr>
          <w:rFonts w:ascii="Times New Roman" w:hAnsi="Times New Roman"/>
          <w:spacing w:val="-2"/>
          <w:sz w:val="28"/>
          <w:szCs w:val="28"/>
        </w:rPr>
        <w:t>некоммерческих организаций, субъектами промышленности и</w:t>
      </w:r>
      <w:r w:rsidR="004F632A" w:rsidRPr="004F63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F0ED9">
        <w:rPr>
          <w:rFonts w:ascii="Times New Roman" w:hAnsi="Times New Roman"/>
          <w:spacing w:val="-2"/>
          <w:sz w:val="28"/>
          <w:szCs w:val="28"/>
        </w:rPr>
        <w:t>организациями,</w:t>
      </w:r>
      <w:r w:rsidRPr="00DF0ED9">
        <w:rPr>
          <w:rFonts w:ascii="Times New Roman" w:hAnsi="Times New Roman"/>
          <w:sz w:val="28"/>
          <w:szCs w:val="28"/>
        </w:rPr>
        <w:t xml:space="preserve"> входящими</w:t>
      </w:r>
      <w:r w:rsidR="004F632A">
        <w:rPr>
          <w:rFonts w:ascii="Times New Roman" w:hAnsi="Times New Roman"/>
          <w:sz w:val="28"/>
          <w:szCs w:val="28"/>
        </w:rPr>
        <w:t xml:space="preserve"> </w:t>
      </w:r>
      <w:r w:rsidRPr="00DF0ED9">
        <w:rPr>
          <w:rFonts w:ascii="Times New Roman" w:hAnsi="Times New Roman"/>
          <w:sz w:val="28"/>
          <w:szCs w:val="28"/>
        </w:rPr>
        <w:t>в состав инфраструктуры поддержки указанной деятельности.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3.11. Образовывать рабочие группы в целях реализации поставленных задач.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3.12. Заслушивать на своих заседаниях руководителей исполнительных органов Рязанской области, органов местного самоуправления муниципальных образований Рязанской области, предпринимательских, научных, образовательных и экспертных сообществ, представителей иных заинтересованных некоммерческих организаций, субъектов промышленности и организаций, входящих в состав инфраструктуры поддержки указанной деятельности.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3.13. Осуществлять иные полномочия, направленные на </w:t>
      </w:r>
      <w:proofErr w:type="gramStart"/>
      <w:r w:rsidRPr="00DF0ED9">
        <w:rPr>
          <w:rFonts w:ascii="Times New Roman" w:hAnsi="Times New Roman"/>
          <w:sz w:val="28"/>
          <w:szCs w:val="28"/>
        </w:rPr>
        <w:t>реализацию возложенных на</w:t>
      </w:r>
      <w:proofErr w:type="gramEnd"/>
      <w:r w:rsidRPr="00DF0ED9">
        <w:rPr>
          <w:rFonts w:ascii="Times New Roman" w:hAnsi="Times New Roman"/>
          <w:sz w:val="28"/>
          <w:szCs w:val="28"/>
        </w:rPr>
        <w:t xml:space="preserve"> Совет задач.</w:t>
      </w:r>
    </w:p>
    <w:p w:rsidR="00DF0ED9" w:rsidRPr="00DF0ED9" w:rsidRDefault="00DF0ED9" w:rsidP="004F632A">
      <w:pPr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4F632A" w:rsidP="004F632A">
      <w:pPr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DF0ED9" w:rsidRPr="00DF0ED9">
        <w:rPr>
          <w:rFonts w:ascii="Times New Roman" w:hAnsi="Times New Roman"/>
          <w:sz w:val="28"/>
          <w:szCs w:val="28"/>
        </w:rPr>
        <w:t>Регламент работы Совета</w:t>
      </w:r>
    </w:p>
    <w:p w:rsidR="00DF0ED9" w:rsidRPr="00DF0ED9" w:rsidRDefault="00DF0ED9" w:rsidP="004F632A">
      <w:pPr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4.1. Совет формируется в составе председателя Совета, заместителя председателя Совета, членов Совета, секретаря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4.2. Председателем Совета является заместитель Председателя Правительства Рязанской области (в сфере экономики).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lastRenderedPageBreak/>
        <w:t xml:space="preserve">4.3. Заседания Совета созываются по мере необходимости, но не реже чем один раз в квартал. 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4.4. Заседания Совета проводит председатель Совета, в период его </w:t>
      </w:r>
      <w:r w:rsidRPr="00DF0ED9">
        <w:rPr>
          <w:rFonts w:ascii="Times New Roman" w:hAnsi="Times New Roman"/>
          <w:sz w:val="28"/>
          <w:szCs w:val="28"/>
        </w:rPr>
        <w:br/>
        <w:t>отсутствие – заместитель председателя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4.5. Заседание Совета считается правомочным, если на нем присутствует более половины членов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4.6. Члены Совета обладают равными правами при обсуждении рассматриваемых на заседании вопросов. 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4.7. Члены Совета не вправе делегировать свои полномочия иным лицам.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4.8. Решения Совета принимаются большинством голосов присутствующих на заседании членов Совета. В случае равенства числа голосов решающим является голос председателя заседания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4.9. Повестка дня очередного заседания Совета формируется его председателем в соответствии с предложениями членов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4.10. Подготовку и организацию проведения заседаний Совета, а также решение текущих вопросов деятельности Совета осуществляет секретарь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4.11. Члены совета представляют секретарю Совета аналитические материалы и предложения в проект решения Совета не </w:t>
      </w:r>
      <w:proofErr w:type="gramStart"/>
      <w:r w:rsidRPr="00DF0ED9">
        <w:rPr>
          <w:rFonts w:ascii="Times New Roman" w:hAnsi="Times New Roman"/>
          <w:sz w:val="28"/>
          <w:szCs w:val="28"/>
        </w:rPr>
        <w:t>позднее</w:t>
      </w:r>
      <w:proofErr w:type="gramEnd"/>
      <w:r w:rsidRPr="00DF0ED9">
        <w:rPr>
          <w:rFonts w:ascii="Times New Roman" w:hAnsi="Times New Roman"/>
          <w:sz w:val="28"/>
          <w:szCs w:val="28"/>
        </w:rPr>
        <w:t xml:space="preserve"> чем за десять рабочих дней до дня проведения очередного заседания.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4.12. Секретарь Совета осуществляет сбор и обобщение поступивших материалов, формирует повестку заседания Совета, которая рассылается членам Совета не </w:t>
      </w:r>
      <w:proofErr w:type="gramStart"/>
      <w:r w:rsidRPr="00DF0ED9">
        <w:rPr>
          <w:rFonts w:ascii="Times New Roman" w:hAnsi="Times New Roman"/>
          <w:sz w:val="28"/>
          <w:szCs w:val="28"/>
        </w:rPr>
        <w:t>позднее</w:t>
      </w:r>
      <w:proofErr w:type="gramEnd"/>
      <w:r w:rsidRPr="00DF0ED9">
        <w:rPr>
          <w:rFonts w:ascii="Times New Roman" w:hAnsi="Times New Roman"/>
          <w:sz w:val="28"/>
          <w:szCs w:val="28"/>
        </w:rPr>
        <w:t xml:space="preserve"> чем за пять рабочих дней до проведения заседания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 xml:space="preserve">4.13. Решения </w:t>
      </w:r>
      <w:r w:rsidR="004F0ACE" w:rsidRPr="00DF0ED9">
        <w:rPr>
          <w:rFonts w:ascii="Times New Roman" w:hAnsi="Times New Roman"/>
          <w:sz w:val="28"/>
          <w:szCs w:val="28"/>
        </w:rPr>
        <w:t xml:space="preserve">заседания </w:t>
      </w:r>
      <w:r w:rsidRPr="00DF0ED9">
        <w:rPr>
          <w:rFonts w:ascii="Times New Roman" w:hAnsi="Times New Roman"/>
          <w:sz w:val="28"/>
          <w:szCs w:val="28"/>
        </w:rPr>
        <w:t>Совета оформляются протоколом, который подписывается председателем Совета и секретарем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4.14. Копии протоколов (выписки из протоколов) заседаний Совета направляются его членам и в адрес заинтересованных сторон.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4.15. Состав и руководители рабочих групп утверждаются решением Совета.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0ED9">
        <w:rPr>
          <w:rFonts w:ascii="Times New Roman" w:hAnsi="Times New Roman"/>
          <w:sz w:val="28"/>
          <w:szCs w:val="28"/>
        </w:rPr>
        <w:t>4.16. Организационное обеспечение деятельности Совета осуществляет министерство экономического развития Рязанской области.</w:t>
      </w: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DF0ED9" w:rsidRDefault="00DF0ED9" w:rsidP="004F632A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F0ED9" w:rsidRPr="00190FF9" w:rsidRDefault="00DF0ED9" w:rsidP="004F632A">
      <w:pPr>
        <w:jc w:val="center"/>
        <w:rPr>
          <w:rFonts w:ascii="Times New Roman" w:hAnsi="Times New Roman"/>
          <w:sz w:val="28"/>
          <w:szCs w:val="28"/>
        </w:rPr>
      </w:pPr>
    </w:p>
    <w:sectPr w:rsidR="00DF0ED9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4E" w:rsidRDefault="00A43B4E">
      <w:r>
        <w:separator/>
      </w:r>
    </w:p>
  </w:endnote>
  <w:endnote w:type="continuationSeparator" w:id="0">
    <w:p w:rsidR="00A43B4E" w:rsidRDefault="00A4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4E" w:rsidRDefault="00A43B4E">
      <w:r>
        <w:separator/>
      </w:r>
    </w:p>
  </w:footnote>
  <w:footnote w:type="continuationSeparator" w:id="0">
    <w:p w:rsidR="00A43B4E" w:rsidRDefault="00A43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574B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29391A"/>
    <w:multiLevelType w:val="hybridMultilevel"/>
    <w:tmpl w:val="C05298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7493205"/>
    <w:multiLevelType w:val="hybridMultilevel"/>
    <w:tmpl w:val="FDF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D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7878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0ACE"/>
    <w:rsid w:val="004F44FE"/>
    <w:rsid w:val="004F632A"/>
    <w:rsid w:val="00500B6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3B4E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0195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0ED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4BE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DF0E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DF0E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2023-10-12T08:11:00Z</cp:lastPrinted>
  <dcterms:created xsi:type="dcterms:W3CDTF">2023-10-12T08:02:00Z</dcterms:created>
  <dcterms:modified xsi:type="dcterms:W3CDTF">2023-10-13T12:15:00Z</dcterms:modified>
</cp:coreProperties>
</file>