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703A5B" w:rsidRPr="00CE38EE" w:rsidTr="00E17261">
        <w:tc>
          <w:tcPr>
            <w:tcW w:w="10326" w:type="dxa"/>
            <w:shd w:val="clear" w:color="auto" w:fill="auto"/>
          </w:tcPr>
          <w:p w:rsidR="00703A5B" w:rsidRPr="00CE38EE" w:rsidRDefault="00703A5B" w:rsidP="00703A5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03A5B" w:rsidRDefault="00703A5B" w:rsidP="00703A5B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03A5B" w:rsidRPr="00CE38EE" w:rsidRDefault="00703A5B" w:rsidP="00703A5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Pr="00CE38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3A5B" w:rsidRPr="00CE38EE" w:rsidTr="00E17261">
        <w:tc>
          <w:tcPr>
            <w:tcW w:w="10326" w:type="dxa"/>
            <w:shd w:val="clear" w:color="auto" w:fill="auto"/>
          </w:tcPr>
          <w:p w:rsidR="00703A5B" w:rsidRPr="00CE38EE" w:rsidRDefault="00703A5B" w:rsidP="00703A5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03A5B" w:rsidRPr="00CE38EE" w:rsidRDefault="00BE73ED" w:rsidP="00BE73E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17.10.2023 № </w:t>
            </w: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27-р</w:t>
            </w:r>
          </w:p>
        </w:tc>
      </w:tr>
      <w:tr w:rsidR="00703A5B" w:rsidRPr="00CE38EE" w:rsidTr="00E17261">
        <w:tc>
          <w:tcPr>
            <w:tcW w:w="10326" w:type="dxa"/>
            <w:shd w:val="clear" w:color="auto" w:fill="auto"/>
          </w:tcPr>
          <w:p w:rsidR="00703A5B" w:rsidRPr="00CE38EE" w:rsidRDefault="00703A5B" w:rsidP="00703A5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03A5B" w:rsidRPr="00CE38EE" w:rsidRDefault="00703A5B" w:rsidP="00703A5B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A5B" w:rsidRPr="00703A5B" w:rsidTr="00E17261">
        <w:tc>
          <w:tcPr>
            <w:tcW w:w="10326" w:type="dxa"/>
            <w:shd w:val="clear" w:color="auto" w:fill="auto"/>
          </w:tcPr>
          <w:p w:rsidR="00703A5B" w:rsidRPr="00703A5B" w:rsidRDefault="00703A5B" w:rsidP="00703A5B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703A5B" w:rsidRPr="00703A5B" w:rsidRDefault="00703A5B" w:rsidP="00703A5B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3A5B" w:rsidRPr="00CE38EE" w:rsidTr="00E17261">
        <w:tc>
          <w:tcPr>
            <w:tcW w:w="10326" w:type="dxa"/>
            <w:shd w:val="clear" w:color="auto" w:fill="auto"/>
          </w:tcPr>
          <w:p w:rsidR="00703A5B" w:rsidRPr="00CE38EE" w:rsidRDefault="00703A5B" w:rsidP="00703A5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03A5B" w:rsidRDefault="00703A5B" w:rsidP="00703A5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703A5B" w:rsidRDefault="00703A5B" w:rsidP="00703A5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03A5B" w:rsidRPr="00CE38EE" w:rsidRDefault="00703A5B" w:rsidP="00703A5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10.04.2023 № 163-р</w:t>
            </w:r>
          </w:p>
        </w:tc>
      </w:tr>
    </w:tbl>
    <w:p w:rsidR="00703A5B" w:rsidRDefault="00703A5B" w:rsidP="00703A5B">
      <w:pPr>
        <w:spacing w:line="228" w:lineRule="auto"/>
        <w:rPr>
          <w:rFonts w:ascii="Times New Roman" w:hAnsi="Times New Roman"/>
          <w:sz w:val="24"/>
          <w:szCs w:val="24"/>
        </w:rPr>
      </w:pPr>
    </w:p>
    <w:p w:rsidR="00703A5B" w:rsidRPr="00447177" w:rsidRDefault="00703A5B" w:rsidP="00703A5B">
      <w:pPr>
        <w:spacing w:line="228" w:lineRule="auto"/>
        <w:rPr>
          <w:rFonts w:ascii="Times New Roman" w:hAnsi="Times New Roman"/>
          <w:sz w:val="24"/>
          <w:szCs w:val="24"/>
        </w:rPr>
      </w:pPr>
    </w:p>
    <w:p w:rsidR="00703A5B" w:rsidRDefault="00703A5B" w:rsidP="00703A5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Распределение объемов субсидий бюджетам муниципальных образований Рязанской области</w:t>
      </w:r>
    </w:p>
    <w:p w:rsidR="00703A5B" w:rsidRDefault="00703A5B" w:rsidP="00703A5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4B4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2023-2024 годы</w:t>
      </w:r>
      <w:r w:rsidRPr="004B4526">
        <w:rPr>
          <w:rFonts w:ascii="Times New Roman" w:hAnsi="Times New Roman"/>
          <w:sz w:val="28"/>
          <w:szCs w:val="28"/>
        </w:rPr>
        <w:t xml:space="preserve"> на финансирование мероприяти</w:t>
      </w:r>
      <w:r>
        <w:rPr>
          <w:rFonts w:ascii="Times New Roman" w:hAnsi="Times New Roman"/>
          <w:sz w:val="28"/>
          <w:szCs w:val="28"/>
        </w:rPr>
        <w:t>й</w:t>
      </w:r>
      <w:r w:rsidRPr="004B4526">
        <w:rPr>
          <w:rFonts w:ascii="Times New Roman" w:hAnsi="Times New Roman"/>
          <w:sz w:val="28"/>
          <w:szCs w:val="28"/>
        </w:rPr>
        <w:t xml:space="preserve"> подпрограммы </w:t>
      </w:r>
      <w:r w:rsidRPr="006C1547">
        <w:rPr>
          <w:rFonts w:ascii="Times New Roman" w:hAnsi="Times New Roman"/>
          <w:sz w:val="28"/>
          <w:szCs w:val="28"/>
        </w:rPr>
        <w:t>1</w:t>
      </w:r>
      <w:r w:rsidRPr="004B452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Дорожное хозяйство</w:t>
      </w:r>
      <w:r w:rsidRPr="004B4526">
        <w:rPr>
          <w:rFonts w:ascii="Times New Roman" w:hAnsi="Times New Roman"/>
          <w:sz w:val="28"/>
          <w:szCs w:val="28"/>
        </w:rPr>
        <w:t>»</w:t>
      </w:r>
    </w:p>
    <w:p w:rsidR="00703A5B" w:rsidRDefault="00703A5B" w:rsidP="00703A5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</w:p>
    <w:p w:rsidR="00703A5B" w:rsidRPr="00553CA2" w:rsidRDefault="00703A5B" w:rsidP="00703A5B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553CA2">
        <w:rPr>
          <w:rFonts w:ascii="Times New Roman" w:hAnsi="Times New Roman"/>
          <w:sz w:val="24"/>
          <w:szCs w:val="24"/>
        </w:rPr>
        <w:t>Таблица № 1</w:t>
      </w:r>
    </w:p>
    <w:p w:rsidR="00703A5B" w:rsidRPr="00CA3558" w:rsidRDefault="00703A5B" w:rsidP="00703A5B">
      <w:pPr>
        <w:tabs>
          <w:tab w:val="left" w:pos="2550"/>
          <w:tab w:val="right" w:pos="13892"/>
        </w:tabs>
        <w:spacing w:line="228" w:lineRule="auto"/>
        <w:jc w:val="right"/>
        <w:rPr>
          <w:sz w:val="2"/>
          <w:szCs w:val="2"/>
        </w:rPr>
      </w:pPr>
      <w:r>
        <w:rPr>
          <w:rFonts w:ascii="Times New Roman" w:hAnsi="Times New Roman"/>
          <w:sz w:val="22"/>
          <w:szCs w:val="22"/>
        </w:rPr>
        <w:t>(тыс. рублей)</w:t>
      </w:r>
      <w:r>
        <w:rPr>
          <w:sz w:val="2"/>
          <w:szCs w:val="2"/>
        </w:rPr>
        <w:t xml:space="preserve">  </w:t>
      </w:r>
    </w:p>
    <w:p w:rsidR="00703A5B" w:rsidRPr="005E5BB2" w:rsidRDefault="00703A5B" w:rsidP="00703A5B">
      <w:pPr>
        <w:spacing w:line="228" w:lineRule="auto"/>
        <w:rPr>
          <w:sz w:val="2"/>
          <w:szCs w:val="2"/>
        </w:rPr>
      </w:pPr>
    </w:p>
    <w:tbl>
      <w:tblPr>
        <w:tblStyle w:val="a9"/>
        <w:tblW w:w="14402" w:type="dxa"/>
        <w:tblLook w:val="04A0" w:firstRow="1" w:lastRow="0" w:firstColumn="1" w:lastColumn="0" w:noHBand="0" w:noVBand="1"/>
      </w:tblPr>
      <w:tblGrid>
        <w:gridCol w:w="533"/>
        <w:gridCol w:w="2057"/>
        <w:gridCol w:w="1340"/>
        <w:gridCol w:w="1340"/>
        <w:gridCol w:w="2671"/>
        <w:gridCol w:w="2537"/>
        <w:gridCol w:w="3924"/>
      </w:tblGrid>
      <w:tr w:rsidR="00703A5B" w:rsidRPr="004B4526" w:rsidTr="00703A5B">
        <w:trPr>
          <w:trHeight w:val="403"/>
        </w:trPr>
        <w:tc>
          <w:tcPr>
            <w:tcW w:w="533" w:type="dxa"/>
            <w:vMerge w:val="restart"/>
            <w:tcBorders>
              <w:bottom w:val="nil"/>
            </w:tcBorders>
          </w:tcPr>
          <w:p w:rsidR="00703A5B" w:rsidRPr="00D271F6" w:rsidRDefault="00703A5B" w:rsidP="00703A5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D271F6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D271F6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D271F6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2057" w:type="dxa"/>
            <w:vMerge w:val="restart"/>
            <w:tcBorders>
              <w:bottom w:val="nil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  <w:bCs/>
              </w:rPr>
            </w:pPr>
            <w:r w:rsidRPr="00D271F6">
              <w:rPr>
                <w:rFonts w:ascii="Times New Roman" w:hAnsi="Times New Roman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1812" w:type="dxa"/>
            <w:gridSpan w:val="5"/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 w:hint="eastAsia"/>
              </w:rPr>
              <w:t>Наименование</w:t>
            </w:r>
            <w:r w:rsidRPr="00D271F6">
              <w:rPr>
                <w:rFonts w:ascii="Times New Roman" w:hAnsi="Times New Roman"/>
              </w:rPr>
              <w:t xml:space="preserve"> </w:t>
            </w:r>
            <w:r w:rsidRPr="00D271F6">
              <w:rPr>
                <w:rFonts w:ascii="Times New Roman" w:hAnsi="Times New Roman" w:hint="eastAsia"/>
              </w:rPr>
              <w:t>мероприятия</w:t>
            </w:r>
          </w:p>
        </w:tc>
      </w:tr>
      <w:tr w:rsidR="00703A5B" w:rsidRPr="004B4526" w:rsidTr="00703A5B">
        <w:trPr>
          <w:trHeight w:val="1266"/>
        </w:trPr>
        <w:tc>
          <w:tcPr>
            <w:tcW w:w="533" w:type="dxa"/>
            <w:vMerge/>
            <w:tcBorders>
              <w:bottom w:val="nil"/>
            </w:tcBorders>
          </w:tcPr>
          <w:p w:rsidR="00703A5B" w:rsidRPr="00D271F6" w:rsidRDefault="00703A5B" w:rsidP="00703A5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7" w:type="dxa"/>
            <w:vMerge/>
            <w:tcBorders>
              <w:bottom w:val="nil"/>
            </w:tcBorders>
          </w:tcPr>
          <w:p w:rsidR="00703A5B" w:rsidRPr="00D271F6" w:rsidRDefault="00703A5B" w:rsidP="00703A5B">
            <w:pPr>
              <w:spacing w:line="228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80" w:type="dxa"/>
            <w:gridSpan w:val="2"/>
          </w:tcPr>
          <w:p w:rsidR="00703A5B" w:rsidRPr="00D271F6" w:rsidRDefault="00703A5B" w:rsidP="00703A5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703A5B" w:rsidRPr="00D271F6" w:rsidRDefault="00703A5B" w:rsidP="00703A5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271F6">
              <w:rPr>
                <w:rFonts w:ascii="Times New Roman" w:hAnsi="Times New Roman"/>
              </w:rPr>
              <w:t xml:space="preserve">Предоставление субсидий бюджетам муниципальных образований Рязанской области на реконструкцию, капитальный ремонт, ремонт и содержание социально значимых объектов </w:t>
            </w:r>
            <w:r w:rsidR="004570DF">
              <w:rPr>
                <w:rFonts w:ascii="Times New Roman" w:hAnsi="Times New Roman"/>
              </w:rPr>
              <w:t>–</w:t>
            </w:r>
            <w:r w:rsidRPr="00D271F6">
              <w:rPr>
                <w:rFonts w:ascii="Times New Roman" w:hAnsi="Times New Roman"/>
              </w:rPr>
              <w:t xml:space="preserve">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703A5B" w:rsidRPr="00D271F6" w:rsidRDefault="00703A5B" w:rsidP="00703A5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 xml:space="preserve">Предоставление субсидий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</w:t>
            </w:r>
            <w:proofErr w:type="gramStart"/>
            <w:r w:rsidRPr="00D271F6">
              <w:rPr>
                <w:rFonts w:ascii="Times New Roman" w:hAnsi="Times New Roman"/>
              </w:rPr>
              <w:t>примыканий</w:t>
            </w:r>
            <w:proofErr w:type="gramEnd"/>
            <w:r w:rsidRPr="00D271F6">
              <w:rPr>
                <w:rFonts w:ascii="Times New Roman" w:hAnsi="Times New Roman"/>
              </w:rPr>
              <w:t xml:space="preserve"> автомобильных дорог</w:t>
            </w:r>
          </w:p>
        </w:tc>
        <w:tc>
          <w:tcPr>
            <w:tcW w:w="3924" w:type="dxa"/>
            <w:tcBorders>
              <w:bottom w:val="single" w:sz="4" w:space="0" w:color="auto"/>
            </w:tcBorders>
          </w:tcPr>
          <w:p w:rsidR="00703A5B" w:rsidRPr="00D271F6" w:rsidRDefault="00703A5B" w:rsidP="00703A5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271F6">
              <w:rPr>
                <w:rFonts w:ascii="Times New Roman" w:hAnsi="Times New Roman"/>
              </w:rPr>
              <w:t xml:space="preserve">Предоставление субсидий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D271F6">
              <w:rPr>
                <w:rFonts w:ascii="Times New Roman" w:hAnsi="Times New Roman"/>
              </w:rPr>
              <w:t>световозвращателями</w:t>
            </w:r>
            <w:proofErr w:type="spellEnd"/>
            <w:r w:rsidRPr="00D271F6">
              <w:rPr>
                <w:rFonts w:ascii="Times New Roman" w:hAnsi="Times New Roman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</w:tr>
      <w:tr w:rsidR="00703A5B" w:rsidRPr="004B4526" w:rsidTr="00703A5B">
        <w:trPr>
          <w:trHeight w:val="212"/>
        </w:trPr>
        <w:tc>
          <w:tcPr>
            <w:tcW w:w="533" w:type="dxa"/>
            <w:tcBorders>
              <w:top w:val="nil"/>
              <w:bottom w:val="nil"/>
            </w:tcBorders>
          </w:tcPr>
          <w:p w:rsidR="00703A5B" w:rsidRPr="00D271F6" w:rsidRDefault="00703A5B" w:rsidP="00703A5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0" w:type="dxa"/>
            <w:tcBorders>
              <w:bottom w:val="nil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2023 г.</w:t>
            </w:r>
          </w:p>
        </w:tc>
        <w:tc>
          <w:tcPr>
            <w:tcW w:w="1340" w:type="dxa"/>
            <w:tcBorders>
              <w:bottom w:val="nil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2024 г.</w:t>
            </w: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2023 г.</w:t>
            </w: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2023 г.</w:t>
            </w:r>
          </w:p>
        </w:tc>
        <w:tc>
          <w:tcPr>
            <w:tcW w:w="3924" w:type="dxa"/>
            <w:tcBorders>
              <w:top w:val="nil"/>
              <w:bottom w:val="nil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2023 г.</w:t>
            </w:r>
          </w:p>
        </w:tc>
      </w:tr>
    </w:tbl>
    <w:p w:rsidR="00E53FDA" w:rsidRPr="00E53FDA" w:rsidRDefault="00E53FDA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02" w:type="dxa"/>
        <w:tblLook w:val="04A0" w:firstRow="1" w:lastRow="0" w:firstColumn="1" w:lastColumn="0" w:noHBand="0" w:noVBand="1"/>
      </w:tblPr>
      <w:tblGrid>
        <w:gridCol w:w="533"/>
        <w:gridCol w:w="2057"/>
        <w:gridCol w:w="1340"/>
        <w:gridCol w:w="1340"/>
        <w:gridCol w:w="2671"/>
        <w:gridCol w:w="2537"/>
        <w:gridCol w:w="3924"/>
      </w:tblGrid>
      <w:tr w:rsidR="00703A5B" w:rsidRPr="004B4526" w:rsidTr="00703A5B">
        <w:trPr>
          <w:trHeight w:val="212"/>
          <w:tblHeader/>
        </w:trPr>
        <w:tc>
          <w:tcPr>
            <w:tcW w:w="533" w:type="dxa"/>
            <w:tcBorders>
              <w:bottom w:val="single" w:sz="4" w:space="0" w:color="auto"/>
            </w:tcBorders>
          </w:tcPr>
          <w:p w:rsidR="00703A5B" w:rsidRPr="00D271F6" w:rsidRDefault="00703A5B" w:rsidP="00703A5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D271F6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  <w:bCs/>
              </w:rPr>
            </w:pPr>
            <w:r w:rsidRPr="00D271F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3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4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5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6</w:t>
            </w:r>
          </w:p>
        </w:tc>
        <w:tc>
          <w:tcPr>
            <w:tcW w:w="3924" w:type="dxa"/>
            <w:tcBorders>
              <w:bottom w:val="single" w:sz="4" w:space="0" w:color="auto"/>
            </w:tcBorders>
          </w:tcPr>
          <w:p w:rsidR="00703A5B" w:rsidRPr="00D271F6" w:rsidRDefault="00703A5B" w:rsidP="00703A5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7</w:t>
            </w:r>
          </w:p>
        </w:tc>
      </w:tr>
      <w:tr w:rsidR="00703A5B" w:rsidRPr="004B4526" w:rsidTr="00703A5B">
        <w:trPr>
          <w:trHeight w:val="478"/>
        </w:trPr>
        <w:tc>
          <w:tcPr>
            <w:tcW w:w="533" w:type="dxa"/>
          </w:tcPr>
          <w:p w:rsidR="00703A5B" w:rsidRPr="00D271F6" w:rsidRDefault="00703A5B" w:rsidP="00E1726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271F6">
              <w:rPr>
                <w:rFonts w:ascii="Times New Roman" w:hAnsi="Times New Roman"/>
                <w:spacing w:val="-4"/>
              </w:rPr>
              <w:lastRenderedPageBreak/>
              <w:t>1.</w:t>
            </w:r>
          </w:p>
          <w:p w:rsidR="00703A5B" w:rsidRPr="00D271F6" w:rsidRDefault="00703A5B" w:rsidP="00E1726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7" w:type="dxa"/>
          </w:tcPr>
          <w:p w:rsidR="00703A5B" w:rsidRPr="00D271F6" w:rsidRDefault="00703A5B" w:rsidP="00E17261">
            <w:pPr>
              <w:spacing w:line="235" w:lineRule="auto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  <w:bCs/>
              </w:rPr>
              <w:t xml:space="preserve">Городской округ город </w:t>
            </w:r>
            <w:proofErr w:type="spellStart"/>
            <w:r w:rsidRPr="00D271F6">
              <w:rPr>
                <w:rFonts w:ascii="Times New Roman" w:hAnsi="Times New Roman"/>
                <w:bCs/>
              </w:rPr>
              <w:t>Касимов</w:t>
            </w:r>
            <w:proofErr w:type="spellEnd"/>
          </w:p>
        </w:tc>
        <w:tc>
          <w:tcPr>
            <w:tcW w:w="1340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2671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96 372,92873</w:t>
            </w:r>
          </w:p>
        </w:tc>
        <w:tc>
          <w:tcPr>
            <w:tcW w:w="2537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3924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1 367,23</w:t>
            </w:r>
          </w:p>
        </w:tc>
      </w:tr>
      <w:tr w:rsidR="00703A5B" w:rsidRPr="004B4526" w:rsidTr="00703A5B">
        <w:trPr>
          <w:trHeight w:val="542"/>
        </w:trPr>
        <w:tc>
          <w:tcPr>
            <w:tcW w:w="533" w:type="dxa"/>
          </w:tcPr>
          <w:p w:rsidR="00703A5B" w:rsidRPr="00D271F6" w:rsidRDefault="00703A5B" w:rsidP="00E1726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271F6">
              <w:rPr>
                <w:rFonts w:ascii="Times New Roman" w:hAnsi="Times New Roman"/>
                <w:spacing w:val="-4"/>
              </w:rPr>
              <w:t>2.</w:t>
            </w:r>
          </w:p>
        </w:tc>
        <w:tc>
          <w:tcPr>
            <w:tcW w:w="2057" w:type="dxa"/>
          </w:tcPr>
          <w:p w:rsidR="00703A5B" w:rsidRPr="00D271F6" w:rsidRDefault="00703A5B" w:rsidP="00E17261">
            <w:pPr>
              <w:spacing w:line="235" w:lineRule="auto"/>
              <w:rPr>
                <w:rFonts w:ascii="Times New Roman" w:hAnsi="Times New Roman"/>
                <w:bCs/>
              </w:rPr>
            </w:pPr>
            <w:r w:rsidRPr="00D271F6">
              <w:rPr>
                <w:rFonts w:ascii="Times New Roman" w:hAnsi="Times New Roman"/>
                <w:bCs/>
              </w:rPr>
              <w:t>Городской округ город Рязань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2671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379 635,986</w:t>
            </w:r>
          </w:p>
        </w:tc>
        <w:tc>
          <w:tcPr>
            <w:tcW w:w="2537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13 478,399</w:t>
            </w:r>
          </w:p>
        </w:tc>
        <w:tc>
          <w:tcPr>
            <w:tcW w:w="3924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</w:tr>
      <w:tr w:rsidR="00703A5B" w:rsidRPr="004B4526" w:rsidTr="00703A5B">
        <w:trPr>
          <w:trHeight w:val="549"/>
        </w:trPr>
        <w:tc>
          <w:tcPr>
            <w:tcW w:w="533" w:type="dxa"/>
          </w:tcPr>
          <w:p w:rsidR="00703A5B" w:rsidRPr="00D271F6" w:rsidRDefault="00703A5B" w:rsidP="00E1726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271F6">
              <w:rPr>
                <w:rFonts w:ascii="Times New Roman" w:hAnsi="Times New Roman"/>
                <w:spacing w:val="-4"/>
              </w:rPr>
              <w:t>3.</w:t>
            </w:r>
          </w:p>
          <w:p w:rsidR="00703A5B" w:rsidRPr="00D271F6" w:rsidRDefault="00703A5B" w:rsidP="00E1726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7" w:type="dxa"/>
          </w:tcPr>
          <w:p w:rsidR="00703A5B" w:rsidRPr="00D271F6" w:rsidRDefault="00703A5B" w:rsidP="00E17261">
            <w:pPr>
              <w:spacing w:line="235" w:lineRule="auto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  <w:bCs/>
              </w:rPr>
              <w:t>Городской округ город Сасово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2671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5 814,8</w:t>
            </w:r>
          </w:p>
        </w:tc>
        <w:tc>
          <w:tcPr>
            <w:tcW w:w="2537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3924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</w:tr>
      <w:tr w:rsidR="00703A5B" w:rsidRPr="00693207" w:rsidTr="00703A5B">
        <w:trPr>
          <w:trHeight w:val="412"/>
        </w:trPr>
        <w:tc>
          <w:tcPr>
            <w:tcW w:w="533" w:type="dxa"/>
          </w:tcPr>
          <w:p w:rsidR="00703A5B" w:rsidRPr="00D271F6" w:rsidRDefault="00703A5B" w:rsidP="00E1726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271F6">
              <w:rPr>
                <w:rFonts w:ascii="Times New Roman" w:hAnsi="Times New Roman"/>
                <w:spacing w:val="-4"/>
              </w:rPr>
              <w:t>4.</w:t>
            </w:r>
          </w:p>
        </w:tc>
        <w:tc>
          <w:tcPr>
            <w:tcW w:w="2057" w:type="dxa"/>
          </w:tcPr>
          <w:p w:rsidR="00703A5B" w:rsidRPr="00D271F6" w:rsidRDefault="00703A5B" w:rsidP="00E17261">
            <w:pPr>
              <w:spacing w:line="235" w:lineRule="auto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  <w:bCs/>
              </w:rPr>
              <w:t>Милославское городское поселение Милославского муниципального района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2671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2537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3924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2 343,05408</w:t>
            </w:r>
          </w:p>
        </w:tc>
      </w:tr>
      <w:tr w:rsidR="00703A5B" w:rsidRPr="00693207" w:rsidTr="00703A5B">
        <w:trPr>
          <w:trHeight w:val="412"/>
        </w:trPr>
        <w:tc>
          <w:tcPr>
            <w:tcW w:w="533" w:type="dxa"/>
          </w:tcPr>
          <w:p w:rsidR="00703A5B" w:rsidRPr="00D271F6" w:rsidRDefault="00703A5B" w:rsidP="00E1726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271F6">
              <w:rPr>
                <w:rFonts w:ascii="Times New Roman" w:hAnsi="Times New Roman"/>
                <w:spacing w:val="-4"/>
              </w:rPr>
              <w:t>5.</w:t>
            </w:r>
          </w:p>
        </w:tc>
        <w:tc>
          <w:tcPr>
            <w:tcW w:w="2057" w:type="dxa"/>
          </w:tcPr>
          <w:p w:rsidR="00703A5B" w:rsidRPr="00D271F6" w:rsidRDefault="00703A5B" w:rsidP="00E17261">
            <w:pPr>
              <w:spacing w:line="235" w:lineRule="auto"/>
              <w:rPr>
                <w:rFonts w:ascii="Times New Roman" w:hAnsi="Times New Roman"/>
                <w:bCs/>
              </w:rPr>
            </w:pPr>
            <w:r w:rsidRPr="00D271F6">
              <w:rPr>
                <w:rFonts w:ascii="Times New Roman" w:hAnsi="Times New Roman"/>
                <w:bCs/>
              </w:rPr>
              <w:t>Милославское сельское поселение Милославского муниципального района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2671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2537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3924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2 548,80665</w:t>
            </w:r>
          </w:p>
        </w:tc>
      </w:tr>
      <w:tr w:rsidR="00703A5B" w:rsidRPr="00693207" w:rsidTr="00703A5B">
        <w:trPr>
          <w:trHeight w:val="412"/>
        </w:trPr>
        <w:tc>
          <w:tcPr>
            <w:tcW w:w="533" w:type="dxa"/>
          </w:tcPr>
          <w:p w:rsidR="00703A5B" w:rsidRPr="00D271F6" w:rsidRDefault="00703A5B" w:rsidP="00E1726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271F6">
              <w:rPr>
                <w:rFonts w:ascii="Times New Roman" w:hAnsi="Times New Roman"/>
                <w:spacing w:val="-4"/>
              </w:rPr>
              <w:t>6.</w:t>
            </w:r>
          </w:p>
        </w:tc>
        <w:tc>
          <w:tcPr>
            <w:tcW w:w="2057" w:type="dxa"/>
          </w:tcPr>
          <w:p w:rsidR="00703A5B" w:rsidRPr="00D271F6" w:rsidRDefault="00703A5B" w:rsidP="00E17261">
            <w:pPr>
              <w:spacing w:line="235" w:lineRule="auto"/>
              <w:rPr>
                <w:rFonts w:ascii="Times New Roman" w:hAnsi="Times New Roman"/>
                <w:bCs/>
              </w:rPr>
            </w:pPr>
            <w:proofErr w:type="spellStart"/>
            <w:r w:rsidRPr="00D271F6">
              <w:rPr>
                <w:rFonts w:ascii="Times New Roman" w:hAnsi="Times New Roman"/>
                <w:bCs/>
              </w:rPr>
              <w:t>Рыбновский</w:t>
            </w:r>
            <w:proofErr w:type="spellEnd"/>
            <w:r w:rsidRPr="00D271F6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1 149,49242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2 682,14899</w:t>
            </w:r>
          </w:p>
        </w:tc>
        <w:tc>
          <w:tcPr>
            <w:tcW w:w="2671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37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24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03A5B" w:rsidRPr="00693207" w:rsidTr="00703A5B">
        <w:trPr>
          <w:trHeight w:val="412"/>
        </w:trPr>
        <w:tc>
          <w:tcPr>
            <w:tcW w:w="533" w:type="dxa"/>
          </w:tcPr>
          <w:p w:rsidR="00703A5B" w:rsidRPr="00D271F6" w:rsidRDefault="00703A5B" w:rsidP="00E1726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271F6">
              <w:rPr>
                <w:rFonts w:ascii="Times New Roman" w:hAnsi="Times New Roman"/>
                <w:spacing w:val="-4"/>
              </w:rPr>
              <w:t>7.</w:t>
            </w:r>
          </w:p>
        </w:tc>
        <w:tc>
          <w:tcPr>
            <w:tcW w:w="2057" w:type="dxa"/>
          </w:tcPr>
          <w:p w:rsidR="00703A5B" w:rsidRPr="00D271F6" w:rsidRDefault="00703A5B" w:rsidP="00E17261">
            <w:pPr>
              <w:spacing w:line="235" w:lineRule="auto"/>
              <w:rPr>
                <w:rFonts w:ascii="Times New Roman" w:hAnsi="Times New Roman"/>
                <w:bCs/>
              </w:rPr>
            </w:pPr>
            <w:proofErr w:type="spellStart"/>
            <w:r w:rsidRPr="00D271F6">
              <w:rPr>
                <w:rFonts w:ascii="Times New Roman" w:hAnsi="Times New Roman"/>
                <w:bCs/>
              </w:rPr>
              <w:t>Старожиловский</w:t>
            </w:r>
            <w:proofErr w:type="spellEnd"/>
            <w:r w:rsidRPr="00D271F6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3 258,39841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2671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2537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3924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</w:tr>
      <w:tr w:rsidR="00703A5B" w:rsidRPr="00693207" w:rsidTr="00703A5B">
        <w:trPr>
          <w:trHeight w:val="412"/>
        </w:trPr>
        <w:tc>
          <w:tcPr>
            <w:tcW w:w="533" w:type="dxa"/>
          </w:tcPr>
          <w:p w:rsidR="00703A5B" w:rsidRPr="00D271F6" w:rsidRDefault="00703A5B" w:rsidP="00E1726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271F6">
              <w:rPr>
                <w:rFonts w:ascii="Times New Roman" w:hAnsi="Times New Roman"/>
                <w:spacing w:val="-4"/>
              </w:rPr>
              <w:t>8.</w:t>
            </w:r>
          </w:p>
        </w:tc>
        <w:tc>
          <w:tcPr>
            <w:tcW w:w="2057" w:type="dxa"/>
          </w:tcPr>
          <w:p w:rsidR="00703A5B" w:rsidRPr="00D271F6" w:rsidRDefault="00703A5B" w:rsidP="00E17261">
            <w:pPr>
              <w:spacing w:line="235" w:lineRule="auto"/>
              <w:rPr>
                <w:rFonts w:ascii="Times New Roman" w:hAnsi="Times New Roman"/>
                <w:bCs/>
              </w:rPr>
            </w:pPr>
            <w:proofErr w:type="spellStart"/>
            <w:r w:rsidRPr="00D271F6">
              <w:rPr>
                <w:rFonts w:ascii="Times New Roman" w:hAnsi="Times New Roman"/>
                <w:bCs/>
              </w:rPr>
              <w:t>Ухоловское</w:t>
            </w:r>
            <w:proofErr w:type="spellEnd"/>
            <w:r w:rsidRPr="00D271F6">
              <w:rPr>
                <w:rFonts w:ascii="Times New Roman" w:hAnsi="Times New Roman"/>
                <w:bCs/>
              </w:rPr>
              <w:t xml:space="preserve"> городское поселение </w:t>
            </w:r>
            <w:proofErr w:type="spellStart"/>
            <w:r w:rsidRPr="00D271F6">
              <w:rPr>
                <w:rFonts w:ascii="Times New Roman" w:hAnsi="Times New Roman"/>
                <w:bCs/>
              </w:rPr>
              <w:t>Ухоловского</w:t>
            </w:r>
            <w:proofErr w:type="spellEnd"/>
            <w:r w:rsidRPr="00D271F6">
              <w:rPr>
                <w:rFonts w:ascii="Times New Roman" w:hAnsi="Times New Roman"/>
                <w:bCs/>
              </w:rPr>
              <w:t xml:space="preserve"> муниципального района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2671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2537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-</w:t>
            </w:r>
          </w:p>
        </w:tc>
        <w:tc>
          <w:tcPr>
            <w:tcW w:w="3924" w:type="dxa"/>
          </w:tcPr>
          <w:p w:rsidR="00703A5B" w:rsidRPr="00D271F6" w:rsidRDefault="00703A5B" w:rsidP="00E17261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1 277,61771</w:t>
            </w:r>
          </w:p>
        </w:tc>
      </w:tr>
      <w:tr w:rsidR="00703A5B" w:rsidRPr="002251FE" w:rsidTr="00703A5B">
        <w:trPr>
          <w:trHeight w:val="412"/>
        </w:trPr>
        <w:tc>
          <w:tcPr>
            <w:tcW w:w="2590" w:type="dxa"/>
            <w:gridSpan w:val="2"/>
            <w:vAlign w:val="center"/>
          </w:tcPr>
          <w:p w:rsidR="00703A5B" w:rsidRPr="00D271F6" w:rsidRDefault="00703A5B" w:rsidP="00703A5B">
            <w:pPr>
              <w:spacing w:line="235" w:lineRule="auto"/>
              <w:rPr>
                <w:rFonts w:ascii="Times New Roman" w:hAnsi="Times New Roman"/>
              </w:rPr>
            </w:pPr>
            <w:r w:rsidRPr="00D271F6">
              <w:rPr>
                <w:rFonts w:ascii="Times New Roman" w:hAnsi="Times New Roman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03A5B" w:rsidRPr="00D271F6" w:rsidRDefault="00703A5B" w:rsidP="00E17261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D271F6">
              <w:rPr>
                <w:rFonts w:ascii="Times New Roman" w:hAnsi="Times New Roman" w:cs="Times New Roman"/>
                <w:spacing w:val="-4"/>
                <w:sz w:val="20"/>
              </w:rPr>
              <w:t>4 407,89083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03A5B" w:rsidRPr="00D271F6" w:rsidRDefault="00703A5B" w:rsidP="00E17261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D271F6">
              <w:rPr>
                <w:rFonts w:ascii="Times New Roman" w:hAnsi="Times New Roman" w:cs="Times New Roman"/>
                <w:spacing w:val="-4"/>
                <w:sz w:val="20"/>
              </w:rPr>
              <w:t>2 682,14899</w:t>
            </w:r>
          </w:p>
        </w:tc>
        <w:tc>
          <w:tcPr>
            <w:tcW w:w="2671" w:type="dxa"/>
            <w:vAlign w:val="center"/>
          </w:tcPr>
          <w:p w:rsidR="00703A5B" w:rsidRPr="00D271F6" w:rsidRDefault="00703A5B" w:rsidP="00E17261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</w:rPr>
            </w:pPr>
            <w:r w:rsidRPr="00D271F6">
              <w:rPr>
                <w:rFonts w:ascii="Times New Roman" w:hAnsi="Times New Roman" w:cs="Times New Roman"/>
                <w:sz w:val="20"/>
              </w:rPr>
              <w:t>481 823,71473</w:t>
            </w:r>
          </w:p>
        </w:tc>
        <w:tc>
          <w:tcPr>
            <w:tcW w:w="2537" w:type="dxa"/>
            <w:vAlign w:val="center"/>
          </w:tcPr>
          <w:p w:rsidR="00703A5B" w:rsidRPr="00D271F6" w:rsidRDefault="00703A5B" w:rsidP="00E17261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D271F6">
              <w:rPr>
                <w:rFonts w:ascii="Times New Roman" w:hAnsi="Times New Roman" w:cs="Times New Roman"/>
                <w:spacing w:val="-4"/>
                <w:sz w:val="20"/>
              </w:rPr>
              <w:t>13 478,399</w:t>
            </w:r>
          </w:p>
        </w:tc>
        <w:tc>
          <w:tcPr>
            <w:tcW w:w="3924" w:type="dxa"/>
            <w:vAlign w:val="center"/>
          </w:tcPr>
          <w:p w:rsidR="00703A5B" w:rsidRPr="00D271F6" w:rsidRDefault="00703A5B" w:rsidP="00E17261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</w:rPr>
            </w:pPr>
            <w:r w:rsidRPr="00D271F6">
              <w:rPr>
                <w:rFonts w:ascii="Times New Roman" w:hAnsi="Times New Roman" w:cs="Times New Roman"/>
                <w:sz w:val="20"/>
              </w:rPr>
              <w:t>7 536,70844</w:t>
            </w:r>
          </w:p>
        </w:tc>
      </w:tr>
    </w:tbl>
    <w:p w:rsidR="00703A5B" w:rsidRDefault="00703A5B" w:rsidP="00703A5B">
      <w:pPr>
        <w:rPr>
          <w:rFonts w:ascii="Times New Roman" w:hAnsi="Times New Roman"/>
          <w:sz w:val="28"/>
          <w:szCs w:val="28"/>
        </w:rPr>
      </w:pPr>
    </w:p>
    <w:p w:rsidR="00703A5B" w:rsidRPr="00553CA2" w:rsidRDefault="00703A5B" w:rsidP="00703A5B">
      <w:pPr>
        <w:jc w:val="right"/>
        <w:rPr>
          <w:rFonts w:ascii="Times New Roman" w:hAnsi="Times New Roman"/>
          <w:sz w:val="24"/>
          <w:szCs w:val="24"/>
        </w:rPr>
      </w:pPr>
      <w:r w:rsidRPr="00553CA2">
        <w:rPr>
          <w:rFonts w:ascii="Times New Roman" w:hAnsi="Times New Roman"/>
          <w:sz w:val="24"/>
          <w:szCs w:val="24"/>
        </w:rPr>
        <w:t>Таблица № 2</w:t>
      </w:r>
    </w:p>
    <w:p w:rsidR="00703A5B" w:rsidRPr="00014EF4" w:rsidRDefault="00703A5B" w:rsidP="00703A5B">
      <w:pPr>
        <w:jc w:val="right"/>
        <w:rPr>
          <w:rFonts w:ascii="Times New Roman" w:hAnsi="Times New Roman"/>
          <w:sz w:val="22"/>
          <w:szCs w:val="22"/>
        </w:rPr>
      </w:pPr>
      <w:r w:rsidRPr="00014EF4">
        <w:rPr>
          <w:rFonts w:ascii="Times New Roman" w:hAnsi="Times New Roman"/>
          <w:sz w:val="22"/>
          <w:szCs w:val="22"/>
        </w:rPr>
        <w:t>(тыс.</w:t>
      </w:r>
      <w:r>
        <w:rPr>
          <w:rFonts w:ascii="Times New Roman" w:hAnsi="Times New Roman"/>
          <w:sz w:val="22"/>
          <w:szCs w:val="22"/>
        </w:rPr>
        <w:t xml:space="preserve"> </w:t>
      </w:r>
      <w:r w:rsidRPr="00014EF4">
        <w:rPr>
          <w:rFonts w:ascii="Times New Roman" w:hAnsi="Times New Roman"/>
          <w:sz w:val="22"/>
          <w:szCs w:val="22"/>
        </w:rPr>
        <w:t>рублей)</w:t>
      </w:r>
    </w:p>
    <w:tbl>
      <w:tblPr>
        <w:tblStyle w:val="a9"/>
        <w:tblW w:w="14394" w:type="dxa"/>
        <w:tblLook w:val="04A0" w:firstRow="1" w:lastRow="0" w:firstColumn="1" w:lastColumn="0" w:noHBand="0" w:noVBand="1"/>
      </w:tblPr>
      <w:tblGrid>
        <w:gridCol w:w="529"/>
        <w:gridCol w:w="3404"/>
        <w:gridCol w:w="4959"/>
        <w:gridCol w:w="5502"/>
      </w:tblGrid>
      <w:tr w:rsidR="00703A5B" w:rsidRPr="00703A5B" w:rsidTr="00E53FDA">
        <w:trPr>
          <w:trHeight w:val="318"/>
        </w:trPr>
        <w:tc>
          <w:tcPr>
            <w:tcW w:w="529" w:type="dxa"/>
            <w:vMerge w:val="restart"/>
            <w:tcBorders>
              <w:bottom w:val="nil"/>
            </w:tcBorders>
          </w:tcPr>
          <w:p w:rsidR="00703A5B" w:rsidRPr="00703A5B" w:rsidRDefault="00703A5B" w:rsidP="00E17261">
            <w:pPr>
              <w:spacing w:line="235" w:lineRule="auto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3A5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3A5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4" w:type="dxa"/>
            <w:vMerge w:val="restart"/>
            <w:tcBorders>
              <w:bottom w:val="nil"/>
            </w:tcBorders>
            <w:shd w:val="clear" w:color="auto" w:fill="auto"/>
          </w:tcPr>
          <w:p w:rsidR="00703A5B" w:rsidRPr="00703A5B" w:rsidRDefault="00703A5B" w:rsidP="00E17261">
            <w:pPr>
              <w:pStyle w:val="ConsPlusNormal"/>
              <w:spacing w:line="235" w:lineRule="auto"/>
              <w:ind w:left="33" w:right="-8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0461" w:type="dxa"/>
            <w:gridSpan w:val="2"/>
            <w:shd w:val="clear" w:color="auto" w:fill="auto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 w:hint="eastAsia"/>
                <w:sz w:val="24"/>
                <w:szCs w:val="24"/>
              </w:rPr>
              <w:t>Наименование</w:t>
            </w:r>
            <w:r w:rsidRPr="0070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A5B">
              <w:rPr>
                <w:rFonts w:ascii="Times New Roman" w:hAnsi="Times New Roman" w:hint="eastAsia"/>
                <w:sz w:val="24"/>
                <w:szCs w:val="24"/>
              </w:rPr>
              <w:t>мероприятия</w:t>
            </w:r>
          </w:p>
        </w:tc>
      </w:tr>
      <w:tr w:rsidR="00703A5B" w:rsidRPr="00703A5B" w:rsidTr="00E53FDA">
        <w:trPr>
          <w:trHeight w:val="412"/>
        </w:trPr>
        <w:tc>
          <w:tcPr>
            <w:tcW w:w="529" w:type="dxa"/>
            <w:vMerge/>
            <w:tcBorders>
              <w:bottom w:val="nil"/>
            </w:tcBorders>
            <w:vAlign w:val="center"/>
          </w:tcPr>
          <w:p w:rsidR="00703A5B" w:rsidRPr="00703A5B" w:rsidRDefault="00703A5B" w:rsidP="00E17261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03A5B" w:rsidRPr="00703A5B" w:rsidRDefault="00703A5B" w:rsidP="00E17261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461" w:type="dxa"/>
            <w:gridSpan w:val="2"/>
            <w:shd w:val="clear" w:color="auto" w:fill="auto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</w:t>
            </w:r>
            <w:r w:rsidRPr="00703A5B">
              <w:rPr>
                <w:rFonts w:ascii="Times New Roman" w:hAnsi="Times New Roman" w:hint="eastAsia"/>
                <w:sz w:val="24"/>
                <w:szCs w:val="24"/>
              </w:rPr>
              <w:t>реализацию</w:t>
            </w:r>
            <w:r w:rsidRPr="0070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A5B">
              <w:rPr>
                <w:rFonts w:ascii="Times New Roman" w:hAnsi="Times New Roman" w:hint="eastAsia"/>
                <w:sz w:val="24"/>
                <w:szCs w:val="24"/>
              </w:rPr>
              <w:t>мероприятий</w:t>
            </w:r>
            <w:r w:rsidRPr="0070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A5B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70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A5B">
              <w:rPr>
                <w:rFonts w:ascii="Times New Roman" w:hAnsi="Times New Roman" w:hint="eastAsia"/>
                <w:sz w:val="24"/>
                <w:szCs w:val="24"/>
              </w:rPr>
              <w:t>развитию</w:t>
            </w:r>
            <w:r w:rsidRPr="0070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A5B">
              <w:rPr>
                <w:rFonts w:ascii="Times New Roman" w:hAnsi="Times New Roman" w:hint="eastAsia"/>
                <w:sz w:val="24"/>
                <w:szCs w:val="24"/>
              </w:rPr>
              <w:t>транспортной</w:t>
            </w:r>
            <w:r w:rsidRPr="0070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A5B">
              <w:rPr>
                <w:rFonts w:ascii="Times New Roman" w:hAnsi="Times New Roman" w:hint="eastAsia"/>
                <w:sz w:val="24"/>
                <w:szCs w:val="24"/>
              </w:rPr>
              <w:t>инфраструктуры</w:t>
            </w:r>
            <w:r w:rsidRPr="0070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A5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70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A5B">
              <w:rPr>
                <w:rFonts w:ascii="Times New Roman" w:hAnsi="Times New Roman" w:hint="eastAsia"/>
                <w:sz w:val="24"/>
                <w:szCs w:val="24"/>
              </w:rPr>
              <w:t>сельских</w:t>
            </w:r>
            <w:r w:rsidRPr="0070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A5B">
              <w:rPr>
                <w:rFonts w:ascii="Times New Roman" w:hAnsi="Times New Roman" w:hint="eastAsia"/>
                <w:sz w:val="24"/>
                <w:szCs w:val="24"/>
              </w:rPr>
              <w:t>территориях</w:t>
            </w:r>
            <w:r w:rsidRPr="00703A5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703A5B" w:rsidRPr="00703A5B" w:rsidTr="00E53FDA">
        <w:trPr>
          <w:trHeight w:val="187"/>
        </w:trPr>
        <w:tc>
          <w:tcPr>
            <w:tcW w:w="529" w:type="dxa"/>
            <w:vMerge/>
            <w:tcBorders>
              <w:bottom w:val="nil"/>
            </w:tcBorders>
            <w:vAlign w:val="center"/>
          </w:tcPr>
          <w:p w:rsidR="00703A5B" w:rsidRPr="00703A5B" w:rsidRDefault="00703A5B" w:rsidP="00E17261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03A5B" w:rsidRPr="00703A5B" w:rsidRDefault="00703A5B" w:rsidP="00E17261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4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</w:tr>
      <w:tr w:rsidR="00703A5B" w:rsidRPr="00703A5B" w:rsidTr="00E53FDA">
        <w:trPr>
          <w:trHeight w:val="412"/>
        </w:trPr>
        <w:tc>
          <w:tcPr>
            <w:tcW w:w="529" w:type="dxa"/>
            <w:vMerge/>
            <w:tcBorders>
              <w:bottom w:val="nil"/>
            </w:tcBorders>
            <w:vAlign w:val="center"/>
          </w:tcPr>
          <w:p w:rsidR="00703A5B" w:rsidRPr="00703A5B" w:rsidRDefault="00703A5B" w:rsidP="00E17261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03A5B" w:rsidRPr="00703A5B" w:rsidRDefault="00703A5B" w:rsidP="00E17261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959" w:type="dxa"/>
            <w:tcBorders>
              <w:bottom w:val="nil"/>
            </w:tcBorders>
            <w:shd w:val="clear" w:color="auto" w:fill="auto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>субсидии, распределенные законом Рязанской области об областном бюджете</w:t>
            </w:r>
          </w:p>
        </w:tc>
        <w:tc>
          <w:tcPr>
            <w:tcW w:w="5502" w:type="dxa"/>
            <w:tcBorders>
              <w:bottom w:val="nil"/>
            </w:tcBorders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>субсидии с учетом экономии</w:t>
            </w:r>
          </w:p>
        </w:tc>
      </w:tr>
    </w:tbl>
    <w:p w:rsidR="00E53FDA" w:rsidRPr="00E53FDA" w:rsidRDefault="00E53FDA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02" w:type="dxa"/>
        <w:tblLook w:val="04A0" w:firstRow="1" w:lastRow="0" w:firstColumn="1" w:lastColumn="0" w:noHBand="0" w:noVBand="1"/>
      </w:tblPr>
      <w:tblGrid>
        <w:gridCol w:w="529"/>
        <w:gridCol w:w="3404"/>
        <w:gridCol w:w="8"/>
        <w:gridCol w:w="4951"/>
        <w:gridCol w:w="8"/>
        <w:gridCol w:w="5494"/>
        <w:gridCol w:w="8"/>
      </w:tblGrid>
      <w:tr w:rsidR="00703A5B" w:rsidRPr="00703A5B" w:rsidTr="00E53FDA">
        <w:trPr>
          <w:gridAfter w:val="1"/>
          <w:wAfter w:w="8" w:type="dxa"/>
          <w:trHeight w:val="139"/>
          <w:tblHeader/>
        </w:trPr>
        <w:tc>
          <w:tcPr>
            <w:tcW w:w="529" w:type="dxa"/>
            <w:vAlign w:val="center"/>
          </w:tcPr>
          <w:p w:rsidR="00703A5B" w:rsidRPr="00703A5B" w:rsidRDefault="00703A5B" w:rsidP="00E17261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3A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959" w:type="dxa"/>
            <w:gridSpan w:val="2"/>
            <w:shd w:val="clear" w:color="auto" w:fill="auto"/>
            <w:vAlign w:val="center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2" w:type="dxa"/>
            <w:gridSpan w:val="2"/>
            <w:vAlign w:val="center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A5B" w:rsidRPr="00703A5B" w:rsidTr="00E53FDA">
        <w:trPr>
          <w:gridAfter w:val="1"/>
          <w:wAfter w:w="8" w:type="dxa"/>
          <w:trHeight w:val="412"/>
        </w:trPr>
        <w:tc>
          <w:tcPr>
            <w:tcW w:w="529" w:type="dxa"/>
          </w:tcPr>
          <w:p w:rsidR="00703A5B" w:rsidRPr="00703A5B" w:rsidRDefault="00703A5B" w:rsidP="00E17261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4" w:type="dxa"/>
            <w:shd w:val="clear" w:color="auto" w:fill="auto"/>
          </w:tcPr>
          <w:p w:rsidR="00703A5B" w:rsidRPr="00703A5B" w:rsidRDefault="00703A5B" w:rsidP="00E17261">
            <w:pPr>
              <w:pStyle w:val="ConsPlusNormal"/>
              <w:spacing w:line="235" w:lineRule="auto"/>
              <w:ind w:left="33" w:right="-8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703A5B">
              <w:rPr>
                <w:rFonts w:ascii="Times New Roman" w:hAnsi="Times New Roman"/>
                <w:bCs/>
                <w:sz w:val="24"/>
                <w:szCs w:val="24"/>
              </w:rPr>
              <w:t>Каширинское</w:t>
            </w:r>
            <w:proofErr w:type="spellEnd"/>
            <w:r w:rsidRPr="00703A5B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 Александро-Невского муниципального района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>24 010,579</w:t>
            </w:r>
          </w:p>
        </w:tc>
        <w:tc>
          <w:tcPr>
            <w:tcW w:w="5502" w:type="dxa"/>
            <w:gridSpan w:val="2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>23 502,45372</w:t>
            </w:r>
          </w:p>
        </w:tc>
      </w:tr>
      <w:tr w:rsidR="00703A5B" w:rsidRPr="00703A5B" w:rsidTr="00E53FDA">
        <w:trPr>
          <w:gridAfter w:val="1"/>
          <w:wAfter w:w="8" w:type="dxa"/>
          <w:trHeight w:val="412"/>
        </w:trPr>
        <w:tc>
          <w:tcPr>
            <w:tcW w:w="529" w:type="dxa"/>
          </w:tcPr>
          <w:p w:rsidR="00703A5B" w:rsidRPr="00703A5B" w:rsidRDefault="00703A5B" w:rsidP="00E17261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703A5B" w:rsidRPr="00703A5B" w:rsidRDefault="00703A5B" w:rsidP="00E17261">
            <w:pPr>
              <w:pStyle w:val="ConsPlusNormal"/>
              <w:spacing w:line="235" w:lineRule="auto"/>
              <w:ind w:left="33" w:right="-8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703A5B">
              <w:rPr>
                <w:rFonts w:ascii="Times New Roman" w:hAnsi="Times New Roman"/>
                <w:bCs/>
                <w:sz w:val="24"/>
                <w:szCs w:val="24"/>
              </w:rPr>
              <w:t>Просеченское</w:t>
            </w:r>
            <w:proofErr w:type="spellEnd"/>
            <w:r w:rsidRPr="00703A5B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 Александро-Невского муниципального района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>57 832,116</w:t>
            </w:r>
          </w:p>
        </w:tc>
        <w:tc>
          <w:tcPr>
            <w:tcW w:w="5502" w:type="dxa"/>
            <w:gridSpan w:val="2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>56 843,56639</w:t>
            </w:r>
          </w:p>
        </w:tc>
      </w:tr>
      <w:tr w:rsidR="00703A5B" w:rsidRPr="00703A5B" w:rsidTr="00E53FDA">
        <w:trPr>
          <w:trHeight w:val="270"/>
        </w:trPr>
        <w:tc>
          <w:tcPr>
            <w:tcW w:w="3941" w:type="dxa"/>
            <w:gridSpan w:val="3"/>
            <w:vAlign w:val="center"/>
          </w:tcPr>
          <w:p w:rsidR="00703A5B" w:rsidRPr="00703A5B" w:rsidRDefault="00703A5B" w:rsidP="00703A5B">
            <w:pPr>
              <w:pStyle w:val="ConsPlusNormal"/>
              <w:spacing w:line="235" w:lineRule="auto"/>
              <w:ind w:right="-8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3A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959" w:type="dxa"/>
            <w:gridSpan w:val="2"/>
            <w:shd w:val="clear" w:color="auto" w:fill="auto"/>
            <w:vAlign w:val="center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81 842,695</w:t>
            </w:r>
          </w:p>
        </w:tc>
        <w:tc>
          <w:tcPr>
            <w:tcW w:w="5502" w:type="dxa"/>
            <w:gridSpan w:val="2"/>
            <w:vAlign w:val="center"/>
          </w:tcPr>
          <w:p w:rsidR="00703A5B" w:rsidRPr="00703A5B" w:rsidRDefault="00703A5B" w:rsidP="00E17261">
            <w:pPr>
              <w:pStyle w:val="ConsPlusNormal"/>
              <w:spacing w:line="235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B">
              <w:rPr>
                <w:rFonts w:ascii="Times New Roman" w:hAnsi="Times New Roman" w:cs="Times New Roman"/>
                <w:sz w:val="24"/>
                <w:szCs w:val="24"/>
              </w:rPr>
              <w:t>80 346,02011</w:t>
            </w:r>
          </w:p>
        </w:tc>
      </w:tr>
    </w:tbl>
    <w:p w:rsidR="00703A5B" w:rsidRPr="00703A5B" w:rsidRDefault="00703A5B" w:rsidP="00703A5B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E7445E" w:rsidRPr="00703A5B" w:rsidRDefault="000D38CD" w:rsidP="00703A5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703A5B">
        <w:rPr>
          <w:rFonts w:ascii="Times New Roman" w:hAnsi="Times New Roman"/>
          <w:sz w:val="22"/>
          <w:szCs w:val="22"/>
        </w:rPr>
        <w:t>*</w:t>
      </w:r>
      <w:r w:rsidR="00923853" w:rsidRPr="00703A5B">
        <w:rPr>
          <w:rFonts w:ascii="Times New Roman" w:hAnsi="Times New Roman"/>
          <w:sz w:val="22"/>
          <w:szCs w:val="22"/>
        </w:rPr>
        <w:t xml:space="preserve"> </w:t>
      </w:r>
      <w:r w:rsidR="00E7445E" w:rsidRPr="00703A5B">
        <w:rPr>
          <w:rFonts w:ascii="Times New Roman" w:hAnsi="Times New Roman"/>
          <w:sz w:val="22"/>
          <w:szCs w:val="22"/>
        </w:rPr>
        <w:t xml:space="preserve">В соответствии с </w:t>
      </w:r>
      <w:hyperlink r:id="rId10" w:history="1">
        <w:r w:rsidR="00E7445E" w:rsidRPr="00703A5B">
          <w:rPr>
            <w:rFonts w:ascii="Times New Roman" w:hAnsi="Times New Roman"/>
            <w:sz w:val="22"/>
            <w:szCs w:val="22"/>
          </w:rPr>
          <w:t>частью 6 статьи 15</w:t>
        </w:r>
      </w:hyperlink>
      <w:r w:rsidR="00E7445E" w:rsidRPr="00703A5B">
        <w:rPr>
          <w:rFonts w:ascii="Times New Roman" w:hAnsi="Times New Roman"/>
          <w:sz w:val="22"/>
          <w:szCs w:val="22"/>
        </w:rPr>
        <w:t xml:space="preserve"> Закона Рязанской области от 02.12.2005 № 131-ОЗ «О межбюджетных отношениях в Рязанской области» вносятся изменения в </w:t>
      </w:r>
      <w:hyperlink r:id="rId11" w:history="1">
        <w:r w:rsidR="00E7445E" w:rsidRPr="00703A5B">
          <w:rPr>
            <w:rFonts w:ascii="Times New Roman" w:hAnsi="Times New Roman"/>
            <w:sz w:val="22"/>
            <w:szCs w:val="22"/>
          </w:rPr>
          <w:t>распределение</w:t>
        </w:r>
      </w:hyperlink>
      <w:r w:rsidR="00E7445E" w:rsidRPr="00703A5B">
        <w:rPr>
          <w:rFonts w:ascii="Times New Roman" w:hAnsi="Times New Roman"/>
          <w:sz w:val="22"/>
          <w:szCs w:val="22"/>
        </w:rPr>
        <w:t xml:space="preserve"> субсидий бюджетам муниципальных образований Рязанской области на 2023 год, утвержденное приложением </w:t>
      </w:r>
      <w:r w:rsidR="009F308F" w:rsidRPr="00703A5B">
        <w:rPr>
          <w:rFonts w:ascii="Times New Roman" w:hAnsi="Times New Roman"/>
          <w:sz w:val="22"/>
          <w:szCs w:val="22"/>
        </w:rPr>
        <w:t>20</w:t>
      </w:r>
      <w:r w:rsidR="00E7445E" w:rsidRPr="00703A5B">
        <w:rPr>
          <w:rFonts w:ascii="Times New Roman" w:hAnsi="Times New Roman"/>
          <w:sz w:val="22"/>
          <w:szCs w:val="22"/>
        </w:rPr>
        <w:t xml:space="preserve"> к Закону Рязанской области «Об областном бюджете на 2023 год и на плановый период 2024 и 2025 годов».</w:t>
      </w:r>
      <w:r w:rsidR="00703A5B">
        <w:rPr>
          <w:rFonts w:ascii="Times New Roman" w:hAnsi="Times New Roman"/>
          <w:sz w:val="22"/>
          <w:szCs w:val="22"/>
        </w:rPr>
        <w:t>»</w:t>
      </w:r>
      <w:proofErr w:type="gramEnd"/>
    </w:p>
    <w:p w:rsidR="006D4207" w:rsidRDefault="006D4207" w:rsidP="00E6786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3A5B" w:rsidRPr="00703A5B" w:rsidRDefault="00703A5B" w:rsidP="00E6786B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703A5B" w:rsidRPr="00703A5B" w:rsidSect="00BD6433">
      <w:headerReference w:type="default" r:id="rId12"/>
      <w:type w:val="continuous"/>
      <w:pgSz w:w="16834" w:h="11907" w:orient="landscape" w:code="9"/>
      <w:pgMar w:top="1134" w:right="567" w:bottom="709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F4" w:rsidRDefault="00D119F4">
      <w:r>
        <w:separator/>
      </w:r>
    </w:p>
  </w:endnote>
  <w:endnote w:type="continuationSeparator" w:id="0">
    <w:p w:rsidR="00D119F4" w:rsidRDefault="00D1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F4" w:rsidRDefault="00D119F4">
      <w:r>
        <w:separator/>
      </w:r>
    </w:p>
  </w:footnote>
  <w:footnote w:type="continuationSeparator" w:id="0">
    <w:p w:rsidR="00D119F4" w:rsidRDefault="00D11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E73ED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95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3A7FEF"/>
    <w:multiLevelType w:val="hybridMultilevel"/>
    <w:tmpl w:val="EABA98BC"/>
    <w:lvl w:ilvl="0" w:tplc="0419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A58E5"/>
    <w:multiLevelType w:val="hybridMultilevel"/>
    <w:tmpl w:val="F2402286"/>
    <w:lvl w:ilvl="0" w:tplc="0419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0560E"/>
    <w:rsid w:val="0001360F"/>
    <w:rsid w:val="00014EF4"/>
    <w:rsid w:val="000307A1"/>
    <w:rsid w:val="000331B3"/>
    <w:rsid w:val="00033413"/>
    <w:rsid w:val="00037C0C"/>
    <w:rsid w:val="000502A3"/>
    <w:rsid w:val="00055B69"/>
    <w:rsid w:val="00056DEB"/>
    <w:rsid w:val="00073A7A"/>
    <w:rsid w:val="00076D5E"/>
    <w:rsid w:val="00082199"/>
    <w:rsid w:val="00084DD3"/>
    <w:rsid w:val="000917C0"/>
    <w:rsid w:val="000B0736"/>
    <w:rsid w:val="000D38CD"/>
    <w:rsid w:val="0010478C"/>
    <w:rsid w:val="00122CFD"/>
    <w:rsid w:val="00151370"/>
    <w:rsid w:val="0015190D"/>
    <w:rsid w:val="00162E72"/>
    <w:rsid w:val="00166E19"/>
    <w:rsid w:val="00175BE5"/>
    <w:rsid w:val="0018340D"/>
    <w:rsid w:val="001850F4"/>
    <w:rsid w:val="00190FF9"/>
    <w:rsid w:val="001947BE"/>
    <w:rsid w:val="00197B06"/>
    <w:rsid w:val="001A1CA4"/>
    <w:rsid w:val="001A407B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A79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2A96"/>
    <w:rsid w:val="002B7A59"/>
    <w:rsid w:val="002C25E1"/>
    <w:rsid w:val="002C6B4B"/>
    <w:rsid w:val="002E51A7"/>
    <w:rsid w:val="002E5A5F"/>
    <w:rsid w:val="002F1E81"/>
    <w:rsid w:val="00310D92"/>
    <w:rsid w:val="003160CB"/>
    <w:rsid w:val="003222A3"/>
    <w:rsid w:val="00360A40"/>
    <w:rsid w:val="00373749"/>
    <w:rsid w:val="003870C2"/>
    <w:rsid w:val="003A5343"/>
    <w:rsid w:val="003B26DA"/>
    <w:rsid w:val="003B38EC"/>
    <w:rsid w:val="003B5303"/>
    <w:rsid w:val="003D3B8A"/>
    <w:rsid w:val="003D3E42"/>
    <w:rsid w:val="003D54F8"/>
    <w:rsid w:val="003F4F5E"/>
    <w:rsid w:val="00400906"/>
    <w:rsid w:val="0042590E"/>
    <w:rsid w:val="00437F65"/>
    <w:rsid w:val="00447177"/>
    <w:rsid w:val="004570DF"/>
    <w:rsid w:val="00460FEA"/>
    <w:rsid w:val="00463BC0"/>
    <w:rsid w:val="004734B7"/>
    <w:rsid w:val="00476C67"/>
    <w:rsid w:val="00481B88"/>
    <w:rsid w:val="00485B4F"/>
    <w:rsid w:val="004862D1"/>
    <w:rsid w:val="0049644C"/>
    <w:rsid w:val="004A689B"/>
    <w:rsid w:val="004B2D5A"/>
    <w:rsid w:val="004D293D"/>
    <w:rsid w:val="004F44FE"/>
    <w:rsid w:val="005043A3"/>
    <w:rsid w:val="00507A7B"/>
    <w:rsid w:val="00512A47"/>
    <w:rsid w:val="0053036A"/>
    <w:rsid w:val="00531B4A"/>
    <w:rsid w:val="00531C68"/>
    <w:rsid w:val="00532119"/>
    <w:rsid w:val="005335F3"/>
    <w:rsid w:val="0053726C"/>
    <w:rsid w:val="00543C38"/>
    <w:rsid w:val="00543D2D"/>
    <w:rsid w:val="00545A3D"/>
    <w:rsid w:val="00546DBB"/>
    <w:rsid w:val="00553CA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F5E"/>
    <w:rsid w:val="005B3518"/>
    <w:rsid w:val="005C56AE"/>
    <w:rsid w:val="005C7449"/>
    <w:rsid w:val="005D79F3"/>
    <w:rsid w:val="005E6D99"/>
    <w:rsid w:val="005F2ADD"/>
    <w:rsid w:val="005F2C49"/>
    <w:rsid w:val="005F388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C2C"/>
    <w:rsid w:val="006710EA"/>
    <w:rsid w:val="00671D3B"/>
    <w:rsid w:val="00684A5B"/>
    <w:rsid w:val="006A1F71"/>
    <w:rsid w:val="006D4207"/>
    <w:rsid w:val="006F2491"/>
    <w:rsid w:val="006F328B"/>
    <w:rsid w:val="006F5886"/>
    <w:rsid w:val="00703A5B"/>
    <w:rsid w:val="00705A42"/>
    <w:rsid w:val="00707734"/>
    <w:rsid w:val="00707E19"/>
    <w:rsid w:val="00712F7C"/>
    <w:rsid w:val="0072328A"/>
    <w:rsid w:val="00732250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9BB"/>
    <w:rsid w:val="008143CB"/>
    <w:rsid w:val="00823CA1"/>
    <w:rsid w:val="0083291E"/>
    <w:rsid w:val="008513B9"/>
    <w:rsid w:val="00851F09"/>
    <w:rsid w:val="00853FE0"/>
    <w:rsid w:val="008702D3"/>
    <w:rsid w:val="00876034"/>
    <w:rsid w:val="008827E7"/>
    <w:rsid w:val="0089475A"/>
    <w:rsid w:val="008A1696"/>
    <w:rsid w:val="008A7B33"/>
    <w:rsid w:val="008C58FE"/>
    <w:rsid w:val="008D61DA"/>
    <w:rsid w:val="008E6C41"/>
    <w:rsid w:val="008F0816"/>
    <w:rsid w:val="008F6BB7"/>
    <w:rsid w:val="00900F42"/>
    <w:rsid w:val="0091624E"/>
    <w:rsid w:val="00923853"/>
    <w:rsid w:val="00932E3C"/>
    <w:rsid w:val="009573D3"/>
    <w:rsid w:val="009977FF"/>
    <w:rsid w:val="009A085B"/>
    <w:rsid w:val="009A44F6"/>
    <w:rsid w:val="009C1DE6"/>
    <w:rsid w:val="009C1F0E"/>
    <w:rsid w:val="009D3E8C"/>
    <w:rsid w:val="009E3A0E"/>
    <w:rsid w:val="009F308F"/>
    <w:rsid w:val="00A051AB"/>
    <w:rsid w:val="00A1314B"/>
    <w:rsid w:val="00A13160"/>
    <w:rsid w:val="00A137D3"/>
    <w:rsid w:val="00A44A8F"/>
    <w:rsid w:val="00A4765C"/>
    <w:rsid w:val="00A51D96"/>
    <w:rsid w:val="00A56354"/>
    <w:rsid w:val="00A92872"/>
    <w:rsid w:val="00A96F84"/>
    <w:rsid w:val="00AA620F"/>
    <w:rsid w:val="00AC3953"/>
    <w:rsid w:val="00AC7150"/>
    <w:rsid w:val="00AE1DCA"/>
    <w:rsid w:val="00AF5F7C"/>
    <w:rsid w:val="00B02207"/>
    <w:rsid w:val="00B03403"/>
    <w:rsid w:val="00B10324"/>
    <w:rsid w:val="00B1049D"/>
    <w:rsid w:val="00B376B1"/>
    <w:rsid w:val="00B40E76"/>
    <w:rsid w:val="00B47121"/>
    <w:rsid w:val="00B620D9"/>
    <w:rsid w:val="00B626A7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6433"/>
    <w:rsid w:val="00BE73ED"/>
    <w:rsid w:val="00BF4F5F"/>
    <w:rsid w:val="00BF7642"/>
    <w:rsid w:val="00C04EEB"/>
    <w:rsid w:val="00C075A4"/>
    <w:rsid w:val="00C10F12"/>
    <w:rsid w:val="00C11826"/>
    <w:rsid w:val="00C13B41"/>
    <w:rsid w:val="00C3261B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CF35CC"/>
    <w:rsid w:val="00D015D5"/>
    <w:rsid w:val="00D03D68"/>
    <w:rsid w:val="00D04707"/>
    <w:rsid w:val="00D10794"/>
    <w:rsid w:val="00D119F4"/>
    <w:rsid w:val="00D149BF"/>
    <w:rsid w:val="00D24CCC"/>
    <w:rsid w:val="00D266DD"/>
    <w:rsid w:val="00D271F6"/>
    <w:rsid w:val="00D32B04"/>
    <w:rsid w:val="00D37152"/>
    <w:rsid w:val="00D374E7"/>
    <w:rsid w:val="00D63949"/>
    <w:rsid w:val="00D652E7"/>
    <w:rsid w:val="00D70390"/>
    <w:rsid w:val="00D7791B"/>
    <w:rsid w:val="00D77BCF"/>
    <w:rsid w:val="00D84394"/>
    <w:rsid w:val="00D87CAB"/>
    <w:rsid w:val="00D95E55"/>
    <w:rsid w:val="00DB3664"/>
    <w:rsid w:val="00DC16FB"/>
    <w:rsid w:val="00DC4A65"/>
    <w:rsid w:val="00DC4F66"/>
    <w:rsid w:val="00DC76E2"/>
    <w:rsid w:val="00E10B44"/>
    <w:rsid w:val="00E11F02"/>
    <w:rsid w:val="00E2726B"/>
    <w:rsid w:val="00E37801"/>
    <w:rsid w:val="00E46EAA"/>
    <w:rsid w:val="00E5038C"/>
    <w:rsid w:val="00E50B69"/>
    <w:rsid w:val="00E5298B"/>
    <w:rsid w:val="00E53FDA"/>
    <w:rsid w:val="00E56EFB"/>
    <w:rsid w:val="00E6458F"/>
    <w:rsid w:val="00E665A9"/>
    <w:rsid w:val="00E6786B"/>
    <w:rsid w:val="00E7242D"/>
    <w:rsid w:val="00E7445E"/>
    <w:rsid w:val="00E80E4F"/>
    <w:rsid w:val="00E87E25"/>
    <w:rsid w:val="00EA04F1"/>
    <w:rsid w:val="00EA2FD3"/>
    <w:rsid w:val="00EB7CE9"/>
    <w:rsid w:val="00EC433F"/>
    <w:rsid w:val="00EC5257"/>
    <w:rsid w:val="00ED1FDE"/>
    <w:rsid w:val="00F04152"/>
    <w:rsid w:val="00F06EFB"/>
    <w:rsid w:val="00F1529E"/>
    <w:rsid w:val="00F16F07"/>
    <w:rsid w:val="00F21453"/>
    <w:rsid w:val="00F3049F"/>
    <w:rsid w:val="00F32728"/>
    <w:rsid w:val="00F32966"/>
    <w:rsid w:val="00F40034"/>
    <w:rsid w:val="00F45975"/>
    <w:rsid w:val="00F45B7C"/>
    <w:rsid w:val="00F45FCE"/>
    <w:rsid w:val="00F9334F"/>
    <w:rsid w:val="00F97D7F"/>
    <w:rsid w:val="00FA122C"/>
    <w:rsid w:val="00FA3B95"/>
    <w:rsid w:val="00FC1278"/>
    <w:rsid w:val="00FE06F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11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0D3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0D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C5C430DA6A67CC7D1CBCA86E871020D7B990776D8CC3680723F99EB79BB45285CB28DD43E0048B073A8C321ECC659C1A8B966E3400DDD509C67E0AEET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AC5C430DA6A67CC7D1CBCA86E871020D7B990776A85CD6A0127F99EB79BB45285CB28DD43E0048B033C88331DCC659C1A8B966E3400DDD509C67E0AEET2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73</cp:revision>
  <cp:lastPrinted>2023-10-17T12:27:00Z</cp:lastPrinted>
  <dcterms:created xsi:type="dcterms:W3CDTF">2022-06-29T06:33:00Z</dcterms:created>
  <dcterms:modified xsi:type="dcterms:W3CDTF">2023-10-18T07:43:00Z</dcterms:modified>
</cp:coreProperties>
</file>