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01D" w:rsidRDefault="00D449EF">
      <w:pPr>
        <w:keepNext/>
        <w:spacing w:before="0" w:after="0"/>
        <w:ind w:left="5670"/>
        <w:jc w:val="left"/>
      </w:pPr>
      <w:r>
        <w:t xml:space="preserve">Утвержден </w:t>
      </w:r>
    </w:p>
    <w:p w:rsidR="00B0701D" w:rsidRDefault="00D449EF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B0701D" w:rsidRDefault="00D449EF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B0701D" w:rsidRDefault="00D449EF">
      <w:pPr>
        <w:keepNext/>
        <w:spacing w:before="0" w:after="0"/>
        <w:ind w:left="5670"/>
        <w:jc w:val="left"/>
      </w:pPr>
      <w:r>
        <w:t>Рязанской области</w:t>
      </w:r>
    </w:p>
    <w:p w:rsidR="00B0701D" w:rsidRDefault="00ED4F10">
      <w:pPr>
        <w:keepNext/>
        <w:tabs>
          <w:tab w:val="left" w:pos="5100"/>
        </w:tabs>
        <w:spacing w:before="0" w:after="0"/>
        <w:ind w:left="5670"/>
        <w:jc w:val="left"/>
      </w:pPr>
      <w:r>
        <w:t>от 05 октября 2023 г.</w:t>
      </w:r>
      <w:r w:rsidR="00D449EF">
        <w:t xml:space="preserve"> №</w:t>
      </w:r>
      <w:r>
        <w:t xml:space="preserve"> 469-п</w:t>
      </w:r>
      <w:bookmarkStart w:id="0" w:name="_GoBack"/>
      <w:bookmarkEnd w:id="0"/>
    </w:p>
    <w:p w:rsidR="00B0701D" w:rsidRDefault="00B0701D">
      <w:pPr>
        <w:pStyle w:val="ad"/>
        <w:spacing w:after="6"/>
        <w:ind w:firstLine="0"/>
        <w:jc w:val="center"/>
        <w:rPr>
          <w:sz w:val="32"/>
          <w:szCs w:val="32"/>
        </w:rPr>
      </w:pPr>
    </w:p>
    <w:p w:rsidR="00B0701D" w:rsidRDefault="00B0701D">
      <w:pPr>
        <w:pStyle w:val="ad"/>
        <w:spacing w:after="6"/>
        <w:ind w:firstLine="0"/>
        <w:jc w:val="center"/>
        <w:rPr>
          <w:sz w:val="32"/>
          <w:szCs w:val="32"/>
        </w:rPr>
      </w:pPr>
    </w:p>
    <w:p w:rsidR="00B0701D" w:rsidRDefault="00B0701D">
      <w:pPr>
        <w:pStyle w:val="ad"/>
        <w:spacing w:after="6"/>
        <w:ind w:firstLine="0"/>
        <w:jc w:val="center"/>
        <w:rPr>
          <w:sz w:val="32"/>
          <w:szCs w:val="32"/>
        </w:rPr>
      </w:pPr>
    </w:p>
    <w:p w:rsidR="00B0701D" w:rsidRDefault="00B0701D">
      <w:pPr>
        <w:pStyle w:val="ad"/>
        <w:spacing w:after="6"/>
        <w:ind w:firstLine="0"/>
        <w:jc w:val="center"/>
        <w:rPr>
          <w:sz w:val="32"/>
          <w:szCs w:val="32"/>
        </w:rPr>
      </w:pPr>
    </w:p>
    <w:p w:rsidR="00B0701D" w:rsidRDefault="00B0701D">
      <w:pPr>
        <w:pStyle w:val="ad"/>
        <w:spacing w:after="6"/>
        <w:ind w:firstLine="0"/>
        <w:jc w:val="center"/>
        <w:rPr>
          <w:sz w:val="32"/>
          <w:szCs w:val="32"/>
        </w:rPr>
      </w:pPr>
    </w:p>
    <w:p w:rsidR="00B0701D" w:rsidRDefault="00B0701D">
      <w:pPr>
        <w:pStyle w:val="ad"/>
        <w:spacing w:after="6"/>
        <w:ind w:firstLine="0"/>
        <w:jc w:val="center"/>
        <w:rPr>
          <w:sz w:val="32"/>
          <w:szCs w:val="32"/>
        </w:rPr>
      </w:pPr>
    </w:p>
    <w:p w:rsidR="00B0701D" w:rsidRDefault="00B0701D">
      <w:pPr>
        <w:pStyle w:val="ad"/>
        <w:spacing w:after="6"/>
        <w:ind w:firstLine="0"/>
        <w:jc w:val="center"/>
        <w:rPr>
          <w:sz w:val="32"/>
          <w:szCs w:val="32"/>
        </w:rPr>
      </w:pPr>
    </w:p>
    <w:p w:rsidR="00B0701D" w:rsidRDefault="00B0701D">
      <w:pPr>
        <w:pStyle w:val="ad"/>
        <w:spacing w:after="6"/>
        <w:ind w:firstLine="0"/>
        <w:jc w:val="center"/>
        <w:rPr>
          <w:sz w:val="32"/>
          <w:szCs w:val="32"/>
        </w:rPr>
      </w:pPr>
    </w:p>
    <w:p w:rsidR="00B0701D" w:rsidRDefault="00B0701D">
      <w:pPr>
        <w:pStyle w:val="ad"/>
        <w:spacing w:after="6"/>
        <w:ind w:firstLine="0"/>
        <w:jc w:val="center"/>
        <w:rPr>
          <w:sz w:val="32"/>
          <w:szCs w:val="32"/>
        </w:rPr>
      </w:pPr>
    </w:p>
    <w:p w:rsidR="00B0701D" w:rsidRDefault="00B0701D">
      <w:pPr>
        <w:pStyle w:val="ad"/>
        <w:spacing w:after="6"/>
        <w:ind w:firstLine="0"/>
        <w:jc w:val="center"/>
        <w:rPr>
          <w:sz w:val="32"/>
          <w:szCs w:val="32"/>
        </w:rPr>
      </w:pPr>
    </w:p>
    <w:p w:rsidR="00B0701D" w:rsidRDefault="00B0701D">
      <w:pPr>
        <w:pStyle w:val="ad"/>
        <w:spacing w:after="6"/>
        <w:ind w:firstLine="0"/>
        <w:jc w:val="center"/>
        <w:rPr>
          <w:sz w:val="32"/>
          <w:szCs w:val="32"/>
        </w:rPr>
      </w:pPr>
    </w:p>
    <w:p w:rsidR="00B0701D" w:rsidRDefault="00B0701D">
      <w:pPr>
        <w:pStyle w:val="ad"/>
        <w:spacing w:after="6"/>
        <w:ind w:firstLine="0"/>
        <w:jc w:val="center"/>
        <w:rPr>
          <w:sz w:val="32"/>
          <w:szCs w:val="32"/>
        </w:rPr>
      </w:pPr>
    </w:p>
    <w:p w:rsidR="00B0701D" w:rsidRDefault="00D449EF">
      <w:pPr>
        <w:pStyle w:val="ad"/>
        <w:spacing w:after="6"/>
        <w:ind w:firstLine="0"/>
        <w:jc w:val="center"/>
      </w:pPr>
      <w:r>
        <w:rPr>
          <w:sz w:val="32"/>
          <w:szCs w:val="32"/>
        </w:rPr>
        <w:t xml:space="preserve">ГЕНЕРАЛЬНЫЙ ПЛАН </w:t>
      </w:r>
    </w:p>
    <w:p w:rsidR="00B0701D" w:rsidRDefault="00D449EF">
      <w:pPr>
        <w:pStyle w:val="ad"/>
        <w:spacing w:after="6"/>
        <w:ind w:firstLine="0"/>
        <w:jc w:val="center"/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Болоньское</w:t>
      </w:r>
      <w:proofErr w:type="spellEnd"/>
      <w:r>
        <w:rPr>
          <w:sz w:val="32"/>
          <w:szCs w:val="32"/>
        </w:rPr>
        <w:t xml:space="preserve"> сельское поселение </w:t>
      </w:r>
    </w:p>
    <w:p w:rsidR="00B0701D" w:rsidRDefault="00D449EF">
      <w:pPr>
        <w:pStyle w:val="ad"/>
        <w:spacing w:after="6"/>
        <w:ind w:firstLine="0"/>
        <w:jc w:val="center"/>
      </w:pPr>
      <w:proofErr w:type="spellStart"/>
      <w:r>
        <w:rPr>
          <w:sz w:val="32"/>
          <w:szCs w:val="32"/>
        </w:rPr>
        <w:t>Клепиковского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</w:t>
      </w:r>
    </w:p>
    <w:p w:rsidR="00B0701D" w:rsidRDefault="00D449EF">
      <w:pPr>
        <w:pStyle w:val="ad"/>
        <w:spacing w:after="6"/>
        <w:ind w:firstLine="0"/>
        <w:jc w:val="center"/>
      </w:pPr>
      <w:r>
        <w:rPr>
          <w:sz w:val="32"/>
          <w:szCs w:val="32"/>
        </w:rPr>
        <w:t xml:space="preserve">  </w:t>
      </w:r>
    </w:p>
    <w:p w:rsidR="00B0701D" w:rsidRDefault="00B0701D">
      <w:pPr>
        <w:pStyle w:val="ad"/>
        <w:spacing w:after="6"/>
        <w:ind w:firstLine="0"/>
        <w:jc w:val="center"/>
        <w:rPr>
          <w:sz w:val="32"/>
          <w:szCs w:val="32"/>
        </w:rPr>
      </w:pPr>
    </w:p>
    <w:p w:rsidR="00B0701D" w:rsidRDefault="00D449EF">
      <w:pPr>
        <w:pStyle w:val="ad"/>
        <w:spacing w:after="6"/>
        <w:ind w:firstLine="0"/>
        <w:jc w:val="center"/>
      </w:pPr>
      <w:r>
        <w:rPr>
          <w:sz w:val="32"/>
          <w:szCs w:val="32"/>
        </w:rPr>
        <w:t>ПОЛОЖЕНИЕ О ТЕРРИТОРИАЛЬНОМ ПЛАНИРОВАНИИ</w:t>
      </w:r>
    </w:p>
    <w:p w:rsidR="00B0701D" w:rsidRDefault="00B0701D">
      <w:pPr>
        <w:pStyle w:val="ad"/>
        <w:spacing w:after="6"/>
        <w:ind w:firstLine="0"/>
        <w:jc w:val="center"/>
        <w:rPr>
          <w:sz w:val="32"/>
          <w:szCs w:val="32"/>
        </w:rPr>
      </w:pPr>
    </w:p>
    <w:p w:rsidR="00B0701D" w:rsidRDefault="00B0701D">
      <w:pPr>
        <w:pStyle w:val="ad"/>
        <w:spacing w:after="6"/>
        <w:ind w:firstLine="0"/>
        <w:jc w:val="center"/>
        <w:rPr>
          <w:sz w:val="32"/>
          <w:szCs w:val="32"/>
        </w:rPr>
      </w:pPr>
    </w:p>
    <w:p w:rsidR="00B0701D" w:rsidRDefault="00B0701D">
      <w:pPr>
        <w:pStyle w:val="ad"/>
        <w:spacing w:after="6"/>
        <w:ind w:firstLine="0"/>
        <w:jc w:val="center"/>
        <w:rPr>
          <w:sz w:val="32"/>
          <w:szCs w:val="32"/>
        </w:rPr>
      </w:pPr>
    </w:p>
    <w:p w:rsidR="00B0701D" w:rsidRDefault="00B0701D">
      <w:pPr>
        <w:pStyle w:val="ad"/>
        <w:spacing w:after="6"/>
        <w:ind w:firstLine="0"/>
        <w:jc w:val="center"/>
        <w:rPr>
          <w:sz w:val="32"/>
          <w:szCs w:val="32"/>
        </w:rPr>
      </w:pPr>
    </w:p>
    <w:p w:rsidR="00B0701D" w:rsidRDefault="00B0701D">
      <w:pPr>
        <w:pStyle w:val="ad"/>
        <w:spacing w:after="6"/>
        <w:ind w:firstLine="0"/>
        <w:jc w:val="center"/>
        <w:rPr>
          <w:sz w:val="32"/>
          <w:szCs w:val="32"/>
        </w:rPr>
      </w:pPr>
    </w:p>
    <w:p w:rsidR="00B0701D" w:rsidRDefault="00B0701D">
      <w:pPr>
        <w:pStyle w:val="ad"/>
        <w:spacing w:after="6"/>
        <w:ind w:firstLine="0"/>
        <w:jc w:val="center"/>
        <w:rPr>
          <w:sz w:val="32"/>
          <w:szCs w:val="32"/>
        </w:rPr>
      </w:pPr>
    </w:p>
    <w:p w:rsidR="00B0701D" w:rsidRDefault="00B0701D">
      <w:pPr>
        <w:pStyle w:val="ad"/>
        <w:spacing w:after="6"/>
        <w:ind w:firstLine="0"/>
        <w:jc w:val="center"/>
        <w:rPr>
          <w:sz w:val="32"/>
          <w:szCs w:val="32"/>
        </w:rPr>
      </w:pPr>
    </w:p>
    <w:p w:rsidR="00B0701D" w:rsidRDefault="00B0701D">
      <w:pPr>
        <w:pStyle w:val="ad"/>
        <w:spacing w:after="6"/>
        <w:ind w:firstLine="0"/>
        <w:jc w:val="center"/>
        <w:rPr>
          <w:sz w:val="32"/>
          <w:szCs w:val="32"/>
        </w:rPr>
      </w:pPr>
    </w:p>
    <w:p w:rsidR="00B0701D" w:rsidRDefault="00B0701D">
      <w:pPr>
        <w:pStyle w:val="ad"/>
        <w:spacing w:after="6"/>
        <w:ind w:firstLine="0"/>
        <w:jc w:val="center"/>
        <w:rPr>
          <w:sz w:val="32"/>
          <w:szCs w:val="32"/>
        </w:rPr>
      </w:pPr>
    </w:p>
    <w:p w:rsidR="00B0701D" w:rsidRDefault="00B0701D">
      <w:pPr>
        <w:pStyle w:val="ad"/>
        <w:spacing w:after="6"/>
        <w:ind w:firstLine="0"/>
        <w:jc w:val="center"/>
        <w:rPr>
          <w:sz w:val="32"/>
          <w:szCs w:val="32"/>
        </w:rPr>
      </w:pPr>
    </w:p>
    <w:p w:rsidR="00B0701D" w:rsidRDefault="00B0701D">
      <w:pPr>
        <w:pStyle w:val="ad"/>
        <w:spacing w:after="6"/>
        <w:ind w:firstLine="0"/>
        <w:jc w:val="center"/>
        <w:rPr>
          <w:sz w:val="32"/>
          <w:szCs w:val="32"/>
        </w:rPr>
      </w:pPr>
    </w:p>
    <w:p w:rsidR="00B0701D" w:rsidRDefault="00B0701D">
      <w:pPr>
        <w:pStyle w:val="ad"/>
        <w:spacing w:after="6"/>
        <w:ind w:firstLine="0"/>
        <w:jc w:val="center"/>
        <w:rPr>
          <w:sz w:val="32"/>
          <w:szCs w:val="32"/>
        </w:rPr>
      </w:pPr>
    </w:p>
    <w:p w:rsidR="00B0701D" w:rsidRDefault="00B0701D">
      <w:pPr>
        <w:pStyle w:val="ad"/>
        <w:spacing w:after="6"/>
        <w:ind w:firstLine="0"/>
        <w:jc w:val="center"/>
        <w:rPr>
          <w:sz w:val="32"/>
          <w:szCs w:val="32"/>
        </w:rPr>
      </w:pPr>
    </w:p>
    <w:p w:rsidR="00B0701D" w:rsidRDefault="00B0701D">
      <w:pPr>
        <w:pStyle w:val="ad"/>
        <w:spacing w:after="6"/>
        <w:ind w:firstLine="0"/>
        <w:jc w:val="center"/>
        <w:rPr>
          <w:sz w:val="32"/>
          <w:szCs w:val="32"/>
        </w:rPr>
      </w:pPr>
    </w:p>
    <w:p w:rsidR="00B0701D" w:rsidRDefault="00B0701D">
      <w:pPr>
        <w:pStyle w:val="ad"/>
        <w:spacing w:after="6"/>
        <w:ind w:firstLine="0"/>
        <w:jc w:val="center"/>
        <w:rPr>
          <w:sz w:val="32"/>
          <w:szCs w:val="32"/>
        </w:rPr>
      </w:pPr>
    </w:p>
    <w:p w:rsidR="00B0701D" w:rsidRDefault="00B0701D">
      <w:pPr>
        <w:pStyle w:val="ad"/>
        <w:spacing w:after="6"/>
        <w:ind w:firstLine="0"/>
        <w:jc w:val="center"/>
        <w:rPr>
          <w:sz w:val="32"/>
          <w:szCs w:val="32"/>
        </w:rPr>
      </w:pPr>
    </w:p>
    <w:p w:rsidR="00B0701D" w:rsidRDefault="00B0701D">
      <w:pPr>
        <w:pStyle w:val="ad"/>
        <w:spacing w:after="6"/>
        <w:ind w:firstLine="0"/>
        <w:jc w:val="center"/>
        <w:rPr>
          <w:sz w:val="32"/>
          <w:szCs w:val="32"/>
        </w:rPr>
      </w:pPr>
    </w:p>
    <w:p w:rsidR="00B0701D" w:rsidRDefault="00D449EF">
      <w:pPr>
        <w:pStyle w:val="1"/>
        <w:numPr>
          <w:ilvl w:val="0"/>
          <w:numId w:val="1"/>
        </w:numPr>
        <w:ind w:firstLine="567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FFFFFF" w:fill="FFFFFF"/>
        </w:rPr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</w:t>
      </w:r>
      <w:r>
        <w:rPr>
          <w:rFonts w:ascii="Times New Roman" w:hAnsi="Times New Roman" w:cs="Times New Roman"/>
          <w:sz w:val="28"/>
          <w:szCs w:val="28"/>
          <w:shd w:val="clear" w:color="FFFFFF" w:fill="FFFFFF"/>
        </w:rPr>
        <w:br/>
        <w:t>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  <w:proofErr w:type="gramEnd"/>
    </w:p>
    <w:p w:rsidR="00B0701D" w:rsidRDefault="00B0701D">
      <w:pPr>
        <w:pStyle w:val="ad"/>
        <w:rPr>
          <w:szCs w:val="28"/>
        </w:rPr>
      </w:pPr>
    </w:p>
    <w:p w:rsidR="00B0701D" w:rsidRDefault="00D449EF">
      <w:pPr>
        <w:pStyle w:val="220"/>
        <w:spacing w:before="0" w:after="0" w:line="24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муниципального образования – </w:t>
      </w:r>
      <w:proofErr w:type="spellStart"/>
      <w:r>
        <w:rPr>
          <w:sz w:val="28"/>
          <w:szCs w:val="28"/>
        </w:rPr>
        <w:t>Болоньское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Клепиковского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</w:t>
      </w:r>
      <w:r>
        <w:rPr>
          <w:bCs/>
          <w:iCs/>
          <w:sz w:val="28"/>
          <w:szCs w:val="28"/>
        </w:rPr>
        <w:t xml:space="preserve"> генеральным планом </w:t>
      </w:r>
      <w:r>
        <w:rPr>
          <w:sz w:val="28"/>
          <w:szCs w:val="28"/>
        </w:rPr>
        <w:t xml:space="preserve">планируется размещение объектов местного значения поселения, </w:t>
      </w:r>
      <w:r>
        <w:rPr>
          <w:rStyle w:val="-"/>
          <w:rFonts w:eastAsia="MS Mincho;ＭＳ 明朝"/>
          <w:bCs/>
          <w:iCs/>
          <w:color w:val="000000"/>
          <w:sz w:val="28"/>
          <w:szCs w:val="28"/>
          <w:u w:val="none"/>
          <w:lang w:eastAsia="en-US"/>
        </w:rPr>
        <w:t>приведенные в таблице 1.</w:t>
      </w:r>
    </w:p>
    <w:p w:rsidR="00B0701D" w:rsidRDefault="00D449EF">
      <w:pPr>
        <w:spacing w:before="0" w:after="0"/>
        <w:ind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993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4"/>
        <w:gridCol w:w="1373"/>
        <w:gridCol w:w="1591"/>
        <w:gridCol w:w="1700"/>
        <w:gridCol w:w="2296"/>
        <w:gridCol w:w="1566"/>
      </w:tblGrid>
      <w:tr w:rsidR="00B0701D" w:rsidTr="0014743D">
        <w:trPr>
          <w:trHeight w:val="497"/>
          <w:tblHeader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Наименова</w:t>
            </w:r>
            <w:r w:rsidR="0014743D">
              <w:rPr>
                <w:b/>
                <w:bCs/>
              </w:rPr>
              <w:t>-</w:t>
            </w:r>
            <w:r>
              <w:rPr>
                <w:b/>
                <w:bCs/>
              </w:rPr>
              <w:t>ние</w:t>
            </w:r>
            <w:proofErr w:type="spellEnd"/>
            <w:proofErr w:type="gramEnd"/>
          </w:p>
          <w:p w:rsidR="00B0701D" w:rsidRDefault="00D449EF">
            <w:pPr>
              <w:pStyle w:val="afa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объекта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  <w:rPr>
                <w:b/>
                <w:bCs/>
              </w:rPr>
            </w:pPr>
            <w:proofErr w:type="gramStart"/>
            <w:r>
              <w:rPr>
                <w:b/>
                <w:bCs/>
                <w:lang w:eastAsia="en-US"/>
              </w:rPr>
              <w:t>Основные</w:t>
            </w:r>
            <w:proofErr w:type="gram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характерис</w:t>
            </w:r>
            <w:proofErr w:type="spellEnd"/>
            <w:r w:rsidR="001A2754">
              <w:rPr>
                <w:b/>
                <w:bCs/>
                <w:lang w:eastAsia="en-US"/>
              </w:rPr>
              <w:t>-</w:t>
            </w:r>
            <w:r>
              <w:rPr>
                <w:b/>
                <w:bCs/>
                <w:lang w:eastAsia="en-US"/>
              </w:rPr>
              <w:t>тики объекта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Местоположе</w:t>
            </w:r>
            <w:r w:rsidR="001A2754">
              <w:rPr>
                <w:b/>
                <w:bCs/>
              </w:rPr>
              <w:t>-</w:t>
            </w:r>
            <w:r>
              <w:rPr>
                <w:b/>
                <w:bCs/>
              </w:rPr>
              <w:t>ние</w:t>
            </w:r>
            <w:proofErr w:type="spellEnd"/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Вид</w:t>
            </w:r>
          </w:p>
          <w:p w:rsidR="00B0701D" w:rsidRDefault="001A2754" w:rsidP="001A2754">
            <w:pPr>
              <w:pStyle w:val="afa"/>
              <w:widowControl w:val="0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Ф</w:t>
            </w:r>
            <w:r w:rsidR="00D449EF">
              <w:rPr>
                <w:b/>
                <w:bCs/>
              </w:rPr>
              <w:t>ункциональ</w:t>
            </w:r>
            <w:proofErr w:type="spellEnd"/>
            <w:r>
              <w:rPr>
                <w:b/>
                <w:bCs/>
              </w:rPr>
              <w:t>-</w:t>
            </w:r>
            <w:r w:rsidR="00D449EF">
              <w:rPr>
                <w:b/>
                <w:bCs/>
              </w:rPr>
              <w:t>ной</w:t>
            </w:r>
            <w:proofErr w:type="gramEnd"/>
            <w:r>
              <w:rPr>
                <w:b/>
                <w:bCs/>
              </w:rPr>
              <w:t xml:space="preserve"> </w:t>
            </w:r>
            <w:r w:rsidR="00D449EF">
              <w:rPr>
                <w:b/>
                <w:bCs/>
              </w:rPr>
              <w:t>зоны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Зона с особыми условиями использования территории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  <w:rPr>
                <w:b/>
                <w:bCs/>
              </w:rPr>
            </w:pPr>
            <w:r>
              <w:rPr>
                <w:b/>
                <w:bCs/>
                <w:lang w:eastAsia="en-US"/>
              </w:rPr>
              <w:t>Статус объекта</w:t>
            </w:r>
          </w:p>
        </w:tc>
      </w:tr>
      <w:tr w:rsidR="00B0701D" w:rsidTr="0014743D">
        <w:trPr>
          <w:trHeight w:val="305"/>
        </w:trPr>
        <w:tc>
          <w:tcPr>
            <w:tcW w:w="9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ind w:left="57"/>
              <w:rPr>
                <w:b/>
                <w:bCs/>
              </w:rPr>
            </w:pPr>
            <w:r>
              <w:rPr>
                <w:b/>
                <w:bCs/>
              </w:rPr>
              <w:t>Объекты физической культуры и массового спорта</w:t>
            </w:r>
          </w:p>
        </w:tc>
      </w:tr>
      <w:tr w:rsidR="00B0701D" w:rsidTr="0014743D">
        <w:trPr>
          <w:trHeight w:val="565"/>
        </w:trPr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ind w:left="57"/>
              <w:jc w:val="left"/>
            </w:pPr>
            <w:r>
              <w:rPr>
                <w:rStyle w:val="20"/>
              </w:rPr>
              <w:t>Строительство спортивного сооружения</w:t>
            </w:r>
          </w:p>
          <w:p w:rsidR="00B0701D" w:rsidRDefault="00D449EF">
            <w:pPr>
              <w:pStyle w:val="afa"/>
              <w:widowControl w:val="0"/>
              <w:ind w:left="57"/>
              <w:jc w:val="left"/>
            </w:pPr>
            <w:r>
              <w:rPr>
                <w:rStyle w:val="20"/>
              </w:rPr>
              <w:t>(код 60201030</w:t>
            </w:r>
            <w:r>
              <w:rPr>
                <w:rStyle w:val="20"/>
                <w:sz w:val="22"/>
                <w:szCs w:val="22"/>
                <w:lang w:val="en-US"/>
              </w:rPr>
              <w:t>2)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ind w:left="57"/>
            </w:pPr>
            <w:r>
              <w:rPr>
                <w:color w:val="auto"/>
              </w:rPr>
              <w:t>Универсальные игровые спортивные площадки</w:t>
            </w:r>
          </w:p>
          <w:p w:rsidR="00B0701D" w:rsidRDefault="00D449EF">
            <w:pPr>
              <w:pStyle w:val="afa"/>
              <w:widowControl w:val="0"/>
              <w:ind w:left="57"/>
            </w:pPr>
            <w:r>
              <w:rPr>
                <w:color w:val="auto"/>
              </w:rPr>
              <w:t>Площадь:</w:t>
            </w:r>
          </w:p>
          <w:p w:rsidR="00B0701D" w:rsidRDefault="00D449EF">
            <w:pPr>
              <w:pStyle w:val="afa"/>
              <w:widowControl w:val="0"/>
              <w:ind w:left="57"/>
            </w:pPr>
            <w:r>
              <w:rPr>
                <w:color w:val="auto"/>
              </w:rPr>
              <w:t xml:space="preserve">800 </w:t>
            </w:r>
            <w:proofErr w:type="spellStart"/>
            <w:r>
              <w:rPr>
                <w:color w:val="auto"/>
              </w:rPr>
              <w:t>кв</w:t>
            </w:r>
            <w:proofErr w:type="gramStart"/>
            <w:r>
              <w:rPr>
                <w:color w:val="auto"/>
              </w:rPr>
              <w:t>.м</w:t>
            </w:r>
            <w:proofErr w:type="spellEnd"/>
            <w:proofErr w:type="gramEnd"/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</w:pPr>
            <w:r>
              <w:rPr>
                <w:rStyle w:val="20"/>
              </w:rPr>
              <w:t xml:space="preserve">Рязанская область, р-н </w:t>
            </w:r>
            <w:proofErr w:type="spellStart"/>
            <w:r>
              <w:rPr>
                <w:rStyle w:val="20"/>
              </w:rPr>
              <w:t>Клепиковский</w:t>
            </w:r>
            <w:proofErr w:type="spellEnd"/>
            <w:r>
              <w:rPr>
                <w:rStyle w:val="20"/>
              </w:rPr>
              <w:t xml:space="preserve">, </w:t>
            </w:r>
            <w:proofErr w:type="spellStart"/>
            <w:r>
              <w:rPr>
                <w:rStyle w:val="20"/>
              </w:rPr>
              <w:t>п</w:t>
            </w:r>
            <w:proofErr w:type="gramStart"/>
            <w:r>
              <w:rPr>
                <w:rStyle w:val="20"/>
              </w:rPr>
              <w:t>.Б</w:t>
            </w:r>
            <w:proofErr w:type="gramEnd"/>
            <w:r>
              <w:rPr>
                <w:rStyle w:val="20"/>
              </w:rPr>
              <w:t>олонь</w:t>
            </w:r>
            <w:proofErr w:type="spellEnd"/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</w:pPr>
            <w:r>
              <w:t>Жилые зоны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</w:pPr>
            <w:r>
              <w:t>Не требуется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Планируемый</w:t>
            </w:r>
            <w:proofErr w:type="gramEnd"/>
            <w:r>
              <w:rPr>
                <w:lang w:eastAsia="en-US"/>
              </w:rPr>
              <w:t xml:space="preserve"> к размещению</w:t>
            </w:r>
          </w:p>
        </w:tc>
      </w:tr>
      <w:tr w:rsidR="00B0701D" w:rsidTr="0014743D">
        <w:trPr>
          <w:trHeight w:val="269"/>
        </w:trPr>
        <w:tc>
          <w:tcPr>
            <w:tcW w:w="993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ind w:left="57"/>
              <w:rPr>
                <w:b/>
                <w:bCs/>
              </w:rPr>
            </w:pPr>
            <w:r>
              <w:rPr>
                <w:b/>
                <w:bCs/>
              </w:rPr>
              <w:t>Объекты водоснабжения</w:t>
            </w:r>
          </w:p>
        </w:tc>
      </w:tr>
      <w:tr w:rsidR="00B0701D" w:rsidTr="0014743D">
        <w:trPr>
          <w:trHeight w:val="565"/>
        </w:trPr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ind w:left="57"/>
              <w:jc w:val="left"/>
            </w:pPr>
            <w:r>
              <w:t>Очистные сооружения (КОС)</w:t>
            </w:r>
          </w:p>
          <w:p w:rsidR="00B0701D" w:rsidRDefault="00D449EF">
            <w:pPr>
              <w:pStyle w:val="afa"/>
              <w:widowControl w:val="0"/>
              <w:ind w:left="57"/>
              <w:jc w:val="left"/>
            </w:pPr>
            <w:r>
              <w:t xml:space="preserve">(код </w:t>
            </w:r>
            <w:r>
              <w:rPr>
                <w:sz w:val="22"/>
                <w:szCs w:val="22"/>
                <w:lang w:val="en-US"/>
              </w:rPr>
              <w:t>602041301)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ind w:left="57"/>
            </w:pPr>
            <w:r>
              <w:t>Производительностью 140 м</w:t>
            </w:r>
            <w:r>
              <w:rPr>
                <w:vertAlign w:val="superscript"/>
              </w:rPr>
              <w:t>3</w:t>
            </w:r>
            <w:r>
              <w:t>/сутки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</w:pPr>
            <w:r>
              <w:rPr>
                <w:rStyle w:val="20"/>
              </w:rPr>
              <w:t xml:space="preserve">Рязанская область, р-н </w:t>
            </w:r>
            <w:proofErr w:type="spellStart"/>
            <w:r>
              <w:rPr>
                <w:rStyle w:val="20"/>
              </w:rPr>
              <w:t>Клепиковский</w:t>
            </w:r>
            <w:proofErr w:type="spellEnd"/>
            <w:r>
              <w:rPr>
                <w:rStyle w:val="20"/>
              </w:rPr>
              <w:t xml:space="preserve">, </w:t>
            </w:r>
            <w:proofErr w:type="spellStart"/>
            <w:r>
              <w:rPr>
                <w:rStyle w:val="20"/>
              </w:rPr>
              <w:t>п</w:t>
            </w:r>
            <w:proofErr w:type="gramStart"/>
            <w:r>
              <w:rPr>
                <w:rStyle w:val="20"/>
              </w:rPr>
              <w:t>.Б</w:t>
            </w:r>
            <w:proofErr w:type="gramEnd"/>
            <w:r>
              <w:rPr>
                <w:rStyle w:val="20"/>
              </w:rPr>
              <w:t>олонь</w:t>
            </w:r>
            <w:proofErr w:type="spellEnd"/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</w:pPr>
            <w:r>
              <w:t>Жилые зоны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Санитарно-эпидемиологические требования к организации и</w:t>
            </w:r>
          </w:p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эксплуатации зон санитарной охраны (далее - ЗСО) источников</w:t>
            </w:r>
          </w:p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механической и биологической очистки с механической и (или) термической обработкой осадка в закрытых помещениях определяются</w:t>
            </w:r>
          </w:p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Постановлением Главного государственного санитарного врача РФ от 25.09.2007</w:t>
            </w:r>
            <w:r w:rsidR="001A2754">
              <w:rPr>
                <w:color w:val="auto"/>
              </w:rPr>
              <w:br/>
            </w:r>
            <w:r>
              <w:rPr>
                <w:color w:val="auto"/>
              </w:rPr>
              <w:t xml:space="preserve"> № 74</w:t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lastRenderedPageBreak/>
              <w:t>"О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</w:t>
            </w:r>
          </w:p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Ориентировочный размер санитарно-защитной зоны составляет 100 м.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spacing w:before="100" w:after="100"/>
              <w:rPr>
                <w:lang w:eastAsia="en-US"/>
              </w:rPr>
            </w:pPr>
            <w:proofErr w:type="gramStart"/>
            <w:r>
              <w:rPr>
                <w:shd w:val="clear" w:color="FFFFFF" w:fill="FFFFFF"/>
                <w:lang w:eastAsia="en-US"/>
              </w:rPr>
              <w:lastRenderedPageBreak/>
              <w:t>Планируемый</w:t>
            </w:r>
            <w:proofErr w:type="gramEnd"/>
            <w:r>
              <w:rPr>
                <w:shd w:val="clear" w:color="FFFFFF" w:fill="FFFFFF"/>
                <w:lang w:eastAsia="en-US"/>
              </w:rPr>
              <w:t xml:space="preserve"> к реконструкции</w:t>
            </w:r>
          </w:p>
        </w:tc>
      </w:tr>
    </w:tbl>
    <w:p w:rsidR="00B0701D" w:rsidRDefault="00B0701D">
      <w:pPr>
        <w:pStyle w:val="1"/>
        <w:contextualSpacing/>
        <w:rPr>
          <w:rStyle w:val="20"/>
          <w:rFonts w:ascii="Times New Roman" w:hAnsi="Times New Roman" w:cs="Times New Roman"/>
          <w:sz w:val="28"/>
          <w:szCs w:val="28"/>
        </w:rPr>
      </w:pPr>
    </w:p>
    <w:p w:rsidR="00B0701D" w:rsidRDefault="00D449EF">
      <w:pPr>
        <w:pStyle w:val="1"/>
        <w:numPr>
          <w:ilvl w:val="0"/>
          <w:numId w:val="1"/>
        </w:numPr>
        <w:ind w:firstLine="567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FFFFFF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B0701D" w:rsidRDefault="00B0701D">
      <w:pPr>
        <w:pStyle w:val="ad"/>
        <w:rPr>
          <w:color w:val="auto"/>
          <w:szCs w:val="28"/>
        </w:rPr>
      </w:pPr>
    </w:p>
    <w:p w:rsidR="00B0701D" w:rsidRDefault="00D449EF">
      <w:pPr>
        <w:pStyle w:val="ad"/>
        <w:rPr>
          <w:color w:val="auto"/>
        </w:rPr>
      </w:pPr>
      <w:r>
        <w:rPr>
          <w:color w:val="auto"/>
          <w:szCs w:val="28"/>
        </w:rPr>
        <w:t xml:space="preserve">Согласно пункту 5 статьи 1 Градостроительного кодекса Российской Федерации, функциональные зоны </w:t>
      </w:r>
      <w:r>
        <w:rPr>
          <w:color w:val="auto"/>
          <w:szCs w:val="28"/>
          <w:lang w:eastAsia="ar-SA"/>
        </w:rPr>
        <w:t>–</w:t>
      </w:r>
      <w:r>
        <w:rPr>
          <w:color w:val="auto"/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</w:t>
      </w:r>
    </w:p>
    <w:p w:rsidR="00B0701D" w:rsidRDefault="00D449EF">
      <w:pPr>
        <w:pStyle w:val="ad"/>
        <w:rPr>
          <w:color w:val="auto"/>
        </w:rPr>
      </w:pPr>
      <w:r>
        <w:rPr>
          <w:color w:val="auto"/>
        </w:rPr>
        <w:t xml:space="preserve">Согласно части 12 статьи 9 Градостроительного кодекса Российской Федерации установлено, что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</w:p>
    <w:p w:rsidR="00B0701D" w:rsidRDefault="00D449EF">
      <w:pPr>
        <w:pStyle w:val="ad"/>
        <w:rPr>
          <w:color w:val="auto"/>
        </w:rPr>
      </w:pPr>
      <w:r>
        <w:rPr>
          <w:color w:val="auto"/>
        </w:rPr>
        <w:t xml:space="preserve">Функциональное зонирование </w:t>
      </w:r>
      <w:r>
        <w:rPr>
          <w:rStyle w:val="-"/>
          <w:rFonts w:eastAsia="MS Mincho;ＭＳ 明朝"/>
          <w:bCs/>
          <w:color w:val="auto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color w:val="auto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color w:val="auto"/>
          <w:szCs w:val="28"/>
          <w:u w:val="none"/>
          <w:lang w:eastAsia="ar-SA"/>
        </w:rPr>
        <w:t>Болоньское</w:t>
      </w:r>
      <w:proofErr w:type="spellEnd"/>
      <w:r>
        <w:rPr>
          <w:rStyle w:val="-"/>
          <w:rFonts w:eastAsia="MS Mincho;ＭＳ 明朝"/>
          <w:bCs/>
          <w:color w:val="auto"/>
          <w:szCs w:val="28"/>
          <w:u w:val="none"/>
          <w:lang w:eastAsia="ar-SA"/>
        </w:rPr>
        <w:t xml:space="preserve"> сельское</w:t>
      </w:r>
      <w:r>
        <w:rPr>
          <w:rStyle w:val="-"/>
          <w:rFonts w:eastAsia="MS Mincho;ＭＳ 明朝"/>
          <w:bCs/>
          <w:color w:val="000000"/>
          <w:szCs w:val="28"/>
          <w:u w:val="none"/>
          <w:lang w:eastAsia="ar-SA"/>
        </w:rPr>
        <w:t xml:space="preserve"> поселение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ar-SA"/>
        </w:rPr>
        <w:t xml:space="preserve"> </w:t>
      </w:r>
      <w:proofErr w:type="spellStart"/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ar-SA"/>
        </w:rPr>
        <w:t>Клепиковского</w:t>
      </w:r>
      <w:proofErr w:type="spellEnd"/>
      <w:r>
        <w:rPr>
          <w:rStyle w:val="-"/>
          <w:rFonts w:eastAsia="MS Mincho;ＭＳ 明朝"/>
          <w:bCs/>
          <w:color w:val="auto"/>
          <w:szCs w:val="28"/>
          <w:u w:val="none"/>
          <w:lang w:eastAsia="ar-SA"/>
        </w:rPr>
        <w:t xml:space="preserve"> муниципального района</w:t>
      </w:r>
      <w:r>
        <w:rPr>
          <w:rStyle w:val="-"/>
          <w:rFonts w:eastAsia="MS Mincho;ＭＳ 明朝"/>
          <w:bCs/>
          <w:iCs/>
          <w:color w:val="auto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bCs/>
          <w:iCs/>
          <w:color w:val="auto"/>
          <w:u w:val="none"/>
        </w:rPr>
        <w:t>определено</w:t>
      </w:r>
      <w:r>
        <w:rPr>
          <w:color w:val="auto"/>
        </w:rPr>
        <w:t xml:space="preserve"> </w:t>
      </w:r>
      <w:r>
        <w:t>в соответствии с законодательством Российской Федерации</w:t>
      </w:r>
      <w:r>
        <w:rPr>
          <w:color w:val="auto"/>
        </w:rPr>
        <w:t>.</w:t>
      </w:r>
    </w:p>
    <w:p w:rsidR="00B0701D" w:rsidRDefault="00B0701D">
      <w:pPr>
        <w:pStyle w:val="ad"/>
        <w:rPr>
          <w:color w:val="auto"/>
        </w:rPr>
      </w:pPr>
    </w:p>
    <w:p w:rsidR="00B0701D" w:rsidRDefault="00D449EF">
      <w:pPr>
        <w:pStyle w:val="1"/>
        <w:numPr>
          <w:ilvl w:val="0"/>
          <w:numId w:val="1"/>
        </w:numPr>
        <w:ind w:firstLine="567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2.1. </w:t>
      </w:r>
      <w:r>
        <w:rPr>
          <w:rFonts w:ascii="Times New Roman" w:hAnsi="Times New Roman" w:cs="Times New Roman"/>
          <w:iCs/>
          <w:sz w:val="28"/>
          <w:szCs w:val="28"/>
          <w:shd w:val="clear" w:color="FFFFFF" w:fill="FFFFFF"/>
        </w:rPr>
        <w:t>Параметры функциональных зон.</w:t>
      </w:r>
    </w:p>
    <w:p w:rsidR="00B0701D" w:rsidRDefault="00B0701D">
      <w:pPr>
        <w:pStyle w:val="ad"/>
        <w:rPr>
          <w:color w:val="auto"/>
        </w:rPr>
      </w:pPr>
    </w:p>
    <w:p w:rsidR="00B0701D" w:rsidRDefault="00D449EF">
      <w:pPr>
        <w:pStyle w:val="ad"/>
        <w:rPr>
          <w:szCs w:val="28"/>
        </w:rPr>
      </w:pPr>
      <w:r>
        <w:rPr>
          <w:szCs w:val="28"/>
        </w:rPr>
        <w:t xml:space="preserve">При определении параметров функциональных зон на территории муниципального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Болоньское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Клепиковского</w:t>
      </w:r>
      <w:proofErr w:type="spellEnd"/>
      <w:r>
        <w:rPr>
          <w:szCs w:val="28"/>
        </w:rPr>
        <w:t xml:space="preserve"> муниципального района Рязанской области учитывались градостроительные требования, в том числе:</w:t>
      </w:r>
    </w:p>
    <w:p w:rsidR="00B0701D" w:rsidRDefault="00D449EF">
      <w:pPr>
        <w:pStyle w:val="ad"/>
        <w:rPr>
          <w:szCs w:val="28"/>
        </w:rPr>
      </w:pPr>
      <w:r>
        <w:lastRenderedPageBreak/>
        <w:t>- рациональные формы расселения населения;</w:t>
      </w:r>
    </w:p>
    <w:p w:rsidR="00B0701D" w:rsidRDefault="00D449EF">
      <w:pPr>
        <w:pStyle w:val="ad"/>
        <w:rPr>
          <w:szCs w:val="28"/>
        </w:rPr>
      </w:pPr>
      <w:r>
        <w:t>- оптимальные варианты сочетания в пределах зон градостроительных объектов различного функционального назначения;</w:t>
      </w:r>
    </w:p>
    <w:p w:rsidR="00B0701D" w:rsidRDefault="00D449EF">
      <w:pPr>
        <w:pStyle w:val="ad"/>
        <w:rPr>
          <w:szCs w:val="28"/>
        </w:rPr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B0701D" w:rsidRDefault="00D449EF">
      <w:pPr>
        <w:pStyle w:val="ad"/>
        <w:rPr>
          <w:szCs w:val="28"/>
        </w:rPr>
      </w:pPr>
      <w:r>
        <w:t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</w:t>
      </w:r>
    </w:p>
    <w:p w:rsidR="00B0701D" w:rsidRDefault="00D449EF">
      <w:pPr>
        <w:pStyle w:val="ad"/>
        <w:rPr>
          <w:szCs w:val="28"/>
        </w:rPr>
      </w:pPr>
      <w:r>
        <w:t>- 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B0701D" w:rsidRDefault="00D449EF">
      <w:pPr>
        <w:pStyle w:val="ad"/>
        <w:rPr>
          <w:szCs w:val="28"/>
        </w:rPr>
      </w:pPr>
      <w: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B0701D" w:rsidRDefault="00D449EF">
      <w:pPr>
        <w:pStyle w:val="ad"/>
        <w:rPr>
          <w:szCs w:val="28"/>
        </w:rPr>
      </w:pPr>
      <w:r>
        <w:rPr>
          <w:szCs w:val="28"/>
        </w:rPr>
        <w:t>К функциональным зонам в генеральном плане муниципального образования </w:t>
      </w:r>
      <w:r>
        <w:rPr>
          <w:szCs w:val="28"/>
          <w:lang w:eastAsia="ar-SA"/>
        </w:rPr>
        <w:t xml:space="preserve">–  </w:t>
      </w:r>
      <w:proofErr w:type="spellStart"/>
      <w:r>
        <w:rPr>
          <w:szCs w:val="28"/>
          <w:lang w:eastAsia="ar-SA"/>
        </w:rPr>
        <w:t>Болоньское</w:t>
      </w:r>
      <w:proofErr w:type="spellEnd"/>
      <w:r>
        <w:rPr>
          <w:szCs w:val="28"/>
          <w:lang w:eastAsia="ar-SA"/>
        </w:rPr>
        <w:t xml:space="preserve"> сельское поселение </w:t>
      </w:r>
      <w:proofErr w:type="spellStart"/>
      <w:r>
        <w:rPr>
          <w:szCs w:val="28"/>
          <w:lang w:eastAsia="ar-SA"/>
        </w:rPr>
        <w:t>Клепиковского</w:t>
      </w:r>
      <w:proofErr w:type="spellEnd"/>
      <w:r>
        <w:rPr>
          <w:szCs w:val="28"/>
        </w:rPr>
        <w:t xml:space="preserve"> муниципального района Рязанской области относятся зоны, перечисленные в таблице 1.</w:t>
      </w:r>
    </w:p>
    <w:p w:rsidR="00B0701D" w:rsidRDefault="00D449EF">
      <w:pPr>
        <w:pStyle w:val="ad"/>
        <w:jc w:val="right"/>
      </w:pPr>
      <w:r>
        <w:t>Таблица 1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4"/>
        <w:gridCol w:w="7787"/>
      </w:tblGrid>
      <w:tr w:rsidR="00B0701D">
        <w:trPr>
          <w:trHeight w:val="497"/>
          <w:tblHeader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</w:pPr>
            <w:r>
              <w:t>Условное</w:t>
            </w:r>
          </w:p>
          <w:p w:rsidR="00B0701D" w:rsidRDefault="00D449EF">
            <w:pPr>
              <w:pStyle w:val="afa"/>
              <w:widowControl w:val="0"/>
            </w:pPr>
            <w:r>
              <w:t>обозначение</w:t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</w:pPr>
            <w:r>
              <w:t>Наименование зоны</w:t>
            </w:r>
          </w:p>
        </w:tc>
      </w:tr>
      <w:tr w:rsidR="00B0701D">
        <w:trPr>
          <w:trHeight w:val="706"/>
        </w:trPr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25" behindDoc="0" locked="0" layoutInCell="0" allowOverlap="1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75565</wp:posOffset>
                      </wp:positionV>
                      <wp:extent cx="772160" cy="286385"/>
                      <wp:effectExtent l="5080" t="5715" r="5080" b="4445"/>
                      <wp:wrapNone/>
                      <wp:docPr id="1" name="Изображение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72200" cy="286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0701D" w:rsidRDefault="00B0701D">
                                  <w:pPr>
                                    <w:pStyle w:val="aff1"/>
                                    <w:widowControl w:val="0"/>
                                  </w:pPr>
                                </w:p>
                                <w:p w:rsidR="00B0701D" w:rsidRDefault="00B0701D">
                                  <w:pPr>
                                    <w:pStyle w:val="aff1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1" o:spid="_x0000_s1026" style="position:absolute;left:0;text-align:left;margin-left:25.25pt;margin-top:5.95pt;width:60.8pt;height:22.55pt;z-index:25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" o:allowincell="f" fillcolor="#ff6450">
                      <v:stroke joinstyle="round"/>
                      <v:textbox>
                        <w:txbxContent>
                          <w:p w:rsidR="00B0701D" w:rsidRDefault="00B0701D">
                            <w:pPr>
                              <w:pStyle w:val="aff1"/>
                              <w:widowControl w:val="0"/>
                            </w:pPr>
                          </w:p>
                          <w:p w:rsidR="00B0701D" w:rsidRDefault="00B0701D">
                            <w:pPr>
                              <w:pStyle w:val="aff1"/>
                              <w:widowControl w:val="0"/>
                              <w:spacing w:before="100" w:after="10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widowControl w:val="0"/>
              <w:ind w:left="57"/>
              <w:jc w:val="left"/>
            </w:pPr>
            <w:r>
              <w:t>Жилые зоны</w:t>
            </w:r>
          </w:p>
        </w:tc>
      </w:tr>
      <w:tr w:rsidR="00B0701D">
        <w:trPr>
          <w:trHeight w:val="721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9" behindDoc="0" locked="0" layoutInCell="0" allowOverlap="1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97155</wp:posOffset>
                      </wp:positionV>
                      <wp:extent cx="772160" cy="276860"/>
                      <wp:effectExtent l="5080" t="5080" r="5080" b="5080"/>
                      <wp:wrapNone/>
                      <wp:docPr id="2" name="Изображение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72200" cy="27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0701D" w:rsidRDefault="00B0701D">
                                  <w:pPr>
                                    <w:pStyle w:val="aff1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2" o:spid="_x0000_s1027" style="position:absolute;left:0;text-align:left;margin-left:25.25pt;margin-top:7.65pt;width:60.8pt;height:21.8pt;z-index:9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" o:allowincell="f" fillcolor="#895a44">
                      <v:stroke joinstyle="round"/>
                      <v:textbox>
                        <w:txbxContent>
                          <w:p w:rsidR="00B0701D" w:rsidRDefault="00B0701D">
                            <w:pPr>
                              <w:pStyle w:val="aff1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</w:tr>
      <w:tr w:rsidR="00B0701D">
        <w:trPr>
          <w:trHeight w:val="713"/>
        </w:trPr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11" behindDoc="0" locked="0" layoutInCell="0" allowOverlap="1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97155</wp:posOffset>
                      </wp:positionV>
                      <wp:extent cx="770890" cy="276860"/>
                      <wp:effectExtent l="5080" t="5080" r="5080" b="5080"/>
                      <wp:wrapNone/>
                      <wp:docPr id="3" name="Изображение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70760" cy="27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0701D" w:rsidRDefault="00B0701D">
                                  <w:pPr>
                                    <w:pStyle w:val="aff1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3" o:spid="_x0000_s1028" style="position:absolute;left:0;text-align:left;margin-left:25.25pt;margin-top:7.65pt;width:60.7pt;height:21.8pt;z-index:11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" o:allowincell="f" fillcolor="#636382">
                      <v:stroke joinstyle="round"/>
                      <v:textbox>
                        <w:txbxContent>
                          <w:p w:rsidR="00B0701D" w:rsidRDefault="00B0701D">
                            <w:pPr>
                              <w:pStyle w:val="aff1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</w:tr>
      <w:tr w:rsidR="00B0701D">
        <w:trPr>
          <w:trHeight w:val="730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5" behindDoc="0" locked="0" layoutInCell="0" allowOverlap="1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100965</wp:posOffset>
                      </wp:positionV>
                      <wp:extent cx="770890" cy="276860"/>
                      <wp:effectExtent l="5715" t="5080" r="4445" b="5080"/>
                      <wp:wrapNone/>
                      <wp:docPr id="4" name="Изображение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70760" cy="27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0701D" w:rsidRDefault="00B0701D">
                                  <w:pPr>
                                    <w:pStyle w:val="aff1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4" o:spid="_x0000_s1029" style="position:absolute;left:0;text-align:left;margin-left:25.25pt;margin-top:7.95pt;width:60.7pt;height:21.8pt;z-index:5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" o:allowincell="f" fillcolor="#006a91">
                      <v:stroke joinstyle="round"/>
                      <v:textbox>
                        <w:txbxContent>
                          <w:p w:rsidR="00B0701D" w:rsidRDefault="00B0701D">
                            <w:pPr>
                              <w:pStyle w:val="aff1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</w:tr>
      <w:tr w:rsidR="00B0701D">
        <w:trPr>
          <w:trHeight w:val="730"/>
        </w:trPr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1270" distB="0" distL="1270" distR="0" simplePos="0" relativeHeight="19" behindDoc="0" locked="0" layoutInCell="0" allowOverlap="1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104140</wp:posOffset>
                      </wp:positionV>
                      <wp:extent cx="770890" cy="280035"/>
                      <wp:effectExtent l="1270" t="1270" r="0" b="0"/>
                      <wp:wrapNone/>
                      <wp:docPr id="5" name="Изображение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70760" cy="280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AFF00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0701D" w:rsidRDefault="00B0701D">
                                  <w:pPr>
                                    <w:pStyle w:val="aff1"/>
                                    <w:widowControl w:val="0"/>
                                  </w:pPr>
                                </w:p>
                                <w:p w:rsidR="00B0701D" w:rsidRDefault="00B0701D">
                                  <w:pPr>
                                    <w:pStyle w:val="aff1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5" o:spid="_x0000_s1030" style="position:absolute;left:0;text-align:left;margin-left:25.25pt;margin-top:8.2pt;width:60.7pt;height:22.05pt;z-index:19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" o:allowincell="f" fillcolor="#af0" strokeweight=".05pt">
                      <v:stroke joinstyle="round"/>
                      <v:textbox>
                        <w:txbxContent>
                          <w:p w:rsidR="00B0701D" w:rsidRDefault="00B0701D">
                            <w:pPr>
                              <w:pStyle w:val="aff1"/>
                              <w:widowControl w:val="0"/>
                            </w:pPr>
                          </w:p>
                          <w:p w:rsidR="00B0701D" w:rsidRDefault="00B0701D">
                            <w:pPr>
                              <w:pStyle w:val="aff1"/>
                              <w:widowControl w:val="0"/>
                              <w:spacing w:before="100" w:after="10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  <w:ind w:left="57"/>
              <w:jc w:val="left"/>
            </w:pPr>
            <w:r>
              <w:t>Зона садоводческих или огороднических некоммерческих товариществ</w:t>
            </w:r>
          </w:p>
        </w:tc>
      </w:tr>
      <w:tr w:rsidR="00B0701D">
        <w:trPr>
          <w:trHeight w:val="743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3" behindDoc="0" locked="0" layoutInCell="0" allowOverlap="1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75565</wp:posOffset>
                      </wp:positionV>
                      <wp:extent cx="770255" cy="276860"/>
                      <wp:effectExtent l="5715" t="5080" r="4445" b="5080"/>
                      <wp:wrapNone/>
                      <wp:docPr id="6" name="Изображение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70400" cy="27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0701D" w:rsidRDefault="00B0701D">
                                  <w:pPr>
                                    <w:pStyle w:val="aff1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6" o:spid="_x0000_s1031" style="position:absolute;left:0;text-align:left;margin-left:25.3pt;margin-top:5.95pt;width:60.65pt;height:21.8pt;z-index:3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" o:allowincell="f" fillcolor="#ffffb6">
                      <v:stroke joinstyle="round"/>
                      <v:textbox>
                        <w:txbxContent>
                          <w:p w:rsidR="00B0701D" w:rsidRDefault="00B0701D">
                            <w:pPr>
                              <w:pStyle w:val="aff1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</w:tr>
      <w:tr w:rsidR="00B0701D">
        <w:trPr>
          <w:trHeight w:val="675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7" behindDoc="0" locked="0" layoutInCell="0" allowOverlap="1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90170</wp:posOffset>
                      </wp:positionV>
                      <wp:extent cx="770255" cy="276860"/>
                      <wp:effectExtent l="5080" t="5080" r="5080" b="5080"/>
                      <wp:wrapNone/>
                      <wp:docPr id="7" name="Изображение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70400" cy="27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E0B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0701D" w:rsidRDefault="00B0701D">
                                  <w:pPr>
                                    <w:pStyle w:val="aff1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7" o:spid="_x0000_s1032" style="position:absolute;left:0;text-align:left;margin-left:25.3pt;margin-top:7.1pt;width:60.65pt;height:21.8pt;z-index:7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" o:allowincell="f" fillcolor="#cae0b0">
                      <v:stroke joinstyle="round"/>
                      <v:textbox>
                        <w:txbxContent>
                          <w:p w:rsidR="00B0701D" w:rsidRDefault="00B0701D">
                            <w:pPr>
                              <w:pStyle w:val="aff1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  <w:ind w:left="57"/>
              <w:jc w:val="left"/>
            </w:pPr>
            <w:r>
              <w:t>Зона сельскохозяйственных угодий</w:t>
            </w:r>
          </w:p>
        </w:tc>
      </w:tr>
      <w:tr w:rsidR="00B0701D">
        <w:trPr>
          <w:trHeight w:val="675"/>
        </w:trPr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15" behindDoc="0" locked="0" layoutInCell="0" allowOverlap="1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90170</wp:posOffset>
                      </wp:positionV>
                      <wp:extent cx="770255" cy="276860"/>
                      <wp:effectExtent l="5080" t="5080" r="5080" b="5080"/>
                      <wp:wrapNone/>
                      <wp:docPr id="8" name="Изображение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70400" cy="27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7A7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0701D" w:rsidRDefault="00B0701D">
                                  <w:pPr>
                                    <w:pStyle w:val="aff1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8" o:spid="_x0000_s1033" style="position:absolute;left:0;text-align:left;margin-left:25.3pt;margin-top:7.1pt;width:60.65pt;height:21.8pt;z-index:15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" o:allowincell="f" fillcolor="#f57a7a">
                      <v:stroke joinstyle="round"/>
                      <v:textbox>
                        <w:txbxContent>
                          <w:p w:rsidR="00B0701D" w:rsidRDefault="00B0701D">
                            <w:pPr>
                              <w:pStyle w:val="aff1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  <w:ind w:left="57"/>
              <w:jc w:val="left"/>
            </w:pPr>
            <w:r>
              <w:t>Зона отдыха</w:t>
            </w:r>
          </w:p>
        </w:tc>
      </w:tr>
      <w:tr w:rsidR="00B0701D">
        <w:trPr>
          <w:trHeight w:val="675"/>
        </w:trPr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1270" distB="0" distL="635" distR="635" simplePos="0" relativeHeight="23" behindDoc="0" locked="0" layoutInCell="0" allowOverlap="1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58420</wp:posOffset>
                      </wp:positionV>
                      <wp:extent cx="770255" cy="290195"/>
                      <wp:effectExtent l="635" t="1270" r="635" b="0"/>
                      <wp:wrapNone/>
                      <wp:docPr id="9" name="Изображение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70400" cy="290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0701D" w:rsidRDefault="00B0701D">
                                  <w:pPr>
                                    <w:pStyle w:val="aff1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9" o:spid="_x0000_s1034" style="position:absolute;left:0;text-align:left;margin-left:25.3pt;margin-top:4.6pt;width:60.65pt;height:22.85pt;z-index:23;visibility:visible;mso-wrap-style:square;mso-wrap-distance-left:.05pt;mso-wrap-distance-top:.1pt;mso-wrap-distance-right: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" o:allowincell="f" fillcolor="#00ffc5" strokeweight=".05pt">
                      <v:stroke joinstyle="round"/>
                      <v:textbox>
                        <w:txbxContent>
                          <w:p w:rsidR="00B0701D" w:rsidRDefault="00B0701D">
                            <w:pPr>
                              <w:pStyle w:val="aff1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  <w:ind w:left="57"/>
              <w:jc w:val="left"/>
            </w:pPr>
            <w:r>
              <w:t>Зона озелененных территорий общего пользования (лесопарки, парки, сады, скверы, бульвары, городские леса)</w:t>
            </w:r>
          </w:p>
        </w:tc>
      </w:tr>
      <w:tr w:rsidR="00B0701D">
        <w:trPr>
          <w:trHeight w:val="675"/>
        </w:trPr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635" distB="635" distL="1270" distR="0" simplePos="0" relativeHeight="13" behindDoc="0" locked="0" layoutInCell="0" allowOverlap="1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100965</wp:posOffset>
                      </wp:positionV>
                      <wp:extent cx="770255" cy="285750"/>
                      <wp:effectExtent l="1270" t="635" r="0" b="635"/>
                      <wp:wrapNone/>
                      <wp:docPr id="10" name="Изображение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70400" cy="28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0701D" w:rsidRDefault="00B0701D">
                                  <w:pPr>
                                    <w:pStyle w:val="aff1"/>
                                    <w:widowControl w:val="0"/>
                                  </w:pPr>
                                </w:p>
                                <w:p w:rsidR="00B0701D" w:rsidRDefault="00B0701D">
                                  <w:pPr>
                                    <w:pStyle w:val="aff1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10" o:spid="_x0000_s1035" style="position:absolute;left:0;text-align:left;margin-left:25.3pt;margin-top:7.95pt;width:60.65pt;height:22.5pt;z-index:13;visibility:visible;mso-wrap-style:square;mso-wrap-distance-left:.1pt;mso-wrap-distance-top:.05pt;mso-wrap-distance-right:0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" o:allowincell="f" fillcolor="#1c8f69" strokeweight=".05pt">
                      <v:stroke joinstyle="round"/>
                      <v:textbox>
                        <w:txbxContent>
                          <w:p w:rsidR="00B0701D" w:rsidRDefault="00B0701D">
                            <w:pPr>
                              <w:pStyle w:val="aff1"/>
                              <w:widowControl w:val="0"/>
                            </w:pPr>
                          </w:p>
                          <w:p w:rsidR="00B0701D" w:rsidRDefault="00B0701D">
                            <w:pPr>
                              <w:pStyle w:val="aff1"/>
                              <w:widowControl w:val="0"/>
                              <w:spacing w:before="100" w:after="10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  <w:ind w:left="57"/>
              <w:jc w:val="left"/>
            </w:pPr>
            <w:r>
              <w:rPr>
                <w:rStyle w:val="20"/>
              </w:rPr>
              <w:t>Зона лесов</w:t>
            </w:r>
          </w:p>
        </w:tc>
      </w:tr>
      <w:tr w:rsidR="00B0701D">
        <w:trPr>
          <w:trHeight w:val="675"/>
        </w:trPr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1270" distB="0" distL="1270" distR="0" simplePos="0" relativeHeight="21" behindDoc="0" locked="0" layoutInCell="0" allowOverlap="1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90170</wp:posOffset>
                      </wp:positionV>
                      <wp:extent cx="770255" cy="260985"/>
                      <wp:effectExtent l="1270" t="1270" r="0" b="0"/>
                      <wp:wrapNone/>
                      <wp:docPr id="11" name="Изображение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70400" cy="26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0701D" w:rsidRDefault="00B0701D">
                                  <w:pPr>
                                    <w:pStyle w:val="aff1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11" o:spid="_x0000_s1036" style="position:absolute;left:0;text-align:left;margin-left:25.3pt;margin-top:7.1pt;width:60.65pt;height:20.55pt;z-index:21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" o:allowincell="f" fillcolor="#69b366" strokeweight=".05pt">
                      <v:stroke joinstyle="round"/>
                      <v:textbox>
                        <w:txbxContent>
                          <w:p w:rsidR="00B0701D" w:rsidRDefault="00B0701D">
                            <w:pPr>
                              <w:pStyle w:val="aff1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</w:tr>
      <w:tr w:rsidR="00B0701D">
        <w:trPr>
          <w:trHeight w:val="741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</w:pPr>
            <w:r>
              <w:t xml:space="preserve"> 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858520" cy="377190"/>
                      <wp:effectExtent l="0" t="0" r="0" b="0"/>
                      <wp:docPr id="12" name="Изображение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Изображение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rcRect l="-6341" t="-12335" r="-6340" b="-1233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58520" cy="37718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" o:spid="_x0000_s11" type="#_x0000_t75" style="mso-wrap-distance-left:0.0pt;mso-wrap-distance-top:0.0pt;mso-wrap-distance-right:0.0pt;mso-wrap-distance-bottom:0.0pt;width:67.6pt;height:29.7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  <w:ind w:left="57"/>
              <w:jc w:val="left"/>
            </w:pPr>
            <w:r>
              <w:t>Зона кладбищ</w:t>
            </w:r>
          </w:p>
        </w:tc>
      </w:tr>
      <w:tr w:rsidR="00B0701D">
        <w:trPr>
          <w:trHeight w:val="741"/>
        </w:trPr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17" behindDoc="0" locked="0" layoutInCell="0" allowOverlap="1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90170</wp:posOffset>
                      </wp:positionV>
                      <wp:extent cx="770255" cy="261620"/>
                      <wp:effectExtent l="5080" t="5080" r="5080" b="5080"/>
                      <wp:wrapNone/>
                      <wp:docPr id="13" name="Изображение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70400" cy="261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8CEDB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0701D" w:rsidRDefault="00B0701D">
                                  <w:pPr>
                                    <w:pStyle w:val="aff1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Изображение12" o:spid="_x0000_s1037" style="position:absolute;left:0;text-align:left;margin-left:25.3pt;margin-top:7.1pt;width:60.65pt;height:20.6pt;z-index:17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" o:allowincell="f" fillcolor="#8cedba">
                      <v:stroke joinstyle="round"/>
                      <v:textbox>
                        <w:txbxContent>
                          <w:p w:rsidR="00B0701D" w:rsidRDefault="00B0701D">
                            <w:pPr>
                              <w:pStyle w:val="aff1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  <w:ind w:left="57"/>
              <w:jc w:val="left"/>
            </w:pPr>
            <w:r>
              <w:t>Иные зоны</w:t>
            </w:r>
          </w:p>
        </w:tc>
      </w:tr>
    </w:tbl>
    <w:p w:rsidR="00B0701D" w:rsidRDefault="00D449EF">
      <w:pPr>
        <w:pStyle w:val="ad"/>
      </w:pPr>
      <w:r>
        <w:t>Границы функциональных зон отображены на карте функциональных зон поселения.</w:t>
      </w:r>
    </w:p>
    <w:p w:rsidR="00B0701D" w:rsidRDefault="00B0701D">
      <w:pPr>
        <w:pStyle w:val="ad"/>
      </w:pPr>
    </w:p>
    <w:p w:rsidR="00B0701D" w:rsidRDefault="00D449EF">
      <w:pPr>
        <w:pStyle w:val="ad"/>
        <w:numPr>
          <w:ilvl w:val="0"/>
          <w:numId w:val="2"/>
        </w:numPr>
        <w:ind w:firstLine="567"/>
      </w:pPr>
      <w:r>
        <w:t>Жилые зоны.</w:t>
      </w:r>
    </w:p>
    <w:p w:rsidR="00B0701D" w:rsidRDefault="00D449EF">
      <w:pPr>
        <w:pStyle w:val="ad"/>
        <w:numPr>
          <w:ilvl w:val="0"/>
          <w:numId w:val="2"/>
        </w:numPr>
        <w:ind w:firstLine="567"/>
        <w:rPr>
          <w:color w:val="auto"/>
        </w:rPr>
      </w:pPr>
      <w:r>
        <w:rPr>
          <w:rFonts w:eastAsia="XO Thames;Times New Roman"/>
          <w:szCs w:val="28"/>
          <w:shd w:val="clear" w:color="FFFFFF" w:fill="FFFFFF"/>
          <w:lang w:eastAsia="ar-SA"/>
        </w:rPr>
        <w:t>Жилые зоны</w:t>
      </w:r>
      <w:r>
        <w:rPr>
          <w:rFonts w:eastAsia="XO Thames;Times New Roman"/>
          <w:szCs w:val="28"/>
          <w:lang w:eastAsia="ar-SA"/>
        </w:rPr>
        <w:t xml:space="preserve"> предназначены </w:t>
      </w:r>
      <w:r>
        <w:rPr>
          <w:rFonts w:eastAsia="XO Thames;Times New Roman"/>
          <w:szCs w:val="28"/>
          <w:shd w:val="clear" w:color="FFFFFF" w:fill="FFFFFF"/>
          <w:lang w:eastAsia="ar-SA"/>
        </w:rPr>
        <w:t>для размещения</w:t>
      </w:r>
      <w:r>
        <w:rPr>
          <w:rFonts w:eastAsia="XO Thames;Times New Roman"/>
          <w:szCs w:val="28"/>
          <w:lang w:eastAsia="ar-SA"/>
        </w:rPr>
        <w:t xml:space="preserve"> индивидуальных жилых домов с приусадебными земельными участками, малоэтажных и блокированных жилых домов, объектов государственного и делового управления, социального и культурно-бытового обслуживания.</w:t>
      </w:r>
    </w:p>
    <w:p w:rsidR="00B0701D" w:rsidRDefault="00B0701D">
      <w:pPr>
        <w:pStyle w:val="ad"/>
      </w:pPr>
    </w:p>
    <w:p w:rsidR="00B0701D" w:rsidRDefault="00D449EF">
      <w:pPr>
        <w:pStyle w:val="ad"/>
      </w:pPr>
      <w:r>
        <w:t>Производственная зона.</w:t>
      </w:r>
    </w:p>
    <w:p w:rsidR="00B0701D" w:rsidRDefault="00D449EF">
      <w:pPr>
        <w:pStyle w:val="ad"/>
      </w:pPr>
      <w:r>
        <w:rPr>
          <w:bCs/>
          <w:szCs w:val="28"/>
        </w:rPr>
        <w:t>Производственная зона</w:t>
      </w:r>
      <w:r>
        <w:rPr>
          <w:szCs w:val="28"/>
        </w:rPr>
        <w:t xml:space="preserve">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B0701D" w:rsidRDefault="00B0701D">
      <w:pPr>
        <w:pStyle w:val="ad"/>
      </w:pPr>
    </w:p>
    <w:p w:rsidR="00B0701D" w:rsidRDefault="00D449EF">
      <w:pPr>
        <w:pStyle w:val="ad"/>
      </w:pPr>
      <w:r>
        <w:t>Зона инженерной инфраструктуры.</w:t>
      </w:r>
    </w:p>
    <w:p w:rsidR="00B0701D" w:rsidRDefault="00D449EF">
      <w:pPr>
        <w:pStyle w:val="ad"/>
        <w:numPr>
          <w:ilvl w:val="0"/>
          <w:numId w:val="2"/>
        </w:numPr>
        <w:ind w:firstLine="567"/>
      </w:pPr>
      <w:r>
        <w:rPr>
          <w:szCs w:val="28"/>
        </w:rPr>
        <w:t>Зона инженерной инфраструктуры предназначена для размещения объектов коммунального обслуживания связанных обеспечением с энергоснабжением, теплоснабжением, газоснабжением, водоснабжением, водоотведением, очисткой стоков, связи.</w:t>
      </w:r>
    </w:p>
    <w:p w:rsidR="00B0701D" w:rsidRDefault="00B0701D">
      <w:pPr>
        <w:pStyle w:val="ad"/>
      </w:pPr>
    </w:p>
    <w:p w:rsidR="00B0701D" w:rsidRDefault="00D449EF">
      <w:pPr>
        <w:pStyle w:val="ad"/>
      </w:pPr>
      <w:r>
        <w:t>Зона транспортной инфраструктуры.</w:t>
      </w:r>
    </w:p>
    <w:p w:rsidR="00B0701D" w:rsidRDefault="00D449EF">
      <w:pPr>
        <w:pStyle w:val="ad"/>
        <w:numPr>
          <w:ilvl w:val="0"/>
          <w:numId w:val="2"/>
        </w:numPr>
        <w:ind w:firstLine="567"/>
      </w:pPr>
      <w:r>
        <w:t>Зона транспортной инфраструктуры предназначена для размещения объектов автомобильного, железнодорожного транспорта, дорожного сервиса, улично-дорожной сети.</w:t>
      </w:r>
    </w:p>
    <w:p w:rsidR="00B0701D" w:rsidRDefault="00B0701D">
      <w:pPr>
        <w:pStyle w:val="ad"/>
        <w:rPr>
          <w:szCs w:val="28"/>
        </w:rPr>
      </w:pPr>
    </w:p>
    <w:p w:rsidR="00B0701D" w:rsidRDefault="00D449EF">
      <w:pPr>
        <w:pStyle w:val="ad"/>
      </w:pPr>
      <w:r>
        <w:t>Зона садоводческих или огороднических некоммерческих товариществ.</w:t>
      </w:r>
    </w:p>
    <w:p w:rsidR="00B0701D" w:rsidRDefault="00D449EF">
      <w:pPr>
        <w:pStyle w:val="ad"/>
        <w:rPr>
          <w:szCs w:val="28"/>
        </w:rPr>
      </w:pPr>
      <w:r>
        <w:rPr>
          <w:szCs w:val="28"/>
        </w:rPr>
        <w:t>Зона садоводческих или огороднических некоммерческих товарище</w:t>
      </w:r>
      <w:proofErr w:type="gramStart"/>
      <w:r>
        <w:rPr>
          <w:szCs w:val="28"/>
        </w:rPr>
        <w:t>ств пр</w:t>
      </w:r>
      <w:proofErr w:type="gramEnd"/>
      <w:r>
        <w:rPr>
          <w:szCs w:val="28"/>
        </w:rPr>
        <w:t>едназначена для ведения огородничества, ведения садоводства, отдыха и выращивания гражданами для собственных нужд сельскохозяйственных культур.</w:t>
      </w:r>
    </w:p>
    <w:p w:rsidR="00B0701D" w:rsidRDefault="00B0701D">
      <w:pPr>
        <w:pStyle w:val="ad"/>
        <w:rPr>
          <w:szCs w:val="28"/>
        </w:rPr>
      </w:pPr>
    </w:p>
    <w:p w:rsidR="00C174CF" w:rsidRDefault="00C174CF">
      <w:pPr>
        <w:pStyle w:val="ad"/>
        <w:rPr>
          <w:szCs w:val="28"/>
        </w:rPr>
      </w:pPr>
    </w:p>
    <w:p w:rsidR="00C174CF" w:rsidRDefault="00C174CF">
      <w:pPr>
        <w:pStyle w:val="ad"/>
        <w:rPr>
          <w:szCs w:val="28"/>
        </w:rPr>
      </w:pPr>
    </w:p>
    <w:p w:rsidR="00B0701D" w:rsidRDefault="00D449EF">
      <w:pPr>
        <w:pStyle w:val="ad"/>
      </w:pPr>
      <w:r>
        <w:lastRenderedPageBreak/>
        <w:t>Зоны сельскохозяйственного использования.</w:t>
      </w:r>
    </w:p>
    <w:p w:rsidR="00B0701D" w:rsidRDefault="00D449EF">
      <w:pPr>
        <w:pStyle w:val="ad"/>
        <w:numPr>
          <w:ilvl w:val="0"/>
          <w:numId w:val="2"/>
        </w:numPr>
        <w:ind w:firstLine="567"/>
      </w:pPr>
      <w:r>
        <w:t>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B0701D" w:rsidRDefault="00B0701D">
      <w:pPr>
        <w:pStyle w:val="ad"/>
        <w:numPr>
          <w:ilvl w:val="0"/>
          <w:numId w:val="2"/>
        </w:numPr>
        <w:ind w:firstLine="567"/>
      </w:pPr>
    </w:p>
    <w:p w:rsidR="00B0701D" w:rsidRDefault="00D449EF">
      <w:pPr>
        <w:spacing w:before="0" w:after="0"/>
        <w:ind w:firstLine="567"/>
        <w:contextualSpacing/>
        <w:jc w:val="both"/>
      </w:pPr>
      <w:r>
        <w:rPr>
          <w:sz w:val="28"/>
          <w:szCs w:val="28"/>
        </w:rPr>
        <w:t>Зона сельскохозяйственных угодий.</w:t>
      </w:r>
    </w:p>
    <w:p w:rsidR="00B0701D" w:rsidRDefault="00D449EF">
      <w:p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Зона сельскохозяйственных угодий предназначена для выращивания культурных растений на сельскохозяйственных угодьях в составе земель сельскохозяйственного назначения, которые имеют приоритет в использовании и подлежат особой охране.</w:t>
      </w:r>
    </w:p>
    <w:p w:rsidR="00B0701D" w:rsidRDefault="00B0701D">
      <w:pPr>
        <w:spacing w:before="0" w:after="0"/>
        <w:ind w:firstLine="567"/>
        <w:contextualSpacing/>
        <w:jc w:val="both"/>
        <w:rPr>
          <w:sz w:val="28"/>
          <w:szCs w:val="28"/>
        </w:rPr>
      </w:pPr>
    </w:p>
    <w:p w:rsidR="00B0701D" w:rsidRDefault="00D449EF">
      <w:p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Зона отдыха.</w:t>
      </w:r>
    </w:p>
    <w:p w:rsidR="00B0701D" w:rsidRDefault="00D449EF">
      <w:p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Зона отдыха предназначена для размещения санаториев, профилакториев, бальнеологических лечебниц, грязелечебниц, лечебно-оздоровительных лагерей, баз отдыха обеспечивающих оказание услуги по лечению и оздоровлению населения.</w:t>
      </w:r>
    </w:p>
    <w:p w:rsidR="00B0701D" w:rsidRDefault="00B0701D">
      <w:pPr>
        <w:numPr>
          <w:ilvl w:val="0"/>
          <w:numId w:val="2"/>
        </w:numPr>
        <w:spacing w:before="0" w:after="0"/>
        <w:contextualSpacing/>
        <w:jc w:val="both"/>
        <w:rPr>
          <w:sz w:val="28"/>
          <w:szCs w:val="28"/>
        </w:rPr>
      </w:pPr>
    </w:p>
    <w:p w:rsidR="00B0701D" w:rsidRDefault="00D449EF">
      <w:pPr>
        <w:pStyle w:val="ad"/>
        <w:numPr>
          <w:ilvl w:val="0"/>
          <w:numId w:val="2"/>
        </w:numPr>
        <w:ind w:firstLine="567"/>
        <w:rPr>
          <w:szCs w:val="28"/>
        </w:rPr>
      </w:pPr>
      <w:r>
        <w:rPr>
          <w:rStyle w:val="20"/>
          <w:color w:val="auto"/>
          <w:szCs w:val="28"/>
          <w:lang w:eastAsia="ar-SA"/>
        </w:rPr>
        <w:t>З</w:t>
      </w:r>
      <w:r>
        <w:rPr>
          <w:rStyle w:val="20"/>
          <w:color w:val="auto"/>
          <w:szCs w:val="28"/>
          <w:lang w:eastAsia="ru-RU"/>
        </w:rPr>
        <w:t>она озелененных территорий общего пользования (лесопарки, парки, сады, скверы, бульвары, городские леса).</w:t>
      </w:r>
    </w:p>
    <w:p w:rsidR="00B0701D" w:rsidRDefault="00D449EF">
      <w:pPr>
        <w:pStyle w:val="ad"/>
        <w:numPr>
          <w:ilvl w:val="0"/>
          <w:numId w:val="2"/>
        </w:numPr>
        <w:contextualSpacing/>
        <w:rPr>
          <w:szCs w:val="28"/>
        </w:rPr>
      </w:pPr>
      <w:r>
        <w:rPr>
          <w:rStyle w:val="20"/>
          <w:szCs w:val="28"/>
          <w:lang w:eastAsia="ru-RU"/>
        </w:rPr>
        <w:t>Зона озелененных территорий общего пользования предназначена для организации мест отдыха населения и включает в себя лесопарки, парк</w:t>
      </w:r>
      <w:r>
        <w:rPr>
          <w:rStyle w:val="20"/>
        </w:rPr>
        <w:t>и</w:t>
      </w:r>
      <w:r>
        <w:rPr>
          <w:rStyle w:val="20"/>
          <w:szCs w:val="28"/>
          <w:lang w:eastAsia="ru-RU"/>
        </w:rPr>
        <w:t>, сад</w:t>
      </w:r>
      <w:r>
        <w:rPr>
          <w:rStyle w:val="20"/>
        </w:rPr>
        <w:t>ы</w:t>
      </w:r>
      <w:r>
        <w:rPr>
          <w:rStyle w:val="20"/>
          <w:szCs w:val="28"/>
          <w:lang w:eastAsia="ru-RU"/>
        </w:rPr>
        <w:t>, сквер</w:t>
      </w:r>
      <w:r>
        <w:rPr>
          <w:rStyle w:val="20"/>
        </w:rPr>
        <w:t>ы</w:t>
      </w:r>
      <w:r>
        <w:rPr>
          <w:rStyle w:val="20"/>
          <w:szCs w:val="28"/>
          <w:lang w:eastAsia="ru-RU"/>
        </w:rPr>
        <w:t>, бульвар</w:t>
      </w:r>
      <w:r>
        <w:rPr>
          <w:rStyle w:val="20"/>
        </w:rPr>
        <w:t>ы</w:t>
      </w:r>
      <w:r>
        <w:rPr>
          <w:rStyle w:val="20"/>
          <w:szCs w:val="28"/>
          <w:lang w:eastAsia="ru-RU"/>
        </w:rPr>
        <w:t xml:space="preserve">, </w:t>
      </w:r>
      <w:r>
        <w:rPr>
          <w:rStyle w:val="20"/>
        </w:rPr>
        <w:t>городские леса</w:t>
      </w:r>
      <w:r>
        <w:rPr>
          <w:rStyle w:val="20"/>
          <w:szCs w:val="28"/>
          <w:lang w:eastAsia="ru-RU"/>
        </w:rPr>
        <w:t>.</w:t>
      </w:r>
    </w:p>
    <w:p w:rsidR="00B0701D" w:rsidRDefault="00B0701D">
      <w:pPr>
        <w:pStyle w:val="ad"/>
        <w:numPr>
          <w:ilvl w:val="0"/>
          <w:numId w:val="2"/>
        </w:numPr>
        <w:contextualSpacing/>
        <w:rPr>
          <w:szCs w:val="28"/>
        </w:rPr>
      </w:pPr>
    </w:p>
    <w:p w:rsidR="00B0701D" w:rsidRDefault="00D449EF">
      <w:pPr>
        <w:pStyle w:val="ad"/>
      </w:pPr>
      <w:r>
        <w:t>Зона лесов.</w:t>
      </w:r>
    </w:p>
    <w:p w:rsidR="00B0701D" w:rsidRDefault="00D449EF">
      <w:pPr>
        <w:pStyle w:val="ad"/>
        <w:rPr>
          <w:szCs w:val="28"/>
        </w:rPr>
      </w:pPr>
      <w:r>
        <w:rPr>
          <w:rStyle w:val="20"/>
          <w:szCs w:val="28"/>
        </w:rPr>
        <w:t>Зона лесов предназначена для охраны, защиты и воспроизводства лесов, а также для сохранения и восстановления природных ландшафтов.</w:t>
      </w:r>
    </w:p>
    <w:p w:rsidR="00B0701D" w:rsidRDefault="00B0701D">
      <w:pPr>
        <w:pStyle w:val="ad"/>
        <w:ind w:firstLine="0"/>
        <w:rPr>
          <w:szCs w:val="28"/>
        </w:rPr>
      </w:pPr>
    </w:p>
    <w:p w:rsidR="00B0701D" w:rsidRDefault="00D449EF">
      <w:pPr>
        <w:pStyle w:val="ad"/>
        <w:rPr>
          <w:szCs w:val="28"/>
        </w:rPr>
      </w:pPr>
      <w:r>
        <w:rPr>
          <w:szCs w:val="28"/>
        </w:rPr>
        <w:t>Зона озелененных территорий специального назначения.</w:t>
      </w:r>
    </w:p>
    <w:p w:rsidR="00B0701D" w:rsidRDefault="00D449EF">
      <w:pPr>
        <w:pStyle w:val="ad"/>
        <w:ind w:firstLine="0"/>
        <w:rPr>
          <w:szCs w:val="28"/>
        </w:rPr>
      </w:pPr>
      <w:proofErr w:type="gramStart"/>
      <w:r>
        <w:rPr>
          <w:rStyle w:val="20"/>
          <w:color w:val="auto"/>
          <w:szCs w:val="28"/>
          <w:lang w:eastAsia="ru-RU"/>
        </w:rPr>
        <w:t>Зона озелененных территорий специального назначения</w:t>
      </w:r>
      <w:r>
        <w:rPr>
          <w:color w:val="auto"/>
          <w:szCs w:val="28"/>
          <w:lang w:eastAsia="ru-RU"/>
        </w:rPr>
        <w:t xml:space="preserve"> предназначена для формирования озелененных участков, выполняющих защитные и санитарно-гигиенические функций.</w:t>
      </w:r>
      <w:proofErr w:type="gramEnd"/>
    </w:p>
    <w:p w:rsidR="00B0701D" w:rsidRDefault="00B0701D">
      <w:pPr>
        <w:pStyle w:val="ad"/>
        <w:ind w:firstLine="0"/>
        <w:rPr>
          <w:szCs w:val="28"/>
        </w:rPr>
      </w:pPr>
    </w:p>
    <w:p w:rsidR="00B0701D" w:rsidRDefault="00D449EF">
      <w:pPr>
        <w:pStyle w:val="ad"/>
        <w:rPr>
          <w:szCs w:val="28"/>
        </w:rPr>
      </w:pPr>
      <w:r>
        <w:t xml:space="preserve">Зона кладбищ. </w:t>
      </w:r>
    </w:p>
    <w:p w:rsidR="00B0701D" w:rsidRDefault="00D449EF">
      <w:pPr>
        <w:pStyle w:val="ad"/>
        <w:rPr>
          <w:szCs w:val="28"/>
        </w:rPr>
      </w:pPr>
      <w:r>
        <w:t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B0701D" w:rsidRDefault="00B0701D">
      <w:pPr>
        <w:pStyle w:val="ad"/>
        <w:rPr>
          <w:color w:val="auto"/>
        </w:rPr>
      </w:pPr>
    </w:p>
    <w:p w:rsidR="00B0701D" w:rsidRDefault="00D449EF">
      <w:pPr>
        <w:pStyle w:val="ad"/>
      </w:pPr>
      <w:r>
        <w:rPr>
          <w:color w:val="auto"/>
        </w:rPr>
        <w:t>Иные зоны.</w:t>
      </w:r>
    </w:p>
    <w:p w:rsidR="00B0701D" w:rsidRDefault="00D449EF">
      <w:pPr>
        <w:spacing w:before="0" w:after="0" w:line="57" w:lineRule="atLeast"/>
        <w:ind w:firstLine="567"/>
        <w:jc w:val="both"/>
      </w:pPr>
      <w:r>
        <w:rPr>
          <w:sz w:val="28"/>
        </w:rPr>
        <w:t>Иные зоны выделены для обозначения территорий, занятых землями запаса. Согласно статье 103 Земельного кодекса Российской Федерации,</w:t>
      </w:r>
      <w:r w:rsidR="00C174CF">
        <w:rPr>
          <w:sz w:val="28"/>
        </w:rPr>
        <w:t xml:space="preserve"> </w:t>
      </w:r>
      <w:r>
        <w:rPr>
          <w:sz w:val="28"/>
        </w:rPr>
        <w:t xml:space="preserve">к землям запаса относятся земли, находящиеся в государственной или муниципальной собственности и не предоставленные гражданам или юридическим лицам, за </w:t>
      </w:r>
      <w:r>
        <w:rPr>
          <w:sz w:val="28"/>
        </w:rPr>
        <w:lastRenderedPageBreak/>
        <w:t>исключением земель фонда перераспределения земель, формируемого в соответствии со статьей 80 Земельного кодекса Российской Федерации.</w:t>
      </w:r>
    </w:p>
    <w:p w:rsidR="00B0701D" w:rsidRDefault="00B0701D">
      <w:pPr>
        <w:pStyle w:val="ad"/>
        <w:rPr>
          <w:szCs w:val="28"/>
        </w:rPr>
      </w:pPr>
    </w:p>
    <w:p w:rsidR="00B0701D" w:rsidRDefault="00D449EF">
      <w:pPr>
        <w:pStyle w:val="ad"/>
      </w:pPr>
      <w:r>
        <w:rPr>
          <w:szCs w:val="28"/>
          <w:lang w:eastAsia="ar-SA"/>
        </w:rPr>
        <w:t xml:space="preserve">В генеральном плане муниципального образования – </w:t>
      </w:r>
      <w:proofErr w:type="spellStart"/>
      <w:r>
        <w:rPr>
          <w:szCs w:val="28"/>
          <w:lang w:eastAsia="ar-SA"/>
        </w:rPr>
        <w:t>Болоньское</w:t>
      </w:r>
      <w:proofErr w:type="spellEnd"/>
      <w:r>
        <w:rPr>
          <w:szCs w:val="28"/>
          <w:lang w:eastAsia="ar-SA"/>
        </w:rPr>
        <w:t xml:space="preserve"> сельское поселение </w:t>
      </w:r>
      <w:proofErr w:type="spellStart"/>
      <w:r>
        <w:rPr>
          <w:szCs w:val="28"/>
          <w:lang w:eastAsia="ar-SA"/>
        </w:rPr>
        <w:t>Клепиковского</w:t>
      </w:r>
      <w:proofErr w:type="spellEnd"/>
      <w:r>
        <w:rPr>
          <w:szCs w:val="28"/>
          <w:lang w:eastAsia="ar-SA"/>
        </w:rPr>
        <w:t xml:space="preserve"> муниципального района Рязанской области выделены  функциональные зоны, для которых определены показатели</w:t>
      </w:r>
      <w:r>
        <w:rPr>
          <w:szCs w:val="28"/>
        </w:rPr>
        <w:t>, перечисленные в таблице 2.</w:t>
      </w:r>
    </w:p>
    <w:p w:rsidR="00B0701D" w:rsidRDefault="00D449EF">
      <w:pPr>
        <w:pStyle w:val="ad"/>
        <w:jc w:val="right"/>
      </w:pPr>
      <w:r>
        <w:rPr>
          <w:szCs w:val="28"/>
        </w:rPr>
        <w:t>Таблица 2</w:t>
      </w:r>
    </w:p>
    <w:tbl>
      <w:tblPr>
        <w:tblW w:w="993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"/>
        <w:gridCol w:w="3068"/>
        <w:gridCol w:w="1150"/>
        <w:gridCol w:w="1815"/>
        <w:gridCol w:w="1805"/>
        <w:gridCol w:w="1604"/>
      </w:tblGrid>
      <w:tr w:rsidR="00B0701D">
        <w:trPr>
          <w:trHeight w:val="497"/>
          <w:tblHeader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  <w:rPr>
                <w:lang w:val="en-US"/>
              </w:rPr>
            </w:pPr>
            <w:r>
              <w:t>№</w:t>
            </w:r>
          </w:p>
          <w:p w:rsidR="00B0701D" w:rsidRDefault="00D449EF">
            <w:pPr>
              <w:pStyle w:val="afa"/>
              <w:widowControl w:val="0"/>
              <w:rPr>
                <w:lang w:val="en-US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  <w:ind w:left="113"/>
            </w:pPr>
            <w:r>
              <w:t>Наименование</w:t>
            </w:r>
          </w:p>
          <w:p w:rsidR="00B0701D" w:rsidRDefault="00D449EF">
            <w:pPr>
              <w:pStyle w:val="afa"/>
              <w:widowControl w:val="0"/>
              <w:ind w:left="113"/>
            </w:pPr>
            <w:r>
              <w:t>функциональной зоны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</w:pPr>
            <w:r>
              <w:t>Максимальный коэффициент застройки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</w:pPr>
            <w:r>
              <w:t>Максимальный коэффициент плотности застройки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B0701D" w:rsidRDefault="00D449EF">
            <w:pPr>
              <w:pStyle w:val="afa"/>
              <w:widowControl w:val="0"/>
            </w:pPr>
            <w:r>
              <w:t>Максимальная этажность</w:t>
            </w:r>
          </w:p>
        </w:tc>
      </w:tr>
      <w:tr w:rsidR="00B0701D">
        <w:trPr>
          <w:trHeight w:hRule="exact" w:val="340"/>
        </w:trPr>
        <w:tc>
          <w:tcPr>
            <w:tcW w:w="4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30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d"/>
              <w:widowControl w:val="0"/>
              <w:suppressLineNumbers/>
              <w:ind w:left="57" w:firstLine="0"/>
              <w:jc w:val="left"/>
              <w:rPr>
                <w:sz w:val="24"/>
              </w:rPr>
            </w:pPr>
            <w:r>
              <w:rPr>
                <w:rFonts w:eastAsia="XO Thames;Times New Roman"/>
                <w:color w:val="auto"/>
                <w:sz w:val="24"/>
                <w:lang w:eastAsia="ar-SA"/>
              </w:rPr>
              <w:t>Жилые зоны</w:t>
            </w:r>
          </w:p>
        </w:tc>
        <w:tc>
          <w:tcPr>
            <w:tcW w:w="11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highlight w:val="white"/>
              </w:rPr>
            </w:pPr>
            <w:r>
              <w:rPr>
                <w:color w:val="auto"/>
                <w:highlight w:val="white"/>
              </w:rPr>
              <w:t>1 986,01</w:t>
            </w:r>
          </w:p>
        </w:tc>
        <w:tc>
          <w:tcPr>
            <w:tcW w:w="52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</w:pPr>
            <w:r>
              <w:rPr>
                <w:color w:val="auto"/>
              </w:rPr>
              <w:t>Застройки индивидуальными жилыми домами</w:t>
            </w:r>
          </w:p>
        </w:tc>
      </w:tr>
      <w:tr w:rsidR="00B0701D">
        <w:trPr>
          <w:trHeight w:hRule="exact" w:val="340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B0701D">
            <w:pPr>
              <w:pStyle w:val="afa"/>
              <w:widowControl w:val="0"/>
              <w:rPr>
                <w:color w:val="auto"/>
              </w:rPr>
            </w:pPr>
          </w:p>
        </w:tc>
        <w:tc>
          <w:tcPr>
            <w:tcW w:w="30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B0701D">
            <w:pPr>
              <w:pStyle w:val="afa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B0701D">
            <w:pPr>
              <w:pStyle w:val="afa"/>
              <w:widowControl w:val="0"/>
              <w:rPr>
                <w:color w:val="auto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</w:pPr>
            <w:r>
              <w:rPr>
                <w:color w:val="auto"/>
              </w:rPr>
              <w:t>0,2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widowControl w:val="0"/>
              <w:spacing w:before="0" w:after="0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lang w:eastAsia="en-US"/>
              </w:rPr>
              <w:t>0,4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D449EF">
            <w:pPr>
              <w:widowControl w:val="0"/>
              <w:spacing w:before="0"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B0701D">
        <w:trPr>
          <w:trHeight w:hRule="exact" w:val="340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B0701D">
            <w:pPr>
              <w:pStyle w:val="afa"/>
              <w:widowControl w:val="0"/>
              <w:rPr>
                <w:color w:val="auto"/>
              </w:rPr>
            </w:pPr>
          </w:p>
        </w:tc>
        <w:tc>
          <w:tcPr>
            <w:tcW w:w="30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B0701D">
            <w:pPr>
              <w:pStyle w:val="afa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B0701D">
            <w:pPr>
              <w:pStyle w:val="afa"/>
              <w:widowControl w:val="0"/>
              <w:rPr>
                <w:color w:val="auto"/>
              </w:rPr>
            </w:pPr>
          </w:p>
        </w:tc>
        <w:tc>
          <w:tcPr>
            <w:tcW w:w="52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D449EF">
            <w:pPr>
              <w:widowControl w:val="0"/>
              <w:suppressLineNumbers/>
              <w:spacing w:before="0" w:after="0"/>
            </w:pPr>
            <w:r>
              <w:rPr>
                <w:color w:val="auto"/>
              </w:rPr>
              <w:t>Застройка блокированными жилыми домами</w:t>
            </w:r>
          </w:p>
        </w:tc>
      </w:tr>
      <w:tr w:rsidR="00B0701D">
        <w:trPr>
          <w:trHeight w:hRule="exact" w:val="340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B0701D">
            <w:pPr>
              <w:pStyle w:val="afa"/>
              <w:widowControl w:val="0"/>
              <w:rPr>
                <w:color w:val="auto"/>
              </w:rPr>
            </w:pPr>
          </w:p>
        </w:tc>
        <w:tc>
          <w:tcPr>
            <w:tcW w:w="30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B0701D">
            <w:pPr>
              <w:pStyle w:val="afa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B0701D">
            <w:pPr>
              <w:pStyle w:val="afa"/>
              <w:widowControl w:val="0"/>
              <w:rPr>
                <w:color w:val="auto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</w:pPr>
            <w:r>
              <w:rPr>
                <w:color w:val="auto"/>
              </w:rPr>
              <w:t>0,3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widowControl w:val="0"/>
              <w:spacing w:before="0" w:after="0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lang w:eastAsia="en-US"/>
              </w:rPr>
              <w:t>0,6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D449EF">
            <w:pPr>
              <w:widowControl w:val="0"/>
              <w:spacing w:before="0" w:after="0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B0701D">
        <w:trPr>
          <w:trHeight w:hRule="exact" w:val="340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B0701D">
            <w:pPr>
              <w:pStyle w:val="afa"/>
              <w:widowControl w:val="0"/>
              <w:rPr>
                <w:color w:val="auto"/>
              </w:rPr>
            </w:pPr>
          </w:p>
        </w:tc>
        <w:tc>
          <w:tcPr>
            <w:tcW w:w="30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B0701D">
            <w:pPr>
              <w:pStyle w:val="afa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B0701D">
            <w:pPr>
              <w:pStyle w:val="afa"/>
              <w:widowControl w:val="0"/>
              <w:rPr>
                <w:color w:val="auto"/>
              </w:rPr>
            </w:pPr>
          </w:p>
        </w:tc>
        <w:tc>
          <w:tcPr>
            <w:tcW w:w="52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D449EF">
            <w:pPr>
              <w:widowControl w:val="0"/>
              <w:suppressLineNumbers/>
              <w:spacing w:before="0" w:after="0"/>
            </w:pPr>
            <w:r>
              <w:rPr>
                <w:color w:val="auto"/>
              </w:rPr>
              <w:t>Застройка малоэтажными жилыми домами</w:t>
            </w:r>
          </w:p>
        </w:tc>
      </w:tr>
      <w:tr w:rsidR="00B0701D">
        <w:trPr>
          <w:trHeight w:hRule="exact" w:val="340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B0701D">
            <w:pPr>
              <w:pStyle w:val="afa"/>
              <w:widowControl w:val="0"/>
              <w:rPr>
                <w:color w:val="auto"/>
              </w:rPr>
            </w:pPr>
          </w:p>
        </w:tc>
        <w:tc>
          <w:tcPr>
            <w:tcW w:w="30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B0701D">
            <w:pPr>
              <w:pStyle w:val="afa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B0701D">
            <w:pPr>
              <w:pStyle w:val="afa"/>
              <w:widowControl w:val="0"/>
              <w:rPr>
                <w:color w:val="auto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</w:pPr>
            <w:r>
              <w:rPr>
                <w:color w:val="auto"/>
              </w:rPr>
              <w:t>0,4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widowControl w:val="0"/>
              <w:spacing w:before="0" w:after="0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lang w:eastAsia="en-US"/>
              </w:rPr>
              <w:t>0,8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D449EF">
            <w:pPr>
              <w:widowControl w:val="0"/>
              <w:spacing w:before="0" w:after="0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B0701D">
        <w:trPr>
          <w:trHeight w:hRule="exact" w:val="567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69,50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0701D">
        <w:trPr>
          <w:trHeight w:hRule="exact" w:val="567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2,29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0701D">
        <w:trPr>
          <w:trHeight w:hRule="exact" w:val="567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146,89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0701D">
        <w:trPr>
          <w:trHeight w:hRule="exact" w:val="1092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ind w:left="57"/>
              <w:jc w:val="left"/>
            </w:pPr>
            <w:r>
              <w:t>Зона садоводческих или огороднических некоммерческих товариществ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18,57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0,3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widowControl w:val="0"/>
              <w:spacing w:before="0" w:after="0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highlight w:val="white"/>
                <w:lang w:eastAsia="en-US"/>
              </w:rPr>
              <w:t>0,4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3</w:t>
            </w:r>
          </w:p>
        </w:tc>
      </w:tr>
      <w:tr w:rsidR="00B0701D">
        <w:trPr>
          <w:trHeight w:hRule="exact" w:val="567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9 606,46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0701D">
        <w:trPr>
          <w:trHeight w:hRule="exact" w:val="567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ind w:left="57"/>
              <w:jc w:val="left"/>
            </w:pPr>
            <w:r>
              <w:t>Зона сельскохозяйственных угодий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highlight w:val="white"/>
                <w:lang w:val="en-US"/>
              </w:rPr>
            </w:pPr>
            <w:r>
              <w:rPr>
                <w:highlight w:val="white"/>
                <w:lang w:val="en-US"/>
              </w:rPr>
              <w:t>329,63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0701D">
        <w:trPr>
          <w:trHeight w:hRule="exact" w:val="567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ind w:left="57"/>
              <w:jc w:val="left"/>
            </w:pPr>
            <w:r>
              <w:t>Зона отдыха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73,18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0701D">
        <w:trPr>
          <w:trHeight w:hRule="exact" w:val="1705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ind w:left="57"/>
              <w:jc w:val="left"/>
            </w:pPr>
            <w: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22,56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0701D">
        <w:trPr>
          <w:trHeight w:hRule="exact" w:val="567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ind w:left="57"/>
              <w:jc w:val="left"/>
            </w:pPr>
            <w:r>
              <w:t>Зона лесов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</w:pPr>
            <w:r>
              <w:rPr>
                <w:highlight w:val="white"/>
              </w:rPr>
              <w:t>15 569,91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0701D">
        <w:trPr>
          <w:trHeight w:hRule="exact" w:val="878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d"/>
              <w:widowControl w:val="0"/>
              <w:ind w:left="57" w:firstLine="0"/>
              <w:jc w:val="left"/>
              <w:rPr>
                <w:szCs w:val="28"/>
              </w:rPr>
            </w:pPr>
            <w:r>
              <w:rPr>
                <w:sz w:val="24"/>
                <w:szCs w:val="28"/>
              </w:rPr>
              <w:t>Зона озелененных территорий специального назначения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18,64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0701D">
        <w:trPr>
          <w:trHeight w:hRule="exact" w:val="567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ind w:left="57"/>
              <w:jc w:val="left"/>
            </w:pPr>
            <w:r>
              <w:t>Зона кладбищ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0,92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0701D">
        <w:trPr>
          <w:trHeight w:hRule="exact" w:val="567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lastRenderedPageBreak/>
              <w:t>13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ind w:left="57"/>
              <w:jc w:val="left"/>
            </w:pPr>
            <w:r>
              <w:t>Иные зоны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17,65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B0701D" w:rsidRDefault="00D449EF">
            <w:pPr>
              <w:pStyle w:val="afa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B0701D" w:rsidRDefault="00B0701D">
      <w:pPr>
        <w:pStyle w:val="ad"/>
        <w:rPr>
          <w:color w:val="auto"/>
        </w:rPr>
      </w:pPr>
    </w:p>
    <w:p w:rsidR="00B0701D" w:rsidRDefault="00D449EF">
      <w:pPr>
        <w:pStyle w:val="ad"/>
      </w:pPr>
      <w:r>
        <w:rPr>
          <w:color w:val="auto"/>
        </w:rPr>
        <w:t>Примечания</w:t>
      </w:r>
    </w:p>
    <w:p w:rsidR="00B0701D" w:rsidRDefault="00D449EF">
      <w:pPr>
        <w:pStyle w:val="ad"/>
      </w:pPr>
      <w:r>
        <w:rPr>
          <w:color w:val="auto"/>
        </w:rPr>
        <w:t>1. Для жилых, общественно-деловых зон коэффициенты застройки и плотности застройки приведены для территории (брутто) с учетом необходимых по расчету организаций и предприятий обслуживания населения, стоянок автомобилей, зеленых насаждений, площадок и других объектов благоустройства.</w:t>
      </w:r>
    </w:p>
    <w:p w:rsidR="00B0701D" w:rsidRDefault="00D449EF">
      <w:pPr>
        <w:pStyle w:val="ad"/>
      </w:pPr>
      <w:r>
        <w:t>При подсчете коэффициента застройки производственных объектов следует учитывать минимальные коэффициенты застройки, приведенные в СП 18.13330 и СП 348.1325800.</w:t>
      </w:r>
    </w:p>
    <w:p w:rsidR="00B0701D" w:rsidRDefault="00D449EF">
      <w:pPr>
        <w:pStyle w:val="ad"/>
      </w:pPr>
      <w:r>
        <w:t>2. При подсчете коэффициентов плотности застройки площадь этажей определяется по внешним размерам здания. Учитываются только надземные этажи, включая мансардные Подземные этажи зданий и сооружений не учитываются. Подземное сооружение не учитывается, если поверхность земли (надземная часть) над ним используется под озеленение, организацию площадок, стоянок автомобилей, и другие виды благоустройства.</w:t>
      </w:r>
    </w:p>
    <w:p w:rsidR="00B0701D" w:rsidRDefault="00D449EF">
      <w:pPr>
        <w:pStyle w:val="ad"/>
      </w:pPr>
      <w:r>
        <w:rPr>
          <w:color w:val="auto"/>
        </w:rPr>
        <w:t xml:space="preserve">3. Надземным этажом считается этаж с отметкой пола помещений не ниже планировочной отметки земли. </w:t>
      </w:r>
      <w:r>
        <w:t xml:space="preserve">При размещении </w:t>
      </w:r>
      <w:r>
        <w:rPr>
          <w:rFonts w:eastAsia="Calibri" w:cs="Calibri"/>
        </w:rPr>
        <w:t>объекта капитального строительства</w:t>
      </w:r>
      <w: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B0701D" w:rsidRDefault="00D449EF">
      <w:pPr>
        <w:pStyle w:val="ad"/>
      </w:pPr>
      <w:r>
        <w:t>4. При определении этажности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</w:p>
    <w:p w:rsidR="00B0701D" w:rsidRDefault="00D449EF">
      <w:pPr>
        <w:pStyle w:val="ad"/>
      </w:pPr>
      <w:r>
        <w:rPr>
          <w:color w:val="auto"/>
        </w:rPr>
        <w:t>5. Коэффициент застройки определяется как отношение площади, занятой под зданиями и сооружениями, к площади территории.</w:t>
      </w:r>
    </w:p>
    <w:p w:rsidR="00B0701D" w:rsidRDefault="00D449EF">
      <w:pPr>
        <w:pStyle w:val="ad"/>
      </w:pPr>
      <w:r>
        <w:rPr>
          <w:color w:val="auto"/>
        </w:rPr>
        <w:t>6. Коэффициент плотности застройки определяется как отношение суммарной поэтажной площади здания и сооружения к площади территории.</w:t>
      </w:r>
    </w:p>
    <w:p w:rsidR="00B0701D" w:rsidRDefault="00B0701D">
      <w:pPr>
        <w:pStyle w:val="ad"/>
        <w:suppressLineNumbers/>
        <w:contextualSpacing/>
        <w:rPr>
          <w:szCs w:val="28"/>
        </w:rPr>
      </w:pPr>
    </w:p>
    <w:p w:rsidR="00B0701D" w:rsidRDefault="00D449EF">
      <w:pPr>
        <w:pStyle w:val="1"/>
        <w:numPr>
          <w:ilvl w:val="0"/>
          <w:numId w:val="1"/>
        </w:numPr>
        <w:ind w:firstLine="567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2.2. С</w:t>
      </w:r>
      <w:r>
        <w:rPr>
          <w:rFonts w:ascii="Times New Roman" w:hAnsi="Times New Roman" w:cs="Times New Roman"/>
          <w:iCs/>
          <w:sz w:val="28"/>
          <w:szCs w:val="28"/>
          <w:shd w:val="clear" w:color="FFFFFF" w:fill="FFFFFF"/>
        </w:rPr>
        <w:t>ведения о планируемых для размещения в функциональных зонах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B0701D" w:rsidRDefault="00B0701D">
      <w:pPr>
        <w:pStyle w:val="ad"/>
        <w:rPr>
          <w:color w:val="auto"/>
          <w:szCs w:val="28"/>
        </w:rPr>
      </w:pPr>
    </w:p>
    <w:p w:rsidR="00B0701D" w:rsidRDefault="00D449EF">
      <w:pPr>
        <w:pStyle w:val="ad"/>
        <w:suppressLineNumbers/>
        <w:contextualSpacing/>
        <w:rPr>
          <w:szCs w:val="28"/>
        </w:rPr>
      </w:pPr>
      <w:r>
        <w:rPr>
          <w:rStyle w:val="20"/>
          <w:rFonts w:eastAsia="XO Thames"/>
          <w:szCs w:val="28"/>
        </w:rPr>
        <w:t xml:space="preserve">Генеральным планом муниципального образования – </w:t>
      </w:r>
      <w:proofErr w:type="spellStart"/>
      <w:r>
        <w:rPr>
          <w:rStyle w:val="20"/>
          <w:rFonts w:eastAsia="XO Thames"/>
          <w:szCs w:val="28"/>
        </w:rPr>
        <w:t>Болоньское</w:t>
      </w:r>
      <w:proofErr w:type="spellEnd"/>
      <w:r>
        <w:rPr>
          <w:rStyle w:val="20"/>
          <w:rFonts w:eastAsia="XO Thames"/>
          <w:szCs w:val="28"/>
        </w:rPr>
        <w:t xml:space="preserve"> сельское поселение </w:t>
      </w:r>
      <w:proofErr w:type="spellStart"/>
      <w:r>
        <w:rPr>
          <w:rStyle w:val="20"/>
          <w:rFonts w:eastAsia="XO Thames"/>
          <w:szCs w:val="28"/>
        </w:rPr>
        <w:t>Клепиковского</w:t>
      </w:r>
      <w:proofErr w:type="spellEnd"/>
      <w:r>
        <w:rPr>
          <w:rStyle w:val="20"/>
          <w:rFonts w:eastAsia="XO Thames"/>
          <w:szCs w:val="28"/>
        </w:rPr>
        <w:t xml:space="preserve"> муниципального района Рязанской области не планируется размещение объектов федерального, регионального значения, объектов местного значения муниципального района</w:t>
      </w:r>
      <w:r>
        <w:rPr>
          <w:rStyle w:val="-"/>
          <w:rFonts w:eastAsia="XO Thames"/>
          <w:color w:val="000000"/>
          <w:szCs w:val="28"/>
          <w:u w:val="none"/>
        </w:rPr>
        <w:t>.</w:t>
      </w:r>
    </w:p>
    <w:p w:rsidR="00B0701D" w:rsidRDefault="00B0701D"/>
    <w:sectPr w:rsidR="00B0701D">
      <w:headerReference w:type="default" r:id="rId14"/>
      <w:pgSz w:w="11906" w:h="16838"/>
      <w:pgMar w:top="1134" w:right="567" w:bottom="1134" w:left="1418" w:header="567" w:footer="567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0C4" w:rsidRDefault="00D870C4">
      <w:pPr>
        <w:spacing w:after="0"/>
      </w:pPr>
      <w:r>
        <w:separator/>
      </w:r>
    </w:p>
  </w:endnote>
  <w:endnote w:type="continuationSeparator" w:id="0">
    <w:p w:rsidR="00D870C4" w:rsidRDefault="00D870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charset w:val="00"/>
    <w:family w:val="auto"/>
    <w:pitch w:val="default"/>
  </w:font>
  <w:font w:name="Liberation Mono">
    <w:charset w:val="00"/>
    <w:family w:val="auto"/>
    <w:pitch w:val="default"/>
  </w:font>
  <w:font w:name="MS Mincho;ＭＳ 明朝">
    <w:charset w:val="00"/>
    <w:family w:val="auto"/>
    <w:pitch w:val="default"/>
  </w:font>
  <w:font w:name="XO Thame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0C4" w:rsidRDefault="00D870C4">
      <w:pPr>
        <w:spacing w:after="0"/>
      </w:pPr>
      <w:r>
        <w:separator/>
      </w:r>
    </w:p>
  </w:footnote>
  <w:footnote w:type="continuationSeparator" w:id="0">
    <w:p w:rsidR="00D870C4" w:rsidRDefault="00D870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6589582"/>
      <w:docPartObj>
        <w:docPartGallery w:val="Page Numbers (Top of Page)"/>
        <w:docPartUnique/>
      </w:docPartObj>
    </w:sdtPr>
    <w:sdtEndPr/>
    <w:sdtContent>
      <w:p w:rsidR="00C174CF" w:rsidRDefault="00C174CF">
        <w:pPr>
          <w:pStyle w:val="af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375">
          <w:rPr>
            <w:noProof/>
          </w:rPr>
          <w:t>8</w:t>
        </w:r>
        <w:r>
          <w:fldChar w:fldCharType="end"/>
        </w:r>
      </w:p>
    </w:sdtContent>
  </w:sdt>
  <w:p w:rsidR="00B0701D" w:rsidRDefault="00B0701D">
    <w:pPr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839BD"/>
    <w:multiLevelType w:val="hybridMultilevel"/>
    <w:tmpl w:val="7CC62D8A"/>
    <w:lvl w:ilvl="0" w:tplc="6DBEA0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 w:tplc="8B407E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2B001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98298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9FE77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41CD7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0F430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64C12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C0424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CB67102"/>
    <w:multiLevelType w:val="hybridMultilevel"/>
    <w:tmpl w:val="537AEF3E"/>
    <w:lvl w:ilvl="0" w:tplc="BAD4E2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;Times New Roman" w:cs="Times New Roman"/>
        <w:iCs/>
        <w:color w:val="000000"/>
        <w:sz w:val="28"/>
        <w:szCs w:val="28"/>
        <w:lang w:eastAsia="ar-SA"/>
      </w:rPr>
    </w:lvl>
    <w:lvl w:ilvl="1" w:tplc="333A8F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90AC6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13837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64C6D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D46B0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20CE9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7C607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5FEC1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FB70548"/>
    <w:multiLevelType w:val="hybridMultilevel"/>
    <w:tmpl w:val="776606DA"/>
    <w:lvl w:ilvl="0" w:tplc="5D04D3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ED033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59403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C6AAC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6E473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356F2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C9CD4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F302F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E500D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4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01D"/>
    <w:rsid w:val="0014743D"/>
    <w:rsid w:val="001A2754"/>
    <w:rsid w:val="00562375"/>
    <w:rsid w:val="00B0701D"/>
    <w:rsid w:val="00C174CF"/>
    <w:rsid w:val="00D449EF"/>
    <w:rsid w:val="00D870B5"/>
    <w:rsid w:val="00D870C4"/>
    <w:rsid w:val="00ED4F10"/>
    <w:rsid w:val="00FD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1">
    <w:name w:val="heading 1"/>
    <w:basedOn w:val="a"/>
    <w:qFormat/>
    <w:pPr>
      <w:keepNext/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sz w:val="26"/>
      <w:szCs w:val="26"/>
      <w:lang w:bidi="hi-IN"/>
    </w:rPr>
  </w:style>
  <w:style w:type="paragraph" w:styleId="3">
    <w:name w:val="heading 3"/>
    <w:basedOn w:val="a"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sz w:val="26"/>
      <w:szCs w:val="26"/>
      <w:lang w:bidi="hi-IN"/>
    </w:rPr>
  </w:style>
  <w:style w:type="paragraph" w:styleId="5">
    <w:name w:val="heading 5"/>
    <w:basedOn w:val="a"/>
    <w:qFormat/>
    <w:p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sz w:val="22"/>
      <w:szCs w:val="22"/>
      <w:lang w:bidi="hi-IN"/>
    </w:rPr>
  </w:style>
  <w:style w:type="paragraph" w:styleId="6">
    <w:name w:val="heading 6"/>
    <w:basedOn w:val="a"/>
    <w:qFormat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qFormat/>
    <w:p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qFormat/>
    <w:p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qFormat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9">
    <w:name w:val="Символ сноски"/>
    <w:qFormat/>
    <w:rPr>
      <w:vertAlign w:val="superscript"/>
    </w:rPr>
  </w:style>
  <w:style w:type="character" w:customStyle="1" w:styleId="aa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sz w:val="24"/>
      <w:szCs w:val="24"/>
      <w:lang w:eastAsia="zh-CN"/>
    </w:rPr>
  </w:style>
  <w:style w:type="character" w:customStyle="1" w:styleId="ab">
    <w:name w:val="Текст выноски Знак"/>
    <w:basedOn w:val="a0"/>
    <w:uiPriority w:val="99"/>
    <w:semiHidden/>
    <w:qFormat/>
    <w:rPr>
      <w:rFonts w:ascii="Tahoma" w:eastAsia="Times New Roman" w:hAnsi="Tahoma" w:cs="Tahoma"/>
      <w:color w:val="000000"/>
      <w:sz w:val="16"/>
      <w:szCs w:val="16"/>
      <w:lang w:bidi="ar-SA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before="0" w:after="0"/>
      <w:ind w:firstLine="567"/>
      <w:jc w:val="both"/>
    </w:pPr>
    <w:rPr>
      <w:sz w:val="28"/>
    </w:rPr>
  </w:style>
  <w:style w:type="paragraph" w:styleId="ae">
    <w:name w:val="List"/>
    <w:basedOn w:val="a"/>
    <w:pPr>
      <w:ind w:left="283" w:hanging="283"/>
    </w:pPr>
    <w:rPr>
      <w:color w:val="FFFFFF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c"/>
  </w:style>
  <w:style w:type="paragraph" w:customStyle="1" w:styleId="10">
    <w:name w:val="Заголовок1"/>
    <w:basedOn w:val="a"/>
    <w:next w:val="ad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sz w:val="28"/>
      <w:szCs w:val="28"/>
      <w:lang w:bidi="hi-IN"/>
    </w:rPr>
  </w:style>
  <w:style w:type="paragraph" w:styleId="af1">
    <w:name w:val="List Paragraph"/>
    <w:basedOn w:val="a"/>
    <w:uiPriority w:val="34"/>
    <w:qFormat/>
    <w:pPr>
      <w:spacing w:before="0" w:after="0"/>
      <w:ind w:left="720"/>
      <w:contextualSpacing/>
    </w:pPr>
  </w:style>
  <w:style w:type="paragraph" w:styleId="af2">
    <w:name w:val="No Spacing"/>
    <w:uiPriority w:val="1"/>
    <w:qFormat/>
  </w:style>
  <w:style w:type="paragraph" w:styleId="af3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22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before="0" w:after="0"/>
      <w:ind w:left="720" w:right="720"/>
    </w:pPr>
    <w:rPr>
      <w:i/>
    </w:rPr>
  </w:style>
  <w:style w:type="paragraph" w:styleId="af5">
    <w:name w:val="endnote text"/>
    <w:basedOn w:val="a"/>
    <w:uiPriority w:val="99"/>
    <w:semiHidden/>
    <w:unhideWhenUsed/>
    <w:pPr>
      <w:spacing w:before="0" w:after="0"/>
    </w:pPr>
    <w:rPr>
      <w:sz w:val="20"/>
    </w:rPr>
  </w:style>
  <w:style w:type="paragraph" w:styleId="31">
    <w:name w:val="toc 3"/>
    <w:basedOn w:val="a"/>
    <w:uiPriority w:val="39"/>
    <w:unhideWhenUsed/>
    <w:pPr>
      <w:spacing w:before="0" w:after="57"/>
      <w:ind w:left="567"/>
    </w:pPr>
  </w:style>
  <w:style w:type="paragraph" w:styleId="41">
    <w:name w:val="toc 4"/>
    <w:basedOn w:val="a"/>
    <w:uiPriority w:val="39"/>
    <w:unhideWhenUsed/>
    <w:pPr>
      <w:spacing w:before="0" w:after="57"/>
      <w:ind w:left="850"/>
    </w:pPr>
  </w:style>
  <w:style w:type="paragraph" w:styleId="51">
    <w:name w:val="toc 5"/>
    <w:basedOn w:val="a"/>
    <w:uiPriority w:val="39"/>
    <w:unhideWhenUsed/>
    <w:pPr>
      <w:spacing w:before="0" w:after="57"/>
      <w:ind w:left="1134"/>
    </w:pPr>
  </w:style>
  <w:style w:type="paragraph" w:styleId="61">
    <w:name w:val="toc 6"/>
    <w:basedOn w:val="a"/>
    <w:uiPriority w:val="39"/>
    <w:unhideWhenUsed/>
    <w:pPr>
      <w:spacing w:before="0" w:after="57"/>
      <w:ind w:left="1417"/>
    </w:pPr>
  </w:style>
  <w:style w:type="paragraph" w:styleId="71">
    <w:name w:val="toc 7"/>
    <w:basedOn w:val="a"/>
    <w:uiPriority w:val="39"/>
    <w:unhideWhenUsed/>
    <w:pPr>
      <w:spacing w:before="0" w:after="57"/>
      <w:ind w:left="1701"/>
    </w:pPr>
  </w:style>
  <w:style w:type="paragraph" w:styleId="81">
    <w:name w:val="toc 8"/>
    <w:basedOn w:val="a"/>
    <w:uiPriority w:val="39"/>
    <w:unhideWhenUsed/>
    <w:pPr>
      <w:spacing w:before="0" w:after="57"/>
      <w:ind w:left="1984"/>
    </w:pPr>
  </w:style>
  <w:style w:type="paragraph" w:styleId="91">
    <w:name w:val="toc 9"/>
    <w:basedOn w:val="a"/>
    <w:uiPriority w:val="39"/>
    <w:unhideWhenUsed/>
    <w:pPr>
      <w:spacing w:before="0" w:after="57"/>
      <w:ind w:left="2268"/>
    </w:pPr>
  </w:style>
  <w:style w:type="paragraph" w:styleId="af6">
    <w:name w:val="TOC Heading"/>
    <w:uiPriority w:val="39"/>
    <w:unhideWhenUsed/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f7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footer"/>
    <w:basedOn w:val="a"/>
    <w:pPr>
      <w:ind w:left="757"/>
    </w:pPr>
    <w:rPr>
      <w:color w:val="808080"/>
    </w:rPr>
  </w:style>
  <w:style w:type="paragraph" w:customStyle="1" w:styleId="afa">
    <w:name w:val="Содержимое таблицы"/>
    <w:basedOn w:val="a"/>
    <w:qFormat/>
    <w:pPr>
      <w:suppressLineNumbers/>
      <w:spacing w:before="0" w:after="0"/>
    </w:pPr>
  </w:style>
  <w:style w:type="paragraph" w:styleId="afb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afc">
    <w:name w:val="Заголовок таблицы"/>
    <w:basedOn w:val="afa"/>
    <w:qFormat/>
    <w:rPr>
      <w:b/>
      <w:bCs/>
    </w:rPr>
  </w:style>
  <w:style w:type="paragraph" w:styleId="afd">
    <w:name w:val="header"/>
    <w:basedOn w:val="a"/>
    <w:link w:val="afe"/>
    <w:uiPriority w:val="99"/>
  </w:style>
  <w:style w:type="paragraph" w:styleId="aff">
    <w:name w:val="footnote text"/>
    <w:basedOn w:val="a"/>
    <w:pPr>
      <w:ind w:firstLine="709"/>
    </w:pPr>
    <w:rPr>
      <w:sz w:val="20"/>
      <w:szCs w:val="20"/>
    </w:rPr>
  </w:style>
  <w:style w:type="paragraph" w:styleId="23">
    <w:name w:val="toc 2"/>
    <w:basedOn w:val="a"/>
    <w:pPr>
      <w:ind w:left="240"/>
    </w:pPr>
  </w:style>
  <w:style w:type="paragraph" w:styleId="13">
    <w:name w:val="toc 1"/>
    <w:basedOn w:val="a"/>
  </w:style>
  <w:style w:type="paragraph" w:customStyle="1" w:styleId="aff0">
    <w:name w:val="Верхний колонтитул слева"/>
    <w:basedOn w:val="afd"/>
    <w:qFormat/>
    <w:pPr>
      <w:suppressLineNumbers/>
      <w:tabs>
        <w:tab w:val="center" w:pos="5031"/>
        <w:tab w:val="right" w:pos="10062"/>
      </w:tabs>
    </w:pPr>
  </w:style>
  <w:style w:type="paragraph" w:customStyle="1" w:styleId="aff1">
    <w:name w:val="Содержимое врезки"/>
    <w:basedOn w:val="a"/>
    <w:qFormat/>
    <w:pPr>
      <w:spacing w:before="0" w:after="0"/>
    </w:pPr>
  </w:style>
  <w:style w:type="paragraph" w:customStyle="1" w:styleId="aff2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f3">
    <w:name w:val="Balloon Text"/>
    <w:basedOn w:val="a"/>
    <w:uiPriority w:val="99"/>
    <w:semiHidden/>
    <w:unhideWhenUsed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таблица_11"/>
    <w:qFormat/>
    <w:pPr>
      <w:jc w:val="center"/>
    </w:pPr>
    <w:rPr>
      <w:rFonts w:ascii="Times New Roman" w:eastAsia="Courier New" w:hAnsi="Times New Roman" w:cs="Times New Roman"/>
      <w:sz w:val="22"/>
      <w:szCs w:val="22"/>
      <w:lang w:eastAsia="ru-RU" w:bidi="ar-SA"/>
    </w:rPr>
  </w:style>
  <w:style w:type="paragraph" w:customStyle="1" w:styleId="111">
    <w:name w:val="Табличный_боковик_11"/>
    <w:qFormat/>
    <w:rPr>
      <w:rFonts w:ascii="Times New Roman" w:eastAsia="Courier New" w:hAnsi="Times New Roman" w:cs="Times New Roman"/>
      <w:sz w:val="22"/>
      <w:lang w:eastAsia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customStyle="1" w:styleId="afe">
    <w:name w:val="Верхний колонтитул Знак"/>
    <w:basedOn w:val="a0"/>
    <w:link w:val="afd"/>
    <w:uiPriority w:val="99"/>
    <w:rsid w:val="00C174CF"/>
    <w:rPr>
      <w:rFonts w:ascii="Times New Roman" w:eastAsia="Times New Roman" w:hAnsi="Times New Roman" w:cs="Times New Roman"/>
      <w:color w:val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1781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MSi1</dc:creator>
  <cp:lastModifiedBy>wiadmin</cp:lastModifiedBy>
  <cp:revision>239</cp:revision>
  <cp:lastPrinted>2023-10-06T07:51:00Z</cp:lastPrinted>
  <dcterms:created xsi:type="dcterms:W3CDTF">2022-03-01T17:19:00Z</dcterms:created>
  <dcterms:modified xsi:type="dcterms:W3CDTF">2023-10-06T07:59:00Z</dcterms:modified>
  <dc:language>ru-RU</dc:language>
</cp:coreProperties>
</file>