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C6" w:rsidRDefault="00DE115B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772BC6" w:rsidRDefault="00DE115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72BC6" w:rsidRDefault="00DE115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72BC6" w:rsidRDefault="00772BC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72BC6" w:rsidRDefault="00772BC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72BC6" w:rsidRDefault="00DE115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72BC6" w:rsidRDefault="00772BC6">
      <w:pPr>
        <w:tabs>
          <w:tab w:val="left" w:pos="709"/>
        </w:tabs>
        <w:jc w:val="center"/>
        <w:rPr>
          <w:sz w:val="28"/>
        </w:rPr>
      </w:pPr>
    </w:p>
    <w:p w:rsidR="00772BC6" w:rsidRDefault="00772BC6">
      <w:pPr>
        <w:tabs>
          <w:tab w:val="left" w:pos="709"/>
        </w:tabs>
        <w:jc w:val="center"/>
        <w:rPr>
          <w:sz w:val="28"/>
        </w:rPr>
      </w:pPr>
    </w:p>
    <w:p w:rsidR="00772BC6" w:rsidRDefault="00EB4C7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20 октября </w:t>
      </w:r>
      <w:r w:rsidR="00DE115B">
        <w:rPr>
          <w:sz w:val="28"/>
        </w:rPr>
        <w:t xml:space="preserve">2023 г.    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DE115B">
        <w:rPr>
          <w:sz w:val="28"/>
        </w:rPr>
        <w:t xml:space="preserve"> № </w:t>
      </w:r>
      <w:r>
        <w:rPr>
          <w:sz w:val="28"/>
        </w:rPr>
        <w:t>496-п</w:t>
      </w:r>
    </w:p>
    <w:p w:rsidR="00772BC6" w:rsidRDefault="00772BC6">
      <w:pPr>
        <w:tabs>
          <w:tab w:val="left" w:pos="709"/>
        </w:tabs>
        <w:jc w:val="both"/>
        <w:rPr>
          <w:sz w:val="28"/>
        </w:rPr>
      </w:pPr>
    </w:p>
    <w:p w:rsidR="00772BC6" w:rsidRDefault="00772BC6">
      <w:pPr>
        <w:tabs>
          <w:tab w:val="left" w:pos="709"/>
        </w:tabs>
        <w:jc w:val="both"/>
        <w:rPr>
          <w:sz w:val="28"/>
        </w:rPr>
      </w:pPr>
    </w:p>
    <w:p w:rsidR="00772BC6" w:rsidRDefault="00DE115B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Об утверждении изменений в </w:t>
      </w:r>
      <w:r>
        <w:rPr>
          <w:sz w:val="28"/>
        </w:rPr>
        <w:t>генеральный план</w:t>
      </w:r>
      <w:r>
        <w:rPr>
          <w:sz w:val="28"/>
        </w:rPr>
        <w:t xml:space="preserve"> муниципального </w:t>
      </w:r>
      <w:r>
        <w:rPr>
          <w:sz w:val="28"/>
        </w:rPr>
        <w:br/>
        <w:t xml:space="preserve">образования – </w:t>
      </w:r>
      <w:proofErr w:type="spellStart"/>
      <w:r>
        <w:rPr>
          <w:sz w:val="28"/>
        </w:rPr>
        <w:t>Муравлянское</w:t>
      </w:r>
      <w:proofErr w:type="spellEnd"/>
      <w:r>
        <w:rPr>
          <w:sz w:val="28"/>
        </w:rPr>
        <w:t xml:space="preserve"> сельское</w:t>
      </w:r>
      <w:r>
        <w:rPr>
          <w:sz w:val="28"/>
        </w:rPr>
        <w:t xml:space="preserve"> поселение </w:t>
      </w:r>
      <w:proofErr w:type="spellStart"/>
      <w:r>
        <w:rPr>
          <w:sz w:val="28"/>
        </w:rPr>
        <w:t>Сараевского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</w:rPr>
        <w:t>Рязанской области</w:t>
      </w:r>
    </w:p>
    <w:p w:rsidR="00772BC6" w:rsidRDefault="00772BC6">
      <w:pPr>
        <w:tabs>
          <w:tab w:val="left" w:pos="709"/>
        </w:tabs>
        <w:jc w:val="center"/>
        <w:rPr>
          <w:sz w:val="28"/>
        </w:rPr>
      </w:pPr>
    </w:p>
    <w:p w:rsidR="00772BC6" w:rsidRDefault="00DE115B">
      <w:pPr>
        <w:widowControl w:val="0"/>
        <w:tabs>
          <w:tab w:val="left" w:pos="709"/>
        </w:tabs>
        <w:ind w:firstLine="709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ей 23-25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sz w:val="28"/>
          <w:highlight w:val="white"/>
        </w:rPr>
        <w:t>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</w:t>
      </w:r>
      <w:r>
        <w:rPr>
          <w:color w:val="auto"/>
          <w:sz w:val="28"/>
          <w:highlight w:val="white"/>
        </w:rPr>
        <w:t>ти», с</w:t>
      </w:r>
      <w:r>
        <w:rPr>
          <w:color w:val="auto"/>
          <w:sz w:val="28"/>
          <w:highlight w:val="white"/>
        </w:rPr>
        <w:t xml:space="preserve"> учетом заключения о результатах</w:t>
      </w:r>
      <w:r>
        <w:rPr>
          <w:color w:val="auto"/>
          <w:sz w:val="28"/>
          <w:highlight w:val="white"/>
        </w:rPr>
        <w:t xml:space="preserve"> общественных обсуждений                          о</w:t>
      </w:r>
      <w:r>
        <w:rPr>
          <w:color w:val="auto"/>
          <w:sz w:val="28"/>
        </w:rPr>
        <w:t xml:space="preserve">т </w:t>
      </w:r>
      <w:r>
        <w:rPr>
          <w:color w:val="000000" w:themeColor="text1"/>
          <w:sz w:val="28"/>
          <w:shd w:val="clear" w:color="FFFFFF" w:fill="FFFFFF" w:themeFill="background1"/>
        </w:rPr>
        <w:t>26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>.09.2023</w:t>
      </w:r>
      <w:r>
        <w:rPr>
          <w:color w:val="auto"/>
          <w:sz w:val="28"/>
          <w:highlight w:val="white"/>
          <w:shd w:val="clear" w:color="FFFFFF" w:fill="FFFFFF" w:themeFill="background1"/>
        </w:rPr>
        <w:t xml:space="preserve"> п</w:t>
      </w:r>
      <w:r>
        <w:rPr>
          <w:color w:val="auto"/>
          <w:sz w:val="28"/>
          <w:highlight w:val="white"/>
        </w:rPr>
        <w:t>о проекту внесения изменений в генеральный план муниципального образов</w:t>
      </w:r>
      <w:r>
        <w:rPr>
          <w:color w:val="auto"/>
          <w:sz w:val="28"/>
        </w:rPr>
        <w:t xml:space="preserve">ания – </w:t>
      </w:r>
      <w:proofErr w:type="spellStart"/>
      <w:r>
        <w:rPr>
          <w:sz w:val="28"/>
        </w:rPr>
        <w:t>Муравлянское</w:t>
      </w:r>
      <w:proofErr w:type="spellEnd"/>
      <w:r>
        <w:rPr>
          <w:sz w:val="28"/>
        </w:rPr>
        <w:t xml:space="preserve"> сельское</w:t>
      </w:r>
      <w:r>
        <w:rPr>
          <w:sz w:val="28"/>
        </w:rPr>
        <w:t xml:space="preserve"> поселение </w:t>
      </w:r>
      <w:proofErr w:type="spellStart"/>
      <w:r>
        <w:rPr>
          <w:sz w:val="28"/>
        </w:rPr>
        <w:t>Сараевского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highlight w:val="white"/>
        </w:rPr>
        <w:t>Рязанской области</w:t>
      </w:r>
      <w:r>
        <w:rPr>
          <w:color w:val="auto"/>
          <w:sz w:val="28"/>
          <w:highlight w:val="white"/>
        </w:rPr>
        <w:t xml:space="preserve">, </w:t>
      </w:r>
      <w:r>
        <w:rPr>
          <w:color w:val="auto"/>
          <w:sz w:val="28"/>
          <w:highlight w:val="white"/>
        </w:rPr>
        <w:t>руководствуясь постановлением Правительства Рязанской област</w:t>
      </w:r>
      <w:r>
        <w:rPr>
          <w:sz w:val="28"/>
          <w:highlight w:val="white"/>
        </w:rPr>
        <w:t>и от 06.08.2008 № 153 «Об утверждении Положения о главном управлении архитектуры и градостроительства Рязанской области»,</w:t>
      </w:r>
      <w:r>
        <w:rPr>
          <w:sz w:val="28"/>
          <w:szCs w:val="28"/>
        </w:rPr>
        <w:t xml:space="preserve"> </w:t>
      </w:r>
      <w:r>
        <w:rPr>
          <w:sz w:val="28"/>
          <w:highlight w:val="white"/>
        </w:rPr>
        <w:t>главное управление архитектуры и градостроительства Ряз</w:t>
      </w:r>
      <w:r>
        <w:rPr>
          <w:sz w:val="28"/>
          <w:highlight w:val="white"/>
        </w:rPr>
        <w:t>анской области ПОСТАНОВЛЯЕТ:</w:t>
      </w:r>
    </w:p>
    <w:p w:rsidR="00772BC6" w:rsidRDefault="00DE115B">
      <w:pPr>
        <w:pStyle w:val="ConsPlusNormal1"/>
        <w:numPr>
          <w:ilvl w:val="0"/>
          <w:numId w:val="25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В</w:t>
      </w:r>
      <w:r>
        <w:rPr>
          <w:rFonts w:ascii="Times New Roman" w:hAnsi="Times New Roman"/>
          <w:color w:val="auto"/>
          <w:sz w:val="28"/>
        </w:rPr>
        <w:t>нести в постановление главного управления архитектуры</w:t>
      </w:r>
      <w:r>
        <w:rPr>
          <w:rFonts w:ascii="Times New Roman" w:hAnsi="Times New Roman"/>
          <w:color w:val="auto"/>
          <w:sz w:val="28"/>
        </w:rPr>
        <w:br/>
        <w:t>и градостроительства Рязанской области от 06.03.2020 № 124-п «</w:t>
      </w:r>
      <w:r>
        <w:rPr>
          <w:rFonts w:ascii="Times New Roman" w:hAnsi="Times New Roman"/>
          <w:color w:val="auto"/>
          <w:sz w:val="28"/>
          <w:szCs w:val="28"/>
        </w:rPr>
        <w:t xml:space="preserve">Об утверждении Генерального плана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Муравлянское</w:t>
      </w:r>
      <w:proofErr w:type="spellEnd"/>
      <w:r>
        <w:rPr>
          <w:rFonts w:ascii="Times New Roman" w:hAnsi="Times New Roman"/>
          <w:color w:val="auto"/>
          <w:sz w:val="28"/>
        </w:rPr>
        <w:t xml:space="preserve"> сельское</w:t>
      </w:r>
      <w:r>
        <w:rPr>
          <w:rFonts w:ascii="Times New Roman" w:hAnsi="Times New Roman"/>
          <w:color w:val="auto"/>
          <w:sz w:val="28"/>
        </w:rPr>
        <w:t xml:space="preserve"> поселение </w:t>
      </w:r>
      <w:proofErr w:type="spellStart"/>
      <w:r>
        <w:rPr>
          <w:rFonts w:ascii="Times New Roman" w:hAnsi="Times New Roman"/>
          <w:color w:val="auto"/>
          <w:sz w:val="28"/>
        </w:rPr>
        <w:t>Сараевского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rFonts w:ascii="Times New Roman" w:hAnsi="Times New Roman"/>
          <w:color w:val="auto"/>
          <w:sz w:val="28"/>
        </w:rPr>
        <w:t>» изменение, изложив пункт 1 в следующей редакции:</w:t>
      </w:r>
    </w:p>
    <w:p w:rsidR="00772BC6" w:rsidRDefault="00DE115B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«1. </w:t>
      </w:r>
      <w:r>
        <w:rPr>
          <w:rFonts w:ascii="Times New Roman" w:hAnsi="Times New Roman"/>
          <w:color w:val="auto"/>
          <w:sz w:val="28"/>
          <w:szCs w:val="28"/>
        </w:rPr>
        <w:t>Утвердить прилагаемый генеральный план муниципального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Муравлянское</w:t>
      </w:r>
      <w:proofErr w:type="spellEnd"/>
      <w:r>
        <w:rPr>
          <w:rFonts w:ascii="Times New Roman" w:hAnsi="Times New Roman"/>
          <w:color w:val="auto"/>
          <w:sz w:val="28"/>
        </w:rPr>
        <w:t xml:space="preserve"> сельское</w:t>
      </w:r>
      <w:r>
        <w:rPr>
          <w:rFonts w:ascii="Times New Roman" w:hAnsi="Times New Roman"/>
          <w:color w:val="auto"/>
          <w:sz w:val="28"/>
        </w:rPr>
        <w:t xml:space="preserve"> поселение </w:t>
      </w:r>
      <w:proofErr w:type="spellStart"/>
      <w:r>
        <w:rPr>
          <w:rFonts w:ascii="Times New Roman" w:hAnsi="Times New Roman"/>
          <w:color w:val="auto"/>
          <w:sz w:val="28"/>
        </w:rPr>
        <w:t>Сараевского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области</w:t>
      </w:r>
      <w:r>
        <w:rPr>
          <w:rFonts w:ascii="Times New Roman" w:hAnsi="Times New Roman"/>
          <w:color w:val="auto"/>
          <w:sz w:val="28"/>
        </w:rPr>
        <w:t>».</w:t>
      </w:r>
    </w:p>
    <w:p w:rsidR="00772BC6" w:rsidRDefault="00DE115B">
      <w:pPr>
        <w:pStyle w:val="ConsPlusNormal1"/>
        <w:numPr>
          <w:ilvl w:val="0"/>
          <w:numId w:val="25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>Утверди</w:t>
      </w: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ть изменения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Муравлянское</w:t>
      </w:r>
      <w:proofErr w:type="spellEnd"/>
      <w:r>
        <w:rPr>
          <w:rFonts w:ascii="Times New Roman" w:hAnsi="Times New Roman"/>
          <w:color w:val="auto"/>
          <w:sz w:val="28"/>
        </w:rPr>
        <w:t xml:space="preserve"> сельское</w:t>
      </w:r>
      <w:r>
        <w:rPr>
          <w:rFonts w:ascii="Times New Roman" w:hAnsi="Times New Roman"/>
          <w:color w:val="auto"/>
          <w:sz w:val="28"/>
        </w:rPr>
        <w:t xml:space="preserve"> поселение </w:t>
      </w:r>
      <w:proofErr w:type="spellStart"/>
      <w:r>
        <w:rPr>
          <w:rFonts w:ascii="Times New Roman" w:hAnsi="Times New Roman"/>
          <w:color w:val="auto"/>
          <w:sz w:val="28"/>
        </w:rPr>
        <w:t>Сараевского</w:t>
      </w:r>
      <w:proofErr w:type="spellEnd"/>
      <w:r>
        <w:rPr>
          <w:rFonts w:ascii="Times New Roman" w:hAnsi="Times New Roman"/>
          <w:color w:val="auto"/>
          <w:sz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области от </w:t>
      </w:r>
      <w:r>
        <w:rPr>
          <w:rFonts w:ascii="Times New Roman" w:hAnsi="Times New Roman"/>
          <w:color w:val="auto"/>
          <w:sz w:val="28"/>
          <w:szCs w:val="27"/>
        </w:rPr>
        <w:t>06.03.2020 № 124-п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«Об утверждении Генерального плана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lastRenderedPageBreak/>
        <w:t>Муравлянское</w:t>
      </w:r>
      <w:proofErr w:type="spellEnd"/>
      <w:r>
        <w:rPr>
          <w:rFonts w:ascii="Times New Roman" w:hAnsi="Times New Roman"/>
          <w:color w:val="auto"/>
          <w:sz w:val="28"/>
        </w:rPr>
        <w:t xml:space="preserve"> сельское</w:t>
      </w:r>
      <w:r>
        <w:rPr>
          <w:rFonts w:ascii="Times New Roman" w:hAnsi="Times New Roman"/>
          <w:color w:val="auto"/>
          <w:sz w:val="28"/>
        </w:rPr>
        <w:t xml:space="preserve"> поселение </w:t>
      </w:r>
      <w:proofErr w:type="spellStart"/>
      <w:r>
        <w:rPr>
          <w:rFonts w:ascii="Times New Roman" w:hAnsi="Times New Roman"/>
          <w:color w:val="auto"/>
          <w:sz w:val="28"/>
        </w:rPr>
        <w:t>Сараевского</w:t>
      </w:r>
      <w:proofErr w:type="spellEnd"/>
      <w:r>
        <w:rPr>
          <w:rFonts w:ascii="Times New Roman" w:hAnsi="Times New Roman"/>
          <w:color w:val="auto"/>
          <w:sz w:val="28"/>
        </w:rPr>
        <w:t xml:space="preserve"> муниципального района </w:t>
      </w:r>
      <w:r>
        <w:rPr>
          <w:rFonts w:ascii="Times New Roman" w:hAnsi="Times New Roman"/>
          <w:color w:val="auto"/>
          <w:sz w:val="28"/>
          <w:szCs w:val="27"/>
        </w:rPr>
        <w:t>Рязанской области», изложив приложение № 1 в редакции согласно приложению</w:t>
      </w:r>
      <w:r>
        <w:rPr>
          <w:rFonts w:ascii="Times New Roman" w:hAnsi="Times New Roman"/>
          <w:color w:val="auto"/>
          <w:sz w:val="28"/>
          <w:szCs w:val="27"/>
        </w:rPr>
        <w:br/>
        <w:t>к настоящему постановлению.</w:t>
      </w:r>
      <w:proofErr w:type="gramEnd"/>
    </w:p>
    <w:p w:rsidR="00772BC6" w:rsidRDefault="00DE115B">
      <w:pPr>
        <w:pStyle w:val="ConsPlusNormal1"/>
        <w:numPr>
          <w:ilvl w:val="0"/>
          <w:numId w:val="25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772BC6" w:rsidRDefault="00DE115B">
      <w:pPr>
        <w:pStyle w:val="ConsPlusNormal1"/>
        <w:numPr>
          <w:ilvl w:val="0"/>
          <w:numId w:val="25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auto"/>
          <w:sz w:val="28"/>
        </w:rPr>
        <w:br/>
        <w:t>«Центр градостроительного развития Рязанской области»:</w:t>
      </w:r>
    </w:p>
    <w:p w:rsidR="00772BC6" w:rsidRDefault="00DE115B">
      <w:pPr>
        <w:pStyle w:val="ConsPlusNormal1"/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обеспечить доступ </w:t>
      </w:r>
      <w:r>
        <w:rPr>
          <w:rFonts w:ascii="Times New Roman" w:hAnsi="Times New Roman"/>
          <w:color w:val="auto"/>
          <w:sz w:val="28"/>
          <w:szCs w:val="28"/>
        </w:rPr>
        <w:t xml:space="preserve">к изменениям в </w:t>
      </w:r>
      <w:r>
        <w:rPr>
          <w:rFonts w:ascii="Times New Roman" w:hAnsi="Times New Roman"/>
          <w:color w:val="auto"/>
          <w:sz w:val="28"/>
          <w:szCs w:val="28"/>
        </w:rPr>
        <w:t xml:space="preserve">генеральный план </w:t>
      </w:r>
      <w:r>
        <w:rPr>
          <w:rFonts w:ascii="Times New Roman" w:hAnsi="Times New Roman"/>
          <w:color w:val="auto"/>
          <w:sz w:val="28"/>
          <w:szCs w:val="28"/>
        </w:rPr>
        <w:t>муниципальн</w:t>
      </w:r>
      <w:r>
        <w:rPr>
          <w:rFonts w:ascii="Times New Roman" w:hAnsi="Times New Roman"/>
          <w:color w:val="auto"/>
          <w:sz w:val="28"/>
          <w:szCs w:val="28"/>
        </w:rPr>
        <w:t>ого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Муравлянское</w:t>
      </w:r>
      <w:proofErr w:type="spellEnd"/>
      <w:r>
        <w:rPr>
          <w:rFonts w:ascii="Times New Roman" w:hAnsi="Times New Roman"/>
          <w:color w:val="auto"/>
          <w:sz w:val="28"/>
        </w:rPr>
        <w:t xml:space="preserve"> сельское</w:t>
      </w:r>
      <w:r>
        <w:rPr>
          <w:rFonts w:ascii="Times New Roman" w:hAnsi="Times New Roman"/>
          <w:color w:val="auto"/>
          <w:sz w:val="28"/>
        </w:rPr>
        <w:t xml:space="preserve"> поселение </w:t>
      </w:r>
      <w:proofErr w:type="spellStart"/>
      <w:r>
        <w:rPr>
          <w:rFonts w:ascii="Times New Roman" w:hAnsi="Times New Roman"/>
          <w:color w:val="auto"/>
          <w:sz w:val="28"/>
        </w:rPr>
        <w:t>Сараевского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</w:t>
      </w:r>
      <w:r>
        <w:rPr>
          <w:rFonts w:ascii="Times New Roman" w:hAnsi="Times New Roman"/>
          <w:color w:val="auto"/>
          <w:sz w:val="28"/>
          <w:szCs w:val="28"/>
        </w:rPr>
        <w:t xml:space="preserve"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соответствии с требованиями Градостроительного </w:t>
      </w:r>
      <w:hyperlink r:id="rId12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auto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Ро</w:t>
      </w:r>
      <w:r>
        <w:rPr>
          <w:rFonts w:ascii="Times New Roman" w:hAnsi="Times New Roman"/>
          <w:color w:val="auto"/>
          <w:sz w:val="28"/>
          <w:szCs w:val="28"/>
        </w:rPr>
        <w:t>ссийской Федерации;</w:t>
      </w:r>
    </w:p>
    <w:p w:rsidR="00772BC6" w:rsidRDefault="00DE115B">
      <w:pPr>
        <w:pStyle w:val="ConsPlusNormal1"/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auto"/>
          <w:sz w:val="28"/>
        </w:rPr>
        <w:t xml:space="preserve">2)  подготовить, заверить </w:t>
      </w:r>
      <w:r>
        <w:rPr>
          <w:rFonts w:ascii="Times New Roman" w:hAnsi="Times New Roman"/>
          <w:color w:val="auto"/>
          <w:sz w:val="28"/>
          <w:szCs w:val="28"/>
        </w:rPr>
        <w:t>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</w:t>
      </w:r>
      <w:r>
        <w:rPr>
          <w:rFonts w:ascii="Times New Roman" w:hAnsi="Times New Roman"/>
          <w:color w:val="auto"/>
          <w:sz w:val="28"/>
          <w:szCs w:val="28"/>
        </w:rPr>
        <w:t xml:space="preserve">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auto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auto"/>
          <w:sz w:val="28"/>
        </w:rPr>
        <w:br/>
        <w:t>с Федеральным законом от 13.07.</w:t>
      </w:r>
      <w:r>
        <w:rPr>
          <w:rFonts w:ascii="Times New Roman" w:hAnsi="Times New Roman"/>
          <w:color w:val="auto"/>
          <w:sz w:val="28"/>
        </w:rPr>
        <w:t>2015 № 218-ФЗ «О государственной регистрации недвижимости».</w:t>
      </w:r>
      <w:proofErr w:type="gramEnd"/>
    </w:p>
    <w:p w:rsidR="00772BC6" w:rsidRDefault="00DE115B">
      <w:pPr>
        <w:pStyle w:val="ConsPlusNormal1"/>
        <w:numPr>
          <w:ilvl w:val="0"/>
          <w:numId w:val="25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772BC6" w:rsidRDefault="00DE115B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772BC6" w:rsidRDefault="00DE115B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13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  <w:proofErr w:type="gramEnd"/>
    </w:p>
    <w:p w:rsidR="00772BC6" w:rsidRDefault="00DE115B">
      <w:pPr>
        <w:pStyle w:val="ConsPlusNormal1"/>
        <w:numPr>
          <w:ilvl w:val="0"/>
          <w:numId w:val="25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</w:t>
      </w:r>
      <w:r>
        <w:rPr>
          <w:rFonts w:ascii="Times New Roman" w:hAnsi="Times New Roman"/>
          <w:color w:val="auto"/>
          <w:sz w:val="28"/>
        </w:rPr>
        <w:t xml:space="preserve">ационного обеспечения градостроительной деятельности </w:t>
      </w:r>
      <w:proofErr w:type="gramStart"/>
      <w:r>
        <w:rPr>
          <w:rFonts w:ascii="Times New Roman" w:hAnsi="Times New Roman"/>
          <w:color w:val="auto"/>
          <w:sz w:val="28"/>
        </w:rPr>
        <w:t>разместить</w:t>
      </w:r>
      <w:proofErr w:type="gramEnd"/>
      <w:r>
        <w:rPr>
          <w:rFonts w:ascii="Times New Roman" w:hAnsi="Times New Roman"/>
          <w:color w:val="auto"/>
          <w:sz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772BC6" w:rsidRDefault="00DE115B">
      <w:pPr>
        <w:pStyle w:val="ConsPlusNormal1"/>
        <w:numPr>
          <w:ilvl w:val="0"/>
          <w:numId w:val="25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муниципального образова</w:t>
      </w:r>
      <w:r>
        <w:rPr>
          <w:rFonts w:ascii="Times New Roman" w:hAnsi="Times New Roman"/>
          <w:color w:val="auto"/>
          <w:sz w:val="28"/>
          <w:szCs w:val="28"/>
        </w:rPr>
        <w:t xml:space="preserve">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Сараевский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Муравлянское</w:t>
      </w:r>
      <w:proofErr w:type="spellEnd"/>
      <w:r>
        <w:rPr>
          <w:rFonts w:ascii="Times New Roman" w:hAnsi="Times New Roman"/>
          <w:color w:val="auto"/>
          <w:sz w:val="28"/>
        </w:rPr>
        <w:t xml:space="preserve"> сельское</w:t>
      </w:r>
      <w:r>
        <w:rPr>
          <w:rFonts w:ascii="Times New Roman" w:hAnsi="Times New Roman"/>
          <w:color w:val="auto"/>
          <w:sz w:val="28"/>
        </w:rPr>
        <w:t xml:space="preserve"> поселение </w:t>
      </w:r>
      <w:proofErr w:type="spellStart"/>
      <w:r>
        <w:rPr>
          <w:rFonts w:ascii="Times New Roman" w:hAnsi="Times New Roman"/>
          <w:color w:val="auto"/>
          <w:sz w:val="28"/>
        </w:rPr>
        <w:t>Сараевского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</w:t>
      </w:r>
      <w:r>
        <w:rPr>
          <w:rFonts w:ascii="Times New Roman" w:hAnsi="Times New Roman"/>
          <w:color w:val="auto"/>
          <w:sz w:val="28"/>
        </w:rPr>
        <w:br/>
        <w:t>на официальном сайте муниципальног</w:t>
      </w:r>
      <w:r>
        <w:rPr>
          <w:rFonts w:ascii="Times New Roman" w:hAnsi="Times New Roman"/>
          <w:color w:val="auto"/>
          <w:sz w:val="28"/>
        </w:rPr>
        <w:t>о образования в сети «Интернет», публикацию в средствах массовой информации.</w:t>
      </w:r>
    </w:p>
    <w:p w:rsidR="00772BC6" w:rsidRDefault="00DE115B">
      <w:pPr>
        <w:pStyle w:val="ConsPlusNormal1"/>
        <w:numPr>
          <w:ilvl w:val="0"/>
          <w:numId w:val="25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auto"/>
          <w:sz w:val="28"/>
        </w:rPr>
        <w:t>Контроль за</w:t>
      </w:r>
      <w:proofErr w:type="gramEnd"/>
      <w:r>
        <w:rPr>
          <w:rFonts w:ascii="Times New Roman" w:hAnsi="Times New Roman"/>
          <w:color w:val="auto"/>
          <w:sz w:val="28"/>
        </w:rPr>
        <w:t xml:space="preserve"> исполнением настоящего постановления возложить</w:t>
      </w:r>
      <w:r>
        <w:rPr>
          <w:rFonts w:ascii="Times New Roman" w:hAnsi="Times New Roman"/>
          <w:color w:val="auto"/>
          <w:sz w:val="28"/>
        </w:rPr>
        <w:br/>
        <w:t>на</w:t>
      </w:r>
      <w:r>
        <w:rPr>
          <w:rFonts w:eastAsia="NSimSun" w:cs="Arial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отдел градостроительного контроля и правового обеспечения.</w:t>
      </w:r>
    </w:p>
    <w:p w:rsidR="00772BC6" w:rsidRDefault="00772BC6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auto"/>
          <w:sz w:val="28"/>
        </w:rPr>
      </w:pPr>
    </w:p>
    <w:p w:rsidR="00772BC6" w:rsidRDefault="00772BC6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772BC6" w:rsidRDefault="00DE115B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Начальник                                                                                                    Р.В. Шашкин</w:t>
      </w:r>
    </w:p>
    <w:sectPr w:rsidR="00772BC6">
      <w:headerReference w:type="default" r:id="rId14"/>
      <w:footerReference w:type="default" r:id="rId15"/>
      <w:pgSz w:w="11906" w:h="16838"/>
      <w:pgMar w:top="964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B" w:rsidRDefault="00DE115B">
      <w:pPr>
        <w:pStyle w:val="30"/>
      </w:pPr>
      <w:r>
        <w:separator/>
      </w:r>
    </w:p>
  </w:endnote>
  <w:endnote w:type="continuationSeparator" w:id="0">
    <w:p w:rsidR="00DE115B" w:rsidRDefault="00DE115B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BC6" w:rsidRDefault="00772BC6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B" w:rsidRDefault="00DE115B">
      <w:pPr>
        <w:pStyle w:val="30"/>
      </w:pPr>
      <w:r>
        <w:separator/>
      </w:r>
    </w:p>
  </w:footnote>
  <w:footnote w:type="continuationSeparator" w:id="0">
    <w:p w:rsidR="00DE115B" w:rsidRDefault="00DE115B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BC6" w:rsidRDefault="00DE115B">
    <w:pPr>
      <w:pStyle w:val="af6"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</w:p>
  <w:p w:rsidR="00772BC6" w:rsidRDefault="00772BC6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222"/>
    <w:multiLevelType w:val="hybridMultilevel"/>
    <w:tmpl w:val="5658ECE0"/>
    <w:lvl w:ilvl="0" w:tplc="E5E04C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EF21D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4F6B3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C1E65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1B0CC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06633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9AC26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3044B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2E48B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E03CE5"/>
    <w:multiLevelType w:val="multilevel"/>
    <w:tmpl w:val="8D36B8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">
    <w:nsid w:val="09467B01"/>
    <w:multiLevelType w:val="multilevel"/>
    <w:tmpl w:val="50D468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E214C8F"/>
    <w:multiLevelType w:val="multilevel"/>
    <w:tmpl w:val="344CD1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9C84CB3"/>
    <w:multiLevelType w:val="multilevel"/>
    <w:tmpl w:val="D6F89F0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20F7604B"/>
    <w:multiLevelType w:val="multilevel"/>
    <w:tmpl w:val="4C5025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23A40C0B"/>
    <w:multiLevelType w:val="multilevel"/>
    <w:tmpl w:val="F17E2A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23B919B3"/>
    <w:multiLevelType w:val="hybridMultilevel"/>
    <w:tmpl w:val="5D0AC40E"/>
    <w:lvl w:ilvl="0" w:tplc="DA38116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A50F2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77041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2D499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D7480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14811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08210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E1EEC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6A667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2C310E43"/>
    <w:multiLevelType w:val="multilevel"/>
    <w:tmpl w:val="058C1B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2DC46971"/>
    <w:multiLevelType w:val="multilevel"/>
    <w:tmpl w:val="495CB20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2FF175A1"/>
    <w:multiLevelType w:val="multilevel"/>
    <w:tmpl w:val="5316E28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>
    <w:nsid w:val="35E421C3"/>
    <w:multiLevelType w:val="multilevel"/>
    <w:tmpl w:val="A4A041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38ED13EC"/>
    <w:multiLevelType w:val="multilevel"/>
    <w:tmpl w:val="40008EC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3EBD288D"/>
    <w:multiLevelType w:val="multilevel"/>
    <w:tmpl w:val="C55E5EC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3FA441C0"/>
    <w:multiLevelType w:val="multilevel"/>
    <w:tmpl w:val="303864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15">
    <w:nsid w:val="413C4B6A"/>
    <w:multiLevelType w:val="multilevel"/>
    <w:tmpl w:val="0E1ED68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>
    <w:nsid w:val="432A7055"/>
    <w:multiLevelType w:val="multilevel"/>
    <w:tmpl w:val="678E53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4CA35E7C"/>
    <w:multiLevelType w:val="multilevel"/>
    <w:tmpl w:val="30F8F4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52665AC1"/>
    <w:multiLevelType w:val="multilevel"/>
    <w:tmpl w:val="0E38BA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536A4957"/>
    <w:multiLevelType w:val="multilevel"/>
    <w:tmpl w:val="502AD3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57175F4D"/>
    <w:multiLevelType w:val="hybridMultilevel"/>
    <w:tmpl w:val="8E56ECAA"/>
    <w:lvl w:ilvl="0" w:tplc="DEC0106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9CEE01E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25B891E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B0BA463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F020AD5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06F2AD3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30D4A29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17BE55D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BD7E228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21">
    <w:nsid w:val="60F84C41"/>
    <w:multiLevelType w:val="multilevel"/>
    <w:tmpl w:val="11DEBB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627C041F"/>
    <w:multiLevelType w:val="multilevel"/>
    <w:tmpl w:val="160042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688459FD"/>
    <w:multiLevelType w:val="hybridMultilevel"/>
    <w:tmpl w:val="2BE67456"/>
    <w:lvl w:ilvl="0" w:tplc="6C2665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1EE95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EB01D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1F0B9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F88A7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3D66E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0FE03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EDA19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D66FD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70E426A7"/>
    <w:multiLevelType w:val="multilevel"/>
    <w:tmpl w:val="0D92D4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7"/>
  </w:num>
  <w:num w:numId="2">
    <w:abstractNumId w:val="0"/>
  </w:num>
  <w:num w:numId="3">
    <w:abstractNumId w:val="23"/>
  </w:num>
  <w:num w:numId="4">
    <w:abstractNumId w:val="21"/>
  </w:num>
  <w:num w:numId="5">
    <w:abstractNumId w:val="24"/>
  </w:num>
  <w:num w:numId="6">
    <w:abstractNumId w:val="8"/>
  </w:num>
  <w:num w:numId="7">
    <w:abstractNumId w:val="22"/>
  </w:num>
  <w:num w:numId="8">
    <w:abstractNumId w:val="11"/>
  </w:num>
  <w:num w:numId="9">
    <w:abstractNumId w:val="3"/>
  </w:num>
  <w:num w:numId="10">
    <w:abstractNumId w:val="12"/>
  </w:num>
  <w:num w:numId="11">
    <w:abstractNumId w:val="4"/>
  </w:num>
  <w:num w:numId="12">
    <w:abstractNumId w:val="13"/>
  </w:num>
  <w:num w:numId="13">
    <w:abstractNumId w:val="19"/>
  </w:num>
  <w:num w:numId="14">
    <w:abstractNumId w:val="7"/>
  </w:num>
  <w:num w:numId="15">
    <w:abstractNumId w:val="15"/>
  </w:num>
  <w:num w:numId="16">
    <w:abstractNumId w:val="20"/>
  </w:num>
  <w:num w:numId="17">
    <w:abstractNumId w:val="1"/>
  </w:num>
  <w:num w:numId="18">
    <w:abstractNumId w:val="16"/>
  </w:num>
  <w:num w:numId="19">
    <w:abstractNumId w:val="18"/>
  </w:num>
  <w:num w:numId="20">
    <w:abstractNumId w:val="6"/>
  </w:num>
  <w:num w:numId="21">
    <w:abstractNumId w:val="14"/>
  </w:num>
  <w:num w:numId="22">
    <w:abstractNumId w:val="10"/>
  </w:num>
  <w:num w:numId="23">
    <w:abstractNumId w:val="2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C6"/>
    <w:rsid w:val="00772BC6"/>
    <w:rsid w:val="00DE115B"/>
    <w:rsid w:val="00E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2631291156407778D3E89ED8E99D2640B4EEE283B4EFA07E0B4074BD6ED652EE19575B84E0816D433B049F23EEa5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140</cp:revision>
  <dcterms:created xsi:type="dcterms:W3CDTF">2023-10-20T14:29:00Z</dcterms:created>
  <dcterms:modified xsi:type="dcterms:W3CDTF">2023-10-20T14:37:00Z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