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2E" w:rsidRDefault="002F1217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4" o:title=""/>
              </v:shape>
            </w:pict>
          </mc:Fallback>
        </mc:AlternateContent>
      </w:r>
    </w:p>
    <w:p w:rsidR="0017372E" w:rsidRDefault="002F1217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7372E" w:rsidRDefault="002F1217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17372E" w:rsidRDefault="0017372E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7372E" w:rsidRDefault="0017372E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7372E" w:rsidRDefault="002F121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7372E" w:rsidRDefault="0017372E">
      <w:pPr>
        <w:tabs>
          <w:tab w:val="left" w:pos="709"/>
        </w:tabs>
        <w:jc w:val="center"/>
        <w:rPr>
          <w:sz w:val="28"/>
        </w:rPr>
      </w:pPr>
    </w:p>
    <w:p w:rsidR="0017372E" w:rsidRDefault="0017372E">
      <w:pPr>
        <w:tabs>
          <w:tab w:val="left" w:pos="709"/>
        </w:tabs>
        <w:jc w:val="center"/>
        <w:rPr>
          <w:sz w:val="28"/>
        </w:rPr>
      </w:pPr>
    </w:p>
    <w:p w:rsidR="0017372E" w:rsidRDefault="004A419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октября </w:t>
      </w:r>
      <w:r w:rsidR="002F1217">
        <w:rPr>
          <w:sz w:val="28"/>
        </w:rPr>
        <w:t xml:space="preserve">2023 г.                                                                       </w:t>
      </w:r>
      <w:r>
        <w:rPr>
          <w:sz w:val="28"/>
        </w:rPr>
        <w:t xml:space="preserve">                     </w:t>
      </w:r>
      <w:bookmarkStart w:id="0" w:name="_GoBack"/>
      <w:bookmarkEnd w:id="0"/>
      <w:r w:rsidR="002F1217">
        <w:rPr>
          <w:sz w:val="28"/>
        </w:rPr>
        <w:t xml:space="preserve"> № </w:t>
      </w:r>
      <w:r>
        <w:rPr>
          <w:sz w:val="28"/>
        </w:rPr>
        <w:t>540-п</w:t>
      </w:r>
    </w:p>
    <w:p w:rsidR="0017372E" w:rsidRDefault="0017372E">
      <w:pPr>
        <w:tabs>
          <w:tab w:val="left" w:pos="709"/>
        </w:tabs>
        <w:jc w:val="both"/>
        <w:rPr>
          <w:sz w:val="28"/>
        </w:rPr>
      </w:pPr>
    </w:p>
    <w:p w:rsidR="0017372E" w:rsidRDefault="0017372E">
      <w:pPr>
        <w:tabs>
          <w:tab w:val="left" w:pos="709"/>
        </w:tabs>
        <w:jc w:val="both"/>
        <w:rPr>
          <w:sz w:val="28"/>
        </w:rPr>
      </w:pPr>
    </w:p>
    <w:p w:rsidR="0017372E" w:rsidRDefault="002F1217">
      <w:pPr>
        <w:tabs>
          <w:tab w:val="left" w:pos="709"/>
        </w:tabs>
        <w:jc w:val="center"/>
        <w:rPr>
          <w:color w:val="auto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Мурминское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</w:p>
    <w:p w:rsidR="0017372E" w:rsidRDefault="0017372E">
      <w:pPr>
        <w:tabs>
          <w:tab w:val="left" w:pos="709"/>
        </w:tabs>
        <w:jc w:val="both"/>
        <w:rPr>
          <w:sz w:val="28"/>
          <w:highlight w:val="white"/>
        </w:rPr>
      </w:pPr>
    </w:p>
    <w:p w:rsidR="0017372E" w:rsidRDefault="002F1217">
      <w:pPr>
        <w:widowControl w:val="0"/>
        <w:ind w:firstLine="850"/>
        <w:jc w:val="both"/>
      </w:pPr>
      <w:proofErr w:type="gramStart"/>
      <w:r>
        <w:rPr>
          <w:color w:val="000000" w:themeColor="text1"/>
          <w:sz w:val="28"/>
          <w:szCs w:val="28"/>
        </w:rPr>
        <w:t>На основании обращения ООО «</w:t>
      </w:r>
      <w:proofErr w:type="spellStart"/>
      <w:r>
        <w:rPr>
          <w:color w:val="000000" w:themeColor="text1"/>
          <w:sz w:val="28"/>
          <w:szCs w:val="28"/>
        </w:rPr>
        <w:t>Семкинское</w:t>
      </w:r>
      <w:proofErr w:type="spellEnd"/>
      <w:r>
        <w:rPr>
          <w:color w:val="000000" w:themeColor="text1"/>
          <w:sz w:val="28"/>
          <w:szCs w:val="28"/>
        </w:rPr>
        <w:t>», статьи 33 Градостроитель</w:t>
      </w:r>
      <w:r>
        <w:rPr>
          <w:color w:val="000000" w:themeColor="text1"/>
          <w:sz w:val="28"/>
          <w:szCs w:val="28"/>
        </w:rPr>
        <w:t>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000000" w:themeColor="text1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област</w:t>
      </w:r>
      <w:r>
        <w:rPr>
          <w:color w:val="000000" w:themeColor="text1"/>
          <w:sz w:val="28"/>
          <w:szCs w:val="28"/>
        </w:rPr>
        <w:t>и и органами государственной власти Рязанской области», с учетом решения комиссии</w:t>
      </w:r>
      <w:r>
        <w:rPr>
          <w:color w:val="000000" w:themeColor="text1"/>
          <w:sz w:val="28"/>
          <w:szCs w:val="28"/>
        </w:rPr>
        <w:br/>
        <w:t xml:space="preserve">по территориальному планированию, землепользованию и застройке Рязанской области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22.09.2023</w:t>
      </w:r>
      <w:r>
        <w:rPr>
          <w:color w:val="000000" w:themeColor="text1"/>
          <w:sz w:val="28"/>
          <w:szCs w:val="28"/>
        </w:rPr>
        <w:t>, руководствуясь постановлением Правительства Рязанской области</w:t>
      </w:r>
      <w:proofErr w:type="gramEnd"/>
      <w:r>
        <w:rPr>
          <w:color w:val="000000" w:themeColor="text1"/>
          <w:sz w:val="28"/>
          <w:szCs w:val="28"/>
        </w:rPr>
        <w:t xml:space="preserve"> от 06.08.2008 № </w:t>
      </w:r>
      <w:r>
        <w:rPr>
          <w:color w:val="000000" w:themeColor="text1"/>
          <w:sz w:val="28"/>
          <w:szCs w:val="28"/>
        </w:rPr>
        <w:t>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17372E" w:rsidRDefault="002F1217">
      <w:pPr>
        <w:widowControl w:val="0"/>
        <w:numPr>
          <w:ilvl w:val="0"/>
          <w:numId w:val="45"/>
        </w:numP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Приступить к подготовке проекта внесения изменений в правила землепо</w:t>
      </w:r>
      <w:r>
        <w:rPr>
          <w:color w:val="000000" w:themeColor="text1"/>
          <w:sz w:val="28"/>
          <w:szCs w:val="28"/>
        </w:rPr>
        <w:t xml:space="preserve">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Мурминское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  <w:szCs w:val="28"/>
        </w:rPr>
        <w:br/>
        <w:t xml:space="preserve">(далее – проект внесения изменений в правила землепользования и застройки), </w:t>
      </w:r>
      <w:proofErr w:type="gramStart"/>
      <w:r>
        <w:rPr>
          <w:color w:val="000000" w:themeColor="text1"/>
          <w:sz w:val="28"/>
          <w:szCs w:val="28"/>
        </w:rPr>
        <w:t xml:space="preserve">утвержденные постановлением главного управления </w:t>
      </w:r>
      <w:r>
        <w:rPr>
          <w:color w:val="000000" w:themeColor="text1"/>
          <w:sz w:val="28"/>
          <w:szCs w:val="28"/>
        </w:rPr>
        <w:t xml:space="preserve">архитектуры </w:t>
      </w:r>
      <w:r>
        <w:rPr>
          <w:color w:val="000000" w:themeColor="text1"/>
          <w:sz w:val="28"/>
          <w:szCs w:val="28"/>
        </w:rPr>
        <w:br/>
        <w:t xml:space="preserve">и градостроительства Рязанской области </w:t>
      </w:r>
      <w:r>
        <w:rPr>
          <w:color w:val="000000" w:themeColor="text1"/>
          <w:sz w:val="28"/>
          <w:szCs w:val="28"/>
        </w:rPr>
        <w:t>от 04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.07.2023 </w:t>
      </w:r>
      <w:r>
        <w:rPr>
          <w:color w:val="000000" w:themeColor="text1"/>
          <w:sz w:val="28"/>
          <w:szCs w:val="28"/>
        </w:rPr>
        <w:t>№ 269-п</w:t>
      </w:r>
      <w:r>
        <w:rPr>
          <w:color w:val="000000" w:themeColor="text1"/>
          <w:sz w:val="28"/>
          <w:szCs w:val="28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Мурминское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области» </w:t>
      </w:r>
      <w:r>
        <w:rPr>
          <w:color w:val="000000" w:themeColor="text1"/>
          <w:sz w:val="28"/>
        </w:rPr>
        <w:t>(в ред. Постановлен</w:t>
      </w:r>
      <w:r>
        <w:rPr>
          <w:color w:val="000000" w:themeColor="text1"/>
          <w:sz w:val="28"/>
        </w:rPr>
        <w:t xml:space="preserve">ия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Рязанской области от 22.09.2023 № 449-п)</w:t>
      </w:r>
      <w:r>
        <w:rPr>
          <w:color w:val="000000" w:themeColor="text1"/>
          <w:sz w:val="28"/>
          <w:szCs w:val="28"/>
        </w:rPr>
        <w:t xml:space="preserve">, в части </w:t>
      </w:r>
      <w:r>
        <w:rPr>
          <w:sz w:val="28"/>
          <w:szCs w:val="28"/>
        </w:rPr>
        <w:t xml:space="preserve">выделения в зоне «Зона застройки индивидуальными жилыми домами (1.1)» </w:t>
      </w:r>
      <w:proofErr w:type="spellStart"/>
      <w:r>
        <w:rPr>
          <w:sz w:val="28"/>
          <w:szCs w:val="28"/>
        </w:rPr>
        <w:t>подзоны</w:t>
      </w:r>
      <w:proofErr w:type="spellEnd"/>
      <w:r>
        <w:rPr>
          <w:sz w:val="28"/>
          <w:szCs w:val="28"/>
        </w:rPr>
        <w:t xml:space="preserve"> в отношении земельных участков с кадастровыми номерами: 62:15:0000000:3775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62:15:0060604:101, 62:15:0060604:</w:t>
      </w:r>
      <w:r>
        <w:rPr>
          <w:sz w:val="28"/>
          <w:szCs w:val="28"/>
        </w:rPr>
        <w:t xml:space="preserve">144, 62:15:0060604:959, 62:15:0060604:972, 62:15:0060604:992, 62:15:0060604:1045, 62:15:0060604:1087, 62:15:0060604:1088, 62:15:0060604:1089, </w:t>
      </w:r>
      <w:r>
        <w:rPr>
          <w:sz w:val="28"/>
          <w:szCs w:val="28"/>
        </w:rPr>
        <w:lastRenderedPageBreak/>
        <w:t>62:15:0060604:1090, 62:15:0060604:1091, 62:15:0060604:1092, 62:15:0060604:1093, 62:15:0060604:1094, 62:15:0060604:</w:t>
      </w:r>
      <w:r>
        <w:rPr>
          <w:sz w:val="28"/>
          <w:szCs w:val="28"/>
        </w:rPr>
        <w:t>1095, 62:15:0060604:1096, 62:15:0060604:1097, 62:15:0060604:1098, 62:15:0060604:1099, 62:15:0060604:1100, 62:15:0060604:1101, 62:15:0060604:1102, 62:15</w:t>
      </w:r>
      <w:proofErr w:type="gramEnd"/>
      <w:r>
        <w:rPr>
          <w:sz w:val="28"/>
          <w:szCs w:val="28"/>
        </w:rPr>
        <w:t>:</w:t>
      </w:r>
      <w:proofErr w:type="gramStart"/>
      <w:r>
        <w:rPr>
          <w:sz w:val="28"/>
          <w:szCs w:val="28"/>
        </w:rPr>
        <w:t>0060604:1103, 62:15:0060604:1104, 62:15:0060604:1105, 62:15:0060604:1107, 62:15:0060604:1108, 62:15:0060</w:t>
      </w:r>
      <w:r>
        <w:rPr>
          <w:sz w:val="28"/>
          <w:szCs w:val="28"/>
        </w:rPr>
        <w:t>604:1109, 62:15:0060604:1110, 62:15:0060604:1111, 62:15:0060604:1112, 62:15:0060604:1113, 62:15:0060604:1114, 62:15:0060604:1115, 62:15:0060603:239, 62:15:0060603:531, 62:15:0060603:607 со следующими</w:t>
      </w:r>
      <w:proofErr w:type="gramEnd"/>
      <w:r>
        <w:rPr>
          <w:sz w:val="28"/>
          <w:szCs w:val="28"/>
        </w:rPr>
        <w:t xml:space="preserve"> предельными размерами земельных участков </w:t>
      </w:r>
      <w:r>
        <w:rPr>
          <w:sz w:val="28"/>
          <w:szCs w:val="28"/>
        </w:rPr>
        <w:br/>
        <w:t xml:space="preserve">и предельными </w:t>
      </w:r>
      <w:r>
        <w:rPr>
          <w:sz w:val="28"/>
          <w:szCs w:val="28"/>
        </w:rPr>
        <w:t xml:space="preserve">параметрами разрешенного строительства, реконструкции объектов капитального строительства для вида разрешенного использования </w:t>
      </w:r>
      <w:r>
        <w:rPr>
          <w:sz w:val="28"/>
          <w:szCs w:val="28"/>
        </w:rPr>
        <w:br/>
        <w:t>«Для индивидуального жилищного строительства (2.1)»:</w:t>
      </w:r>
    </w:p>
    <w:p w:rsidR="0017372E" w:rsidRDefault="0017372E">
      <w:pPr>
        <w:widowControl w:val="0"/>
        <w:ind w:left="850"/>
        <w:jc w:val="both"/>
        <w:rPr>
          <w:sz w:val="28"/>
          <w:szCs w:val="28"/>
        </w:rPr>
      </w:pPr>
    </w:p>
    <w:tbl>
      <w:tblPr>
        <w:tblW w:w="9922" w:type="dxa"/>
        <w:tblInd w:w="116" w:type="dxa"/>
        <w:tblLook w:val="04A0" w:firstRow="1" w:lastRow="0" w:firstColumn="1" w:lastColumn="0" w:noHBand="0" w:noVBand="1"/>
      </w:tblPr>
      <w:tblGrid>
        <w:gridCol w:w="1019"/>
        <w:gridCol w:w="748"/>
        <w:gridCol w:w="762"/>
        <w:gridCol w:w="668"/>
        <w:gridCol w:w="762"/>
        <w:gridCol w:w="772"/>
        <w:gridCol w:w="838"/>
        <w:gridCol w:w="1721"/>
        <w:gridCol w:w="1373"/>
        <w:gridCol w:w="1259"/>
      </w:tblGrid>
      <w:tr w:rsidR="0017372E"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2F1217">
            <w:pPr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r>
              <w:rPr>
                <w:rFonts w:eastAsia="Tahoma"/>
                <w:sz w:val="24"/>
                <w:szCs w:val="24"/>
                <w:lang w:eastAsia="zh-CN" w:bidi="hi-IN"/>
              </w:rPr>
              <w:t>Код</w:t>
            </w:r>
            <w:r>
              <w:rPr>
                <w:rFonts w:eastAsia="Tahoma"/>
                <w:sz w:val="24"/>
                <w:szCs w:val="24"/>
                <w:lang w:eastAsia="zh-CN" w:bidi="hi-IN"/>
              </w:rPr>
              <w:br/>
              <w:t xml:space="preserve">вида </w:t>
            </w:r>
            <w:proofErr w:type="spellStart"/>
            <w:r>
              <w:rPr>
                <w:rFonts w:eastAsia="Tahoma"/>
                <w:sz w:val="24"/>
                <w:szCs w:val="24"/>
                <w:lang w:eastAsia="zh-CN" w:bidi="hi-IN"/>
              </w:rPr>
              <w:t>разре-шен-ного</w:t>
            </w:r>
            <w:proofErr w:type="spellEnd"/>
            <w:r>
              <w:rPr>
                <w:rFonts w:eastAsia="Tahoma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proofErr w:type="gramStart"/>
            <w:r>
              <w:rPr>
                <w:rFonts w:eastAsia="Tahoma"/>
                <w:sz w:val="24"/>
                <w:szCs w:val="24"/>
                <w:lang w:eastAsia="zh-CN" w:bidi="hi-IN"/>
              </w:rPr>
              <w:t>исполь-зования</w:t>
            </w:r>
            <w:proofErr w:type="spellEnd"/>
            <w:proofErr w:type="gramEnd"/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2F1217">
            <w:pPr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r>
              <w:rPr>
                <w:rFonts w:eastAsia="Tahoma"/>
                <w:sz w:val="24"/>
                <w:szCs w:val="24"/>
                <w:lang w:eastAsia="zh-CN" w:bidi="hi-IN"/>
              </w:rPr>
              <w:t>Размер</w:t>
            </w:r>
          </w:p>
          <w:p w:rsidR="0017372E" w:rsidRDefault="002F1217">
            <w:pPr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r>
              <w:rPr>
                <w:rFonts w:eastAsia="Tahoma"/>
                <w:sz w:val="24"/>
                <w:szCs w:val="24"/>
                <w:lang w:eastAsia="zh-CN" w:bidi="hi-IN"/>
              </w:rPr>
              <w:t>земельного</w:t>
            </w:r>
          </w:p>
          <w:p w:rsidR="0017372E" w:rsidRDefault="002F1217">
            <w:pPr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r>
              <w:rPr>
                <w:rFonts w:eastAsia="Tahoma"/>
                <w:sz w:val="24"/>
                <w:szCs w:val="24"/>
                <w:lang w:eastAsia="zh-CN" w:bidi="hi-IN"/>
              </w:rPr>
              <w:t xml:space="preserve"> участка (м)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2F1217">
            <w:pPr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r>
              <w:rPr>
                <w:rFonts w:eastAsia="Tahoma"/>
                <w:sz w:val="24"/>
                <w:szCs w:val="24"/>
                <w:lang w:eastAsia="zh-CN" w:bidi="hi-IN"/>
              </w:rPr>
              <w:t>Площадь</w:t>
            </w:r>
            <w:r>
              <w:rPr>
                <w:rFonts w:eastAsia="Tahoma"/>
                <w:sz w:val="24"/>
                <w:szCs w:val="24"/>
                <w:lang w:eastAsia="zh-CN" w:bidi="hi-IN"/>
              </w:rPr>
              <w:br/>
              <w:t>земельного участка (кв. м)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2F1217">
            <w:pPr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r>
              <w:rPr>
                <w:rFonts w:eastAsia="Tahoma"/>
                <w:sz w:val="24"/>
                <w:szCs w:val="24"/>
                <w:lang w:eastAsia="zh-CN" w:bidi="hi-IN"/>
              </w:rPr>
              <w:t>Минимальный отступ от границ земельного участка (м)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2F1217">
            <w:pPr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proofErr w:type="spellStart"/>
            <w:proofErr w:type="gramStart"/>
            <w:r>
              <w:rPr>
                <w:rFonts w:eastAsia="Tahoma"/>
                <w:sz w:val="24"/>
                <w:szCs w:val="24"/>
                <w:lang w:eastAsia="zh-CN" w:bidi="hi-IN"/>
              </w:rPr>
              <w:t>Предель-ное</w:t>
            </w:r>
            <w:proofErr w:type="spellEnd"/>
            <w:proofErr w:type="gramEnd"/>
            <w:r>
              <w:rPr>
                <w:rFonts w:eastAsia="Tahoma"/>
                <w:sz w:val="24"/>
                <w:szCs w:val="24"/>
                <w:lang w:eastAsia="zh-CN" w:bidi="hi-IN"/>
              </w:rPr>
              <w:t xml:space="preserve"> количество этажей/ </w:t>
            </w:r>
            <w:proofErr w:type="spellStart"/>
            <w:r>
              <w:rPr>
                <w:rFonts w:eastAsia="Tahoma"/>
                <w:sz w:val="24"/>
                <w:szCs w:val="24"/>
                <w:lang w:eastAsia="zh-CN" w:bidi="hi-IN"/>
              </w:rPr>
              <w:t>предель-ная</w:t>
            </w:r>
            <w:proofErr w:type="spellEnd"/>
            <w:r>
              <w:rPr>
                <w:rFonts w:eastAsia="Tahoma"/>
                <w:sz w:val="24"/>
                <w:szCs w:val="24"/>
                <w:lang w:eastAsia="zh-CN" w:bidi="hi-IN"/>
              </w:rPr>
              <w:t xml:space="preserve"> высота зданий, строений, </w:t>
            </w:r>
            <w:proofErr w:type="spellStart"/>
            <w:r>
              <w:rPr>
                <w:rFonts w:eastAsia="Tahoma"/>
                <w:sz w:val="24"/>
                <w:szCs w:val="24"/>
                <w:lang w:eastAsia="zh-CN" w:bidi="hi-IN"/>
              </w:rPr>
              <w:t>сооруже-ний</w:t>
            </w:r>
            <w:proofErr w:type="spellEnd"/>
            <w:r>
              <w:rPr>
                <w:rFonts w:eastAsia="Tahoma"/>
                <w:sz w:val="24"/>
                <w:szCs w:val="24"/>
                <w:lang w:eastAsia="zh-CN" w:bidi="hi-IN"/>
              </w:rPr>
              <w:t xml:space="preserve"> (м)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2F1217">
            <w:pPr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proofErr w:type="gramStart"/>
            <w:r>
              <w:rPr>
                <w:rFonts w:eastAsia="Tahoma"/>
                <w:sz w:val="24"/>
                <w:szCs w:val="24"/>
                <w:lang w:eastAsia="zh-CN" w:bidi="hi-IN"/>
              </w:rPr>
              <w:t>Макси-</w:t>
            </w:r>
            <w:proofErr w:type="spellStart"/>
            <w:r>
              <w:rPr>
                <w:rFonts w:eastAsia="Tahoma"/>
                <w:sz w:val="24"/>
                <w:szCs w:val="24"/>
                <w:lang w:eastAsia="zh-CN" w:bidi="hi-IN"/>
              </w:rPr>
              <w:t>мальный</w:t>
            </w:r>
            <w:proofErr w:type="spellEnd"/>
            <w:proofErr w:type="gramEnd"/>
            <w:r>
              <w:rPr>
                <w:rFonts w:eastAsia="Tahoma"/>
                <w:sz w:val="24"/>
                <w:szCs w:val="24"/>
                <w:lang w:eastAsia="zh-CN" w:bidi="hi-IN"/>
              </w:rPr>
              <w:t xml:space="preserve"> процент застройки в грани-</w:t>
            </w:r>
            <w:proofErr w:type="spellStart"/>
            <w:r>
              <w:rPr>
                <w:rFonts w:eastAsia="Tahoma"/>
                <w:sz w:val="24"/>
                <w:szCs w:val="24"/>
                <w:lang w:eastAsia="zh-CN" w:bidi="hi-IN"/>
              </w:rPr>
              <w:t>цах</w:t>
            </w:r>
            <w:proofErr w:type="spellEnd"/>
            <w:r>
              <w:rPr>
                <w:rFonts w:eastAsia="Tahoma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eastAsia="Tahoma"/>
                <w:sz w:val="24"/>
                <w:szCs w:val="24"/>
                <w:lang w:eastAsia="zh-CN" w:bidi="hi-IN"/>
              </w:rPr>
              <w:t>зе-мельного</w:t>
            </w:r>
            <w:proofErr w:type="spellEnd"/>
            <w:r>
              <w:rPr>
                <w:rFonts w:eastAsia="Tahoma"/>
                <w:sz w:val="24"/>
                <w:szCs w:val="24"/>
                <w:lang w:eastAsia="zh-CN" w:bidi="hi-IN"/>
              </w:rPr>
              <w:t xml:space="preserve"> участка (%)</w:t>
            </w:r>
          </w:p>
        </w:tc>
      </w:tr>
      <w:tr w:rsidR="0017372E">
        <w:trPr>
          <w:trHeight w:val="336"/>
        </w:trPr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17372E">
            <w:pPr>
              <w:spacing w:line="276" w:lineRule="auto"/>
              <w:jc w:val="both"/>
              <w:rPr>
                <w:rFonts w:eastAsia="Calibri"/>
                <w:highlight w:val="white"/>
                <w:lang w:eastAsia="ar-SA" w:bidi="hi-IN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72E" w:rsidRDefault="002F1217">
            <w:pPr>
              <w:spacing w:line="276" w:lineRule="auto"/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ar-SA" w:bidi="hi-IN"/>
              </w:rPr>
              <w:t>Длина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72E" w:rsidRDefault="002F1217">
            <w:pPr>
              <w:spacing w:line="276" w:lineRule="auto"/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ar-SA" w:bidi="hi-IN"/>
              </w:rPr>
              <w:t>Ширина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2F1217">
            <w:pPr>
              <w:spacing w:line="276" w:lineRule="auto"/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ar-SA" w:bidi="hi-IN"/>
              </w:rPr>
              <w:t>Ми</w:t>
            </w:r>
            <w:r>
              <w:rPr>
                <w:rFonts w:eastAsia="Calibri"/>
                <w:sz w:val="24"/>
                <w:szCs w:val="24"/>
                <w:highlight w:val="white"/>
                <w:lang w:eastAsia="ar-SA" w:bidi="hi-IN"/>
              </w:rPr>
              <w:t>н.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2F1217">
            <w:pPr>
              <w:spacing w:line="276" w:lineRule="auto"/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ar-SA" w:bidi="hi-IN"/>
              </w:rPr>
              <w:t>Макс.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17372E">
            <w:pPr>
              <w:spacing w:line="276" w:lineRule="auto"/>
              <w:jc w:val="both"/>
              <w:rPr>
                <w:rFonts w:eastAsia="Calibri"/>
                <w:highlight w:val="white"/>
                <w:lang w:eastAsia="ar-SA" w:bidi="hi-IN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17372E">
            <w:pPr>
              <w:spacing w:line="276" w:lineRule="auto"/>
              <w:jc w:val="both"/>
              <w:rPr>
                <w:rFonts w:eastAsia="Calibri"/>
                <w:highlight w:val="white"/>
                <w:lang w:eastAsia="ar-SA" w:bidi="hi-IN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17372E">
            <w:pPr>
              <w:spacing w:line="276" w:lineRule="auto"/>
              <w:jc w:val="both"/>
              <w:rPr>
                <w:rFonts w:eastAsia="Calibri"/>
                <w:highlight w:val="white"/>
                <w:lang w:eastAsia="ar-SA" w:bidi="hi-IN"/>
              </w:rPr>
            </w:pPr>
          </w:p>
        </w:tc>
      </w:tr>
      <w:tr w:rsidR="0017372E"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372E" w:rsidRDefault="0017372E">
            <w:pPr>
              <w:spacing w:line="276" w:lineRule="auto"/>
              <w:jc w:val="both"/>
              <w:rPr>
                <w:rFonts w:eastAsia="Calibri"/>
                <w:highlight w:val="white"/>
                <w:lang w:eastAsia="ar-SA" w:bidi="hi-I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E" w:rsidRDefault="002F1217">
            <w:pPr>
              <w:spacing w:line="276" w:lineRule="auto"/>
              <w:ind w:left="-57" w:right="-57"/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ar-SA" w:bidi="hi-IN"/>
              </w:rPr>
              <w:t>Мин.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E" w:rsidRDefault="002F1217">
            <w:pPr>
              <w:spacing w:line="276" w:lineRule="auto"/>
              <w:ind w:left="-57" w:right="-57"/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ar-SA" w:bidi="hi-IN"/>
              </w:rPr>
              <w:t>Макс.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E" w:rsidRDefault="002F1217">
            <w:pPr>
              <w:spacing w:line="276" w:lineRule="auto"/>
              <w:ind w:left="-57" w:right="-57"/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ar-SA" w:bidi="hi-IN"/>
              </w:rPr>
              <w:t>Мин.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E" w:rsidRDefault="002F1217">
            <w:pPr>
              <w:spacing w:line="276" w:lineRule="auto"/>
              <w:ind w:left="-57" w:right="-57"/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ar-SA" w:bidi="hi-IN"/>
              </w:rPr>
              <w:t>Макс.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372E" w:rsidRDefault="0017372E">
            <w:pPr>
              <w:spacing w:line="276" w:lineRule="auto"/>
              <w:jc w:val="both"/>
              <w:rPr>
                <w:rFonts w:eastAsia="Calibri"/>
                <w:highlight w:val="white"/>
                <w:lang w:eastAsia="ar-SA" w:bidi="hi-IN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17372E">
            <w:pPr>
              <w:spacing w:line="276" w:lineRule="auto"/>
              <w:jc w:val="both"/>
              <w:rPr>
                <w:rFonts w:eastAsia="Calibri"/>
                <w:highlight w:val="white"/>
                <w:lang w:eastAsia="ar-SA" w:bidi="hi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17372E">
            <w:pPr>
              <w:spacing w:line="276" w:lineRule="auto"/>
              <w:jc w:val="both"/>
              <w:rPr>
                <w:rFonts w:eastAsia="Calibri"/>
                <w:highlight w:val="white"/>
                <w:lang w:eastAsia="ar-SA" w:bidi="hi-IN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17372E">
            <w:pPr>
              <w:spacing w:line="276" w:lineRule="auto"/>
              <w:jc w:val="both"/>
              <w:rPr>
                <w:rFonts w:eastAsia="Calibri"/>
                <w:highlight w:val="white"/>
                <w:lang w:eastAsia="ar-SA" w:bidi="hi-IN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17372E">
            <w:pPr>
              <w:spacing w:line="276" w:lineRule="auto"/>
              <w:jc w:val="both"/>
              <w:rPr>
                <w:rFonts w:eastAsia="Calibri"/>
                <w:highlight w:val="white"/>
                <w:lang w:eastAsia="ar-SA" w:bidi="hi-IN"/>
              </w:rPr>
            </w:pPr>
          </w:p>
        </w:tc>
      </w:tr>
      <w:tr w:rsidR="0017372E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2F1217">
            <w:pPr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r>
              <w:rPr>
                <w:rFonts w:eastAsia="Tahoma"/>
                <w:sz w:val="24"/>
                <w:szCs w:val="24"/>
                <w:lang w:eastAsia="zh-CN" w:bidi="hi-IN"/>
              </w:rPr>
              <w:t xml:space="preserve">2.1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2F1217">
            <w:pPr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r>
              <w:rPr>
                <w:rFonts w:eastAsia="Tahoma"/>
                <w:sz w:val="24"/>
                <w:szCs w:val="24"/>
                <w:lang w:eastAsia="zh-CN" w:bidi="hi-IN"/>
              </w:rPr>
              <w:t xml:space="preserve">НПУ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2F1217">
            <w:pPr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r>
              <w:rPr>
                <w:rFonts w:eastAsia="Tahoma"/>
                <w:sz w:val="24"/>
                <w:szCs w:val="24"/>
                <w:lang w:eastAsia="zh-CN" w:bidi="hi-IN"/>
              </w:rPr>
              <w:t xml:space="preserve">НПУ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2F1217">
            <w:pPr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r>
              <w:rPr>
                <w:rFonts w:eastAsia="Tahoma"/>
                <w:sz w:val="24"/>
                <w:szCs w:val="24"/>
                <w:lang w:eastAsia="zh-CN" w:bidi="hi-IN"/>
              </w:rPr>
              <w:t xml:space="preserve">15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2F1217">
            <w:pPr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r>
              <w:rPr>
                <w:rFonts w:eastAsia="Tahoma"/>
                <w:sz w:val="24"/>
                <w:szCs w:val="24"/>
                <w:lang w:eastAsia="zh-CN" w:bidi="hi-IN"/>
              </w:rPr>
              <w:t xml:space="preserve">НПУ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2F1217">
            <w:pPr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r>
              <w:rPr>
                <w:rFonts w:eastAsia="Tahoma"/>
                <w:sz w:val="24"/>
                <w:szCs w:val="24"/>
                <w:lang w:eastAsia="zh-CN" w:bidi="hi-IN"/>
              </w:rPr>
              <w:t xml:space="preserve">600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2F1217">
            <w:pPr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r>
              <w:rPr>
                <w:rFonts w:eastAsia="Tahoma"/>
                <w:sz w:val="24"/>
                <w:szCs w:val="24"/>
                <w:lang w:eastAsia="zh-CN" w:bidi="hi-IN"/>
              </w:rPr>
              <w:t xml:space="preserve">НПУ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2F1217">
            <w:pPr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r>
              <w:rPr>
                <w:rFonts w:eastAsia="Tahoma"/>
                <w:sz w:val="24"/>
                <w:szCs w:val="24"/>
                <w:lang w:eastAsia="zh-CN" w:bidi="hi-IN"/>
              </w:rPr>
              <w:t xml:space="preserve">3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2F1217">
            <w:pPr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r>
              <w:rPr>
                <w:rFonts w:eastAsia="Tahoma"/>
                <w:sz w:val="24"/>
                <w:szCs w:val="24"/>
                <w:lang w:eastAsia="zh-CN" w:bidi="hi-IN"/>
              </w:rPr>
              <w:t xml:space="preserve">3* / 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2E" w:rsidRDefault="002F1217">
            <w:pPr>
              <w:jc w:val="center"/>
              <w:rPr>
                <w:rFonts w:ascii="PT Sans" w:eastAsia="Tahoma" w:hAnsi="PT Sans" w:cs="Noto Sans Devanagari"/>
                <w:lang w:eastAsia="zh-CN" w:bidi="hi-IN"/>
              </w:rPr>
            </w:pPr>
            <w:r>
              <w:rPr>
                <w:rFonts w:eastAsia="Tahoma"/>
                <w:sz w:val="24"/>
                <w:szCs w:val="24"/>
                <w:lang w:eastAsia="zh-CN" w:bidi="hi-IN"/>
              </w:rPr>
              <w:t xml:space="preserve">40 </w:t>
            </w:r>
          </w:p>
        </w:tc>
      </w:tr>
    </w:tbl>
    <w:p w:rsidR="0017372E" w:rsidRDefault="0017372E">
      <w:pPr>
        <w:widowControl w:val="0"/>
        <w:tabs>
          <w:tab w:val="left" w:pos="1418"/>
        </w:tabs>
        <w:jc w:val="both"/>
        <w:rPr>
          <w:sz w:val="28"/>
          <w:szCs w:val="28"/>
        </w:rPr>
      </w:pPr>
    </w:p>
    <w:p w:rsidR="0017372E" w:rsidRDefault="002F1217">
      <w:pPr>
        <w:widowControl w:val="0"/>
        <w:numPr>
          <w:ilvl w:val="0"/>
          <w:numId w:val="45"/>
        </w:numPr>
        <w:tabs>
          <w:tab w:val="clear" w:pos="720"/>
          <w:tab w:val="left" w:pos="1418"/>
        </w:tabs>
        <w:ind w:left="0" w:firstLine="850"/>
        <w:jc w:val="both"/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заявителю </w:t>
      </w:r>
      <w:r>
        <w:rPr>
          <w:color w:val="000000" w:themeColor="text1"/>
          <w:sz w:val="28"/>
          <w:szCs w:val="28"/>
        </w:rPr>
        <w:t>ООО «</w:t>
      </w:r>
      <w:proofErr w:type="spellStart"/>
      <w:r>
        <w:rPr>
          <w:color w:val="000000" w:themeColor="text1"/>
          <w:sz w:val="28"/>
          <w:szCs w:val="28"/>
        </w:rPr>
        <w:t>Семкинское</w:t>
      </w:r>
      <w:proofErr w:type="spellEnd"/>
      <w:r>
        <w:rPr>
          <w:color w:val="000000" w:themeColor="text1"/>
          <w:sz w:val="28"/>
          <w:szCs w:val="28"/>
        </w:rPr>
        <w:t>» разработать проект внесения изменений в правила землепользования и застройки за счет собственных средств.</w:t>
      </w:r>
    </w:p>
    <w:p w:rsidR="0017372E" w:rsidRDefault="002F1217">
      <w:pPr>
        <w:widowControl w:val="0"/>
        <w:numPr>
          <w:ilvl w:val="0"/>
          <w:numId w:val="45"/>
        </w:numPr>
        <w:tabs>
          <w:tab w:val="clear" w:pos="720"/>
          <w:tab w:val="left" w:pos="1418"/>
        </w:tabs>
        <w:ind w:left="0" w:firstLine="850"/>
        <w:contextualSpacing/>
        <w:jc w:val="both"/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17372E" w:rsidRDefault="002F1217">
      <w:pPr>
        <w:pStyle w:val="af6"/>
        <w:widowControl w:val="0"/>
        <w:numPr>
          <w:ilvl w:val="0"/>
          <w:numId w:val="45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15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17372E" w:rsidRDefault="002F1217">
      <w:pPr>
        <w:widowControl w:val="0"/>
        <w:tabs>
          <w:tab w:val="left" w:pos="1418"/>
        </w:tabs>
        <w:ind w:firstLine="850"/>
        <w:jc w:val="both"/>
      </w:pPr>
      <w:hyperlink r:id="rId16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ацию настоящего постановления в правовом департаменте аппарата Губернатора и Правительства Рязанской области;</w:t>
        </w:r>
      </w:hyperlink>
    </w:p>
    <w:p w:rsidR="0017372E" w:rsidRDefault="002F1217">
      <w:pPr>
        <w:widowControl w:val="0"/>
        <w:tabs>
          <w:tab w:val="left" w:pos="1418"/>
        </w:tabs>
        <w:ind w:firstLine="850"/>
        <w:jc w:val="both"/>
      </w:pPr>
      <w:hyperlink r:id="rId17" w:tooltip="consultantplus://offline/ref=40E58F4BCFE827CB22130BEF50D67B42C77DC44277C4F859DA17B34255C33D95881CE7C10415F0621D92AD424533DBD460C95217E0AD7E8498F5CFADTBh4L" w:history="1">
        <w:proofErr w:type="gramStart"/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 xml:space="preserve">2) опубликование настоящего постановления в сетевом издании «Рязанские 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ведомости» (www.rv-ryazan.ru) и на официальном интернет-портале правовой информации (www.pravo.gov.ru).</w:t>
        </w:r>
      </w:hyperlink>
      <w:proofErr w:type="gramEnd"/>
    </w:p>
    <w:p w:rsidR="0017372E" w:rsidRDefault="002F1217">
      <w:pPr>
        <w:widowControl w:val="0"/>
        <w:numPr>
          <w:ilvl w:val="0"/>
          <w:numId w:val="45"/>
        </w:numPr>
        <w:ind w:left="0" w:firstLine="850"/>
        <w:jc w:val="both"/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000000" w:themeColor="text1"/>
          <w:sz w:val="28"/>
          <w:szCs w:val="28"/>
        </w:rPr>
        <w:t>разместить</w:t>
      </w:r>
      <w:proofErr w:type="gramEnd"/>
      <w:r>
        <w:rPr>
          <w:color w:val="000000" w:themeColor="text1"/>
          <w:sz w:val="28"/>
          <w:szCs w:val="28"/>
        </w:rPr>
        <w:t xml:space="preserve"> настоящее постановление на официальном сайте главного управления архитектур</w:t>
      </w:r>
      <w:r>
        <w:rPr>
          <w:color w:val="000000" w:themeColor="text1"/>
          <w:sz w:val="28"/>
          <w:szCs w:val="28"/>
        </w:rPr>
        <w:t>ы и градостроительства Рязанской области в сети «Интернет».</w:t>
      </w:r>
    </w:p>
    <w:p w:rsidR="0017372E" w:rsidRDefault="002F1217">
      <w:pPr>
        <w:widowControl w:val="0"/>
        <w:numPr>
          <w:ilvl w:val="0"/>
          <w:numId w:val="45"/>
        </w:numPr>
        <w:ind w:left="0" w:firstLine="850"/>
        <w:jc w:val="both"/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Рязанский </w:t>
      </w:r>
      <w:r>
        <w:rPr>
          <w:color w:val="000000" w:themeColor="text1"/>
          <w:sz w:val="28"/>
          <w:szCs w:val="28"/>
        </w:rPr>
        <w:t xml:space="preserve">муниципальный район Рязанской области, главе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Мурминское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 </w:t>
      </w:r>
      <w:r>
        <w:rPr>
          <w:color w:val="000000" w:themeColor="text1"/>
          <w:sz w:val="28"/>
          <w:szCs w:val="28"/>
        </w:rPr>
        <w:t>муниципального района Ряз</w:t>
      </w:r>
      <w:r>
        <w:rPr>
          <w:color w:val="000000" w:themeColor="text1"/>
          <w:sz w:val="28"/>
          <w:szCs w:val="28"/>
        </w:rPr>
        <w:t xml:space="preserve">анской области обеспечить размещение настоящего постановления на официальном </w:t>
      </w:r>
      <w:r>
        <w:rPr>
          <w:color w:val="000000" w:themeColor="text1"/>
          <w:sz w:val="28"/>
          <w:szCs w:val="28"/>
        </w:rPr>
        <w:lastRenderedPageBreak/>
        <w:t>сайте муниципального образования в сети «Интернет», публикацию в средствах массовой информации.</w:t>
      </w:r>
    </w:p>
    <w:p w:rsidR="0017372E" w:rsidRDefault="002F1217">
      <w:pPr>
        <w:pStyle w:val="af6"/>
        <w:widowControl w:val="0"/>
        <w:numPr>
          <w:ilvl w:val="0"/>
          <w:numId w:val="45"/>
        </w:numPr>
        <w:tabs>
          <w:tab w:val="clear" w:pos="720"/>
          <w:tab w:val="left" w:pos="1313"/>
        </w:tabs>
        <w:spacing w:after="0" w:line="240" w:lineRule="auto"/>
        <w:ind w:left="0" w:firstLine="850"/>
        <w:jc w:val="both"/>
      </w:pPr>
      <w:proofErr w:type="gramStart"/>
      <w:r>
        <w:rPr>
          <w:rFonts w:eastAsia="NSimSun" w:cs="Arial"/>
          <w:color w:val="000000" w:themeColor="text1"/>
          <w:sz w:val="28"/>
          <w:szCs w:val="28"/>
          <w:lang w:eastAsia="zh-CN" w:bidi="hi-IN"/>
        </w:rPr>
        <w:t>Контроль за</w:t>
      </w:r>
      <w:proofErr w:type="gramEnd"/>
      <w:r>
        <w:rPr>
          <w:rFonts w:eastAsia="NSimSun" w:cs="Arial"/>
          <w:color w:val="000000" w:themeColor="text1"/>
          <w:sz w:val="28"/>
          <w:szCs w:val="28"/>
          <w:lang w:eastAsia="zh-CN" w:bidi="hi-IN"/>
        </w:rPr>
        <w:t xml:space="preserve"> исполнением настоящего постановления возложить                        н</w:t>
      </w:r>
      <w:r>
        <w:rPr>
          <w:rFonts w:eastAsia="NSimSun" w:cs="Arial"/>
          <w:color w:val="000000" w:themeColor="text1"/>
          <w:sz w:val="28"/>
          <w:szCs w:val="28"/>
          <w:lang w:eastAsia="zh-CN" w:bidi="hi-IN"/>
        </w:rPr>
        <w:t>а отдел градостроительного контроля и правового обеспечения.</w:t>
      </w:r>
    </w:p>
    <w:p w:rsidR="0017372E" w:rsidRDefault="0017372E">
      <w:pPr>
        <w:widowControl w:val="0"/>
        <w:ind w:left="142"/>
        <w:jc w:val="both"/>
        <w:rPr>
          <w:highlight w:val="yellow"/>
        </w:rPr>
      </w:pPr>
    </w:p>
    <w:p w:rsidR="0017372E" w:rsidRDefault="0017372E">
      <w:pPr>
        <w:widowControl w:val="0"/>
        <w:jc w:val="both"/>
        <w:rPr>
          <w:color w:val="auto"/>
          <w:highlight w:val="white"/>
        </w:rPr>
      </w:pPr>
    </w:p>
    <w:p w:rsidR="0017372E" w:rsidRDefault="002F1217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 Р.В. Шашкин</w:t>
      </w:r>
    </w:p>
    <w:sectPr w:rsidR="0017372E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217" w:rsidRDefault="002F1217">
      <w:r>
        <w:separator/>
      </w:r>
    </w:p>
  </w:endnote>
  <w:endnote w:type="continuationSeparator" w:id="0">
    <w:p w:rsidR="002F1217" w:rsidRDefault="002F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PT Sans">
    <w:altName w:val="Malgun Gothic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2E" w:rsidRDefault="0017372E">
    <w:pPr>
      <w:pStyle w:val="af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2E" w:rsidRDefault="0017372E">
    <w:pPr>
      <w:pStyle w:val="af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217" w:rsidRDefault="002F1217">
      <w:r>
        <w:separator/>
      </w:r>
    </w:p>
  </w:footnote>
  <w:footnote w:type="continuationSeparator" w:id="0">
    <w:p w:rsidR="002F1217" w:rsidRDefault="002F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2E" w:rsidRDefault="002F1217">
    <w:pPr>
      <w:pStyle w:val="aff8"/>
      <w:jc w:val="center"/>
    </w:pPr>
    <w:r>
      <w:fldChar w:fldCharType="begin"/>
    </w:r>
    <w:r>
      <w:instrText>PAGE \* MERGEFORMAT</w:instrText>
    </w:r>
    <w:r>
      <w:fldChar w:fldCharType="separate"/>
    </w:r>
    <w:r w:rsidR="004A419F">
      <w:rPr>
        <w:noProof/>
      </w:rPr>
      <w:t>2</w:t>
    </w:r>
    <w:r>
      <w:fldChar w:fldCharType="end"/>
    </w:r>
  </w:p>
  <w:p w:rsidR="0017372E" w:rsidRDefault="0017372E">
    <w:pPr>
      <w:pStyle w:val="af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2E" w:rsidRDefault="0017372E">
    <w:pPr>
      <w:pStyle w:val="af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C1F"/>
    <w:multiLevelType w:val="multilevel"/>
    <w:tmpl w:val="80A6C15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2785241"/>
    <w:multiLevelType w:val="hybridMultilevel"/>
    <w:tmpl w:val="A7E45B5E"/>
    <w:lvl w:ilvl="0" w:tplc="B23AD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37901D4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DAAA7E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714771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B3CBF1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66CCCD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8E783DF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642E6A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C94AD04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93798E"/>
    <w:multiLevelType w:val="multilevel"/>
    <w:tmpl w:val="7724279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064108D7"/>
    <w:multiLevelType w:val="multilevel"/>
    <w:tmpl w:val="5574B37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067E4B91"/>
    <w:multiLevelType w:val="hybridMultilevel"/>
    <w:tmpl w:val="6F800D78"/>
    <w:lvl w:ilvl="0" w:tplc="304A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8DD468B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D6A0D4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9D012D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B058C13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8D80E5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4086C1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9E46E3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74000E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A4368A4"/>
    <w:multiLevelType w:val="multilevel"/>
    <w:tmpl w:val="E6A4D2F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0A9A6F08"/>
    <w:multiLevelType w:val="multilevel"/>
    <w:tmpl w:val="BE94DB8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12475493"/>
    <w:multiLevelType w:val="multilevel"/>
    <w:tmpl w:val="5B1CDB9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15F105A7"/>
    <w:multiLevelType w:val="multilevel"/>
    <w:tmpl w:val="11286B6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16AB620D"/>
    <w:multiLevelType w:val="multilevel"/>
    <w:tmpl w:val="711E099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16F15390"/>
    <w:multiLevelType w:val="multilevel"/>
    <w:tmpl w:val="A012673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192710DA"/>
    <w:multiLevelType w:val="multilevel"/>
    <w:tmpl w:val="FF08742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1B3878CB"/>
    <w:multiLevelType w:val="multilevel"/>
    <w:tmpl w:val="1398041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1B4E3708"/>
    <w:multiLevelType w:val="multilevel"/>
    <w:tmpl w:val="517EC1C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1E142983"/>
    <w:multiLevelType w:val="multilevel"/>
    <w:tmpl w:val="9E3CDCC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1FAC38AE"/>
    <w:multiLevelType w:val="multilevel"/>
    <w:tmpl w:val="D30CF4A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2119786A"/>
    <w:multiLevelType w:val="hybridMultilevel"/>
    <w:tmpl w:val="BD90ED42"/>
    <w:lvl w:ilvl="0" w:tplc="A3707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F82662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D2C1A5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8226A6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05AC1E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AEEC27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E626AA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5BAF9B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72C849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244A6732"/>
    <w:multiLevelType w:val="multilevel"/>
    <w:tmpl w:val="DD8A944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27B33B47"/>
    <w:multiLevelType w:val="multilevel"/>
    <w:tmpl w:val="D9E8419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285D2BF3"/>
    <w:multiLevelType w:val="multilevel"/>
    <w:tmpl w:val="9ED624F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2B261903"/>
    <w:multiLevelType w:val="multilevel"/>
    <w:tmpl w:val="85DEFB80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2C365ACB"/>
    <w:multiLevelType w:val="hybridMultilevel"/>
    <w:tmpl w:val="CB1454C6"/>
    <w:lvl w:ilvl="0" w:tplc="B42EE446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D9F062C8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2A1E4F96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C4BE2F30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BF941EA8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70D29E7E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E68E7298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9BFEF4BE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B7640DE6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2">
    <w:nsid w:val="2C56084A"/>
    <w:multiLevelType w:val="hybridMultilevel"/>
    <w:tmpl w:val="650867EC"/>
    <w:lvl w:ilvl="0" w:tplc="28C45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E716B3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79C5A4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9182E5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25AA3D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99647B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BF2362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B5261C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408D02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318E4D8A"/>
    <w:multiLevelType w:val="hybridMultilevel"/>
    <w:tmpl w:val="FD60004A"/>
    <w:lvl w:ilvl="0" w:tplc="830E5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E4505C1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022952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19226F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28843B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D3281C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DBDAC4D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9E04A6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468990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36336FFA"/>
    <w:multiLevelType w:val="multilevel"/>
    <w:tmpl w:val="06D0985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3AF222B9"/>
    <w:multiLevelType w:val="multilevel"/>
    <w:tmpl w:val="9E3A899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>
    <w:nsid w:val="3B8E00E4"/>
    <w:multiLevelType w:val="multilevel"/>
    <w:tmpl w:val="1780DB0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>
    <w:nsid w:val="3C8B57C6"/>
    <w:multiLevelType w:val="multilevel"/>
    <w:tmpl w:val="A5401DF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>
    <w:nsid w:val="3DA65689"/>
    <w:multiLevelType w:val="multilevel"/>
    <w:tmpl w:val="34420F7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>
    <w:nsid w:val="46305AE5"/>
    <w:multiLevelType w:val="multilevel"/>
    <w:tmpl w:val="0374F62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>
    <w:nsid w:val="467543E7"/>
    <w:multiLevelType w:val="multilevel"/>
    <w:tmpl w:val="EF7277E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>
    <w:nsid w:val="483B491C"/>
    <w:multiLevelType w:val="multilevel"/>
    <w:tmpl w:val="1AF8EDD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>
    <w:nsid w:val="523156B1"/>
    <w:multiLevelType w:val="multilevel"/>
    <w:tmpl w:val="E760027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>
    <w:nsid w:val="55655A31"/>
    <w:multiLevelType w:val="multilevel"/>
    <w:tmpl w:val="1556E75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>
    <w:nsid w:val="55AF69CA"/>
    <w:multiLevelType w:val="multilevel"/>
    <w:tmpl w:val="6E6C8D1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>
    <w:nsid w:val="58EF0753"/>
    <w:multiLevelType w:val="multilevel"/>
    <w:tmpl w:val="40DE057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>
    <w:nsid w:val="58FB55B8"/>
    <w:multiLevelType w:val="multilevel"/>
    <w:tmpl w:val="C2C22BE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7">
    <w:nsid w:val="5B3262D0"/>
    <w:multiLevelType w:val="multilevel"/>
    <w:tmpl w:val="0C6CE76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8">
    <w:nsid w:val="5D60635F"/>
    <w:multiLevelType w:val="multilevel"/>
    <w:tmpl w:val="1B92092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9">
    <w:nsid w:val="5E3608B6"/>
    <w:multiLevelType w:val="multilevel"/>
    <w:tmpl w:val="BBC867B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0">
    <w:nsid w:val="6523481C"/>
    <w:multiLevelType w:val="multilevel"/>
    <w:tmpl w:val="667C11B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1">
    <w:nsid w:val="67B557E6"/>
    <w:multiLevelType w:val="multilevel"/>
    <w:tmpl w:val="2FBA46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2">
    <w:nsid w:val="6BD75BD5"/>
    <w:multiLevelType w:val="multilevel"/>
    <w:tmpl w:val="C0168758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3">
    <w:nsid w:val="6F851A51"/>
    <w:multiLevelType w:val="multilevel"/>
    <w:tmpl w:val="C1429D9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4">
    <w:nsid w:val="701F292B"/>
    <w:multiLevelType w:val="multilevel"/>
    <w:tmpl w:val="A4CA5F1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5">
    <w:nsid w:val="706A7253"/>
    <w:multiLevelType w:val="multilevel"/>
    <w:tmpl w:val="AD7E70C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6">
    <w:nsid w:val="73B83B8F"/>
    <w:multiLevelType w:val="hybridMultilevel"/>
    <w:tmpl w:val="19D8BFE8"/>
    <w:lvl w:ilvl="0" w:tplc="DE367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BD4C9E6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F1C152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9CACEF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30436D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3741B5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160D86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6B82E51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3CD29CE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7805185C"/>
    <w:multiLevelType w:val="multilevel"/>
    <w:tmpl w:val="A114FF7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8">
    <w:nsid w:val="7A665DC0"/>
    <w:multiLevelType w:val="multilevel"/>
    <w:tmpl w:val="E6D4DE0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9">
    <w:nsid w:val="7BD60F6E"/>
    <w:multiLevelType w:val="multilevel"/>
    <w:tmpl w:val="F868321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40"/>
  </w:num>
  <w:num w:numId="2">
    <w:abstractNumId w:val="3"/>
  </w:num>
  <w:num w:numId="3">
    <w:abstractNumId w:val="49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14"/>
  </w:num>
  <w:num w:numId="9">
    <w:abstractNumId w:val="25"/>
  </w:num>
  <w:num w:numId="10">
    <w:abstractNumId w:val="35"/>
  </w:num>
  <w:num w:numId="11">
    <w:abstractNumId w:val="39"/>
  </w:num>
  <w:num w:numId="12">
    <w:abstractNumId w:val="30"/>
  </w:num>
  <w:num w:numId="13">
    <w:abstractNumId w:val="2"/>
  </w:num>
  <w:num w:numId="14">
    <w:abstractNumId w:val="26"/>
  </w:num>
  <w:num w:numId="15">
    <w:abstractNumId w:val="36"/>
  </w:num>
  <w:num w:numId="16">
    <w:abstractNumId w:val="12"/>
  </w:num>
  <w:num w:numId="17">
    <w:abstractNumId w:val="47"/>
  </w:num>
  <w:num w:numId="18">
    <w:abstractNumId w:val="33"/>
  </w:num>
  <w:num w:numId="19">
    <w:abstractNumId w:val="5"/>
  </w:num>
  <w:num w:numId="20">
    <w:abstractNumId w:val="44"/>
  </w:num>
  <w:num w:numId="21">
    <w:abstractNumId w:val="18"/>
  </w:num>
  <w:num w:numId="22">
    <w:abstractNumId w:val="38"/>
  </w:num>
  <w:num w:numId="23">
    <w:abstractNumId w:val="13"/>
  </w:num>
  <w:num w:numId="24">
    <w:abstractNumId w:val="45"/>
  </w:num>
  <w:num w:numId="25">
    <w:abstractNumId w:val="0"/>
  </w:num>
  <w:num w:numId="26">
    <w:abstractNumId w:val="27"/>
  </w:num>
  <w:num w:numId="27">
    <w:abstractNumId w:val="32"/>
  </w:num>
  <w:num w:numId="28">
    <w:abstractNumId w:val="37"/>
  </w:num>
  <w:num w:numId="29">
    <w:abstractNumId w:val="24"/>
  </w:num>
  <w:num w:numId="30">
    <w:abstractNumId w:val="8"/>
  </w:num>
  <w:num w:numId="31">
    <w:abstractNumId w:val="34"/>
  </w:num>
  <w:num w:numId="32">
    <w:abstractNumId w:val="43"/>
  </w:num>
  <w:num w:numId="33">
    <w:abstractNumId w:val="41"/>
  </w:num>
  <w:num w:numId="34">
    <w:abstractNumId w:val="17"/>
  </w:num>
  <w:num w:numId="35">
    <w:abstractNumId w:val="19"/>
  </w:num>
  <w:num w:numId="36">
    <w:abstractNumId w:val="21"/>
  </w:num>
  <w:num w:numId="37">
    <w:abstractNumId w:val="28"/>
  </w:num>
  <w:num w:numId="38">
    <w:abstractNumId w:val="29"/>
  </w:num>
  <w:num w:numId="39">
    <w:abstractNumId w:val="42"/>
  </w:num>
  <w:num w:numId="40">
    <w:abstractNumId w:val="6"/>
  </w:num>
  <w:num w:numId="41">
    <w:abstractNumId w:val="48"/>
  </w:num>
  <w:num w:numId="42">
    <w:abstractNumId w:val="15"/>
  </w:num>
  <w:num w:numId="43">
    <w:abstractNumId w:val="20"/>
  </w:num>
  <w:num w:numId="44">
    <w:abstractNumId w:val="31"/>
  </w:num>
  <w:num w:numId="45">
    <w:abstractNumId w:val="22"/>
  </w:num>
  <w:num w:numId="46">
    <w:abstractNumId w:val="1"/>
  </w:num>
  <w:num w:numId="47">
    <w:abstractNumId w:val="23"/>
  </w:num>
  <w:num w:numId="48">
    <w:abstractNumId w:val="4"/>
  </w:num>
  <w:num w:numId="49">
    <w:abstractNumId w:val="46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2E"/>
    <w:rsid w:val="0017372E"/>
    <w:rsid w:val="002F1217"/>
    <w:rsid w:val="004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5">
    <w:name w:val="Заголовок"/>
    <w:basedOn w:val="a"/>
    <w:next w:val="af6"/>
    <w:link w:val="af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7">
    <w:name w:val="Заголовок"/>
    <w:basedOn w:val="1"/>
    <w:link w:val="af5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8">
    <w:name w:val="Subtitle"/>
    <w:link w:val="af9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a">
    <w:name w:val="caption"/>
    <w:link w:val="afb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c">
    <w:name w:val="List"/>
    <w:basedOn w:val="Textbody"/>
    <w:link w:val="afd"/>
  </w:style>
  <w:style w:type="character" w:customStyle="1" w:styleId="1a">
    <w:name w:val="Список1"/>
    <w:basedOn w:val="Textbody0"/>
  </w:style>
  <w:style w:type="paragraph" w:customStyle="1" w:styleId="afe">
    <w:name w:val="Заголовок"/>
    <w:link w:val="aff"/>
    <w:rPr>
      <w:rFonts w:ascii="Liberation Sans" w:hAnsi="Liberation Sans"/>
      <w:sz w:val="28"/>
    </w:rPr>
  </w:style>
  <w:style w:type="character" w:customStyle="1" w:styleId="aff">
    <w:name w:val="Заголовок"/>
    <w:link w:val="afe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6">
    <w:name w:val="Body Text"/>
    <w:basedOn w:val="a"/>
    <w:link w:val="aff0"/>
    <w:pPr>
      <w:spacing w:after="140" w:line="276" w:lineRule="auto"/>
    </w:pPr>
  </w:style>
  <w:style w:type="character" w:customStyle="1" w:styleId="aff0">
    <w:name w:val="Основной текст Знак"/>
    <w:basedOn w:val="1"/>
    <w:link w:val="af6"/>
    <w:rPr>
      <w:rFonts w:ascii="Times New Roman" w:hAnsi="Times New Roman"/>
      <w:color w:val="000000"/>
      <w:spacing w:val="0"/>
      <w:sz w:val="26"/>
    </w:rPr>
  </w:style>
  <w:style w:type="character" w:customStyle="1" w:styleId="afb">
    <w:name w:val="Название объекта Знак"/>
    <w:link w:val="afa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d">
    <w:name w:val="Список Знак"/>
    <w:basedOn w:val="aff0"/>
    <w:link w:val="afc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1"/>
    <w:pPr>
      <w:spacing w:after="200" w:line="276" w:lineRule="auto"/>
    </w:pPr>
    <w:rPr>
      <w:color w:val="0000FF"/>
      <w:u w:val="single"/>
    </w:rPr>
  </w:style>
  <w:style w:type="character" w:styleId="aff1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2">
    <w:name w:val="Верхний и нижний колонтитулы"/>
    <w:link w:val="aff3"/>
    <w:rPr>
      <w:rFonts w:ascii="xo thames" w:hAnsi="xo thames"/>
      <w:sz w:val="20"/>
    </w:rPr>
  </w:style>
  <w:style w:type="character" w:customStyle="1" w:styleId="aff3">
    <w:name w:val="Верхний и нижний колонтитулы"/>
    <w:link w:val="aff2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4">
    <w:name w:val="Верхний и нижний колонтитулы"/>
    <w:link w:val="aff5"/>
    <w:pPr>
      <w:spacing w:after="200" w:line="360" w:lineRule="auto"/>
    </w:pPr>
    <w:rPr>
      <w:rFonts w:ascii="xo thames" w:hAnsi="xo thames"/>
      <w:sz w:val="20"/>
    </w:rPr>
  </w:style>
  <w:style w:type="character" w:customStyle="1" w:styleId="aff5">
    <w:name w:val="Верхний и нижний колонтитулы"/>
    <w:link w:val="aff4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9">
    <w:name w:val="Подзаголовок Знак"/>
    <w:link w:val="af8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6">
    <w:name w:val="Title"/>
    <w:next w:val="a"/>
    <w:link w:val="aff7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7">
    <w:name w:val="Название Знак"/>
    <w:link w:val="aff6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8">
    <w:name w:val="header"/>
    <w:basedOn w:val="a"/>
    <w:link w:val="aff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9">
    <w:name w:val="Верхний колонтитул Знак"/>
    <w:basedOn w:val="a0"/>
    <w:link w:val="aff8"/>
    <w:uiPriority w:val="99"/>
    <w:semiHidden/>
    <w:rPr>
      <w:rFonts w:ascii="Times New Roman" w:hAnsi="Times New Roman"/>
      <w:sz w:val="26"/>
    </w:rPr>
  </w:style>
  <w:style w:type="paragraph" w:styleId="affa">
    <w:name w:val="footer"/>
    <w:basedOn w:val="a"/>
    <w:link w:val="aff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b">
    <w:name w:val="Нижний колонтитул Знак"/>
    <w:basedOn w:val="a0"/>
    <w:link w:val="affa"/>
    <w:uiPriority w:val="99"/>
    <w:semiHidden/>
    <w:rPr>
      <w:rFonts w:ascii="Times New Roman" w:hAnsi="Times New Roman"/>
      <w:sz w:val="26"/>
    </w:rPr>
  </w:style>
  <w:style w:type="character" w:customStyle="1" w:styleId="1f0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7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23" Type="http://schemas.openxmlformats.org/officeDocument/2006/relationships/theme" Target="theme/theme1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10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95</cp:revision>
  <dcterms:created xsi:type="dcterms:W3CDTF">2020-12-26T06:51:00Z</dcterms:created>
  <dcterms:modified xsi:type="dcterms:W3CDTF">2023-10-27T15:45:00Z</dcterms:modified>
</cp:coreProperties>
</file>