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211" w:rsidRDefault="008D313F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E17211" w:rsidRDefault="008D313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17211" w:rsidRDefault="008D313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17211" w:rsidRDefault="00E1721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17211" w:rsidRDefault="00E1721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17211" w:rsidRDefault="008D313F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E17211" w:rsidRDefault="00E17211">
      <w:pPr>
        <w:tabs>
          <w:tab w:val="left" w:pos="709"/>
        </w:tabs>
        <w:jc w:val="center"/>
        <w:rPr>
          <w:sz w:val="28"/>
        </w:rPr>
      </w:pPr>
    </w:p>
    <w:p w:rsidR="00E17211" w:rsidRDefault="00E17211">
      <w:pPr>
        <w:tabs>
          <w:tab w:val="left" w:pos="709"/>
        </w:tabs>
        <w:jc w:val="center"/>
        <w:rPr>
          <w:sz w:val="28"/>
        </w:rPr>
      </w:pPr>
    </w:p>
    <w:p w:rsidR="00E17211" w:rsidRDefault="00581DBB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22 ноября </w:t>
      </w:r>
      <w:r w:rsidR="008D313F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            </w:t>
      </w:r>
      <w:bookmarkStart w:id="0" w:name="_GoBack"/>
      <w:bookmarkEnd w:id="0"/>
      <w:r w:rsidR="008D313F">
        <w:rPr>
          <w:sz w:val="28"/>
        </w:rPr>
        <w:t xml:space="preserve">№ </w:t>
      </w:r>
      <w:r>
        <w:rPr>
          <w:sz w:val="28"/>
        </w:rPr>
        <w:t>561-п</w:t>
      </w:r>
    </w:p>
    <w:p w:rsidR="00E17211" w:rsidRDefault="00E17211">
      <w:pPr>
        <w:tabs>
          <w:tab w:val="left" w:pos="709"/>
        </w:tabs>
        <w:jc w:val="both"/>
        <w:rPr>
          <w:sz w:val="28"/>
        </w:rPr>
      </w:pPr>
    </w:p>
    <w:p w:rsidR="00E17211" w:rsidRDefault="00E17211">
      <w:pPr>
        <w:tabs>
          <w:tab w:val="left" w:pos="709"/>
        </w:tabs>
        <w:jc w:val="both"/>
        <w:rPr>
          <w:sz w:val="28"/>
        </w:rPr>
      </w:pPr>
    </w:p>
    <w:p w:rsidR="00E17211" w:rsidRDefault="008D313F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Об утверждении изменений в правила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Кучасьевское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сельское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Шацкого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</w:t>
      </w:r>
    </w:p>
    <w:p w:rsidR="00E17211" w:rsidRDefault="00E17211">
      <w:pPr>
        <w:tabs>
          <w:tab w:val="left" w:pos="709"/>
        </w:tabs>
        <w:jc w:val="both"/>
        <w:rPr>
          <w:color w:val="auto"/>
          <w:sz w:val="28"/>
        </w:rPr>
      </w:pPr>
    </w:p>
    <w:p w:rsidR="00E17211" w:rsidRDefault="008D313F">
      <w:pPr>
        <w:widowControl w:val="0"/>
        <w:tabs>
          <w:tab w:val="left" w:pos="709"/>
        </w:tabs>
        <w:ind w:firstLine="850"/>
        <w:jc w:val="both"/>
        <w:rPr>
          <w:color w:val="auto"/>
        </w:rPr>
      </w:pPr>
      <w:proofErr w:type="gramStart"/>
      <w:r>
        <w:rPr>
          <w:color w:val="auto"/>
          <w:sz w:val="28"/>
          <w:szCs w:val="28"/>
        </w:rPr>
        <w:t>На основании статьи 32 Градостроительного кодекса Российской Федерации, статьи 2 З</w:t>
      </w:r>
      <w:r>
        <w:rPr>
          <w:color w:val="auto"/>
          <w:sz w:val="28"/>
          <w:szCs w:val="28"/>
        </w:rPr>
        <w:t>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</w:t>
      </w:r>
      <w:r>
        <w:rPr>
          <w:color w:val="auto"/>
          <w:sz w:val="28"/>
          <w:szCs w:val="28"/>
        </w:rPr>
        <w:t>рственной власти Рязанской области», с учетом заключения о результатах общественных обсуждений                  от 24.10.2023, руководствуясь постановлением Правительства Рязанской области от 06.08.2008 № 153 «Об утверждении Положения о главном</w:t>
      </w:r>
      <w:proofErr w:type="gramEnd"/>
      <w:r>
        <w:rPr>
          <w:color w:val="auto"/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>управлении</w:t>
      </w:r>
      <w:proofErr w:type="gramEnd"/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E17211" w:rsidRDefault="008D313F">
      <w:pPr>
        <w:pStyle w:val="aa"/>
        <w:widowControl w:val="0"/>
        <w:numPr>
          <w:ilvl w:val="0"/>
          <w:numId w:val="34"/>
        </w:numPr>
        <w:spacing w:after="0" w:line="240" w:lineRule="auto"/>
        <w:ind w:left="0" w:firstLine="850"/>
        <w:jc w:val="both"/>
        <w:rPr>
          <w:color w:val="auto"/>
          <w:sz w:val="28"/>
        </w:rPr>
      </w:pPr>
      <w:r>
        <w:rPr>
          <w:sz w:val="28"/>
          <w:szCs w:val="28"/>
        </w:rPr>
        <w:t xml:space="preserve">Утвердить изменения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sz w:val="28"/>
          <w:szCs w:val="28"/>
        </w:rPr>
        <w:t xml:space="preserve"> муниципального образования – </w:t>
      </w:r>
      <w:proofErr w:type="spellStart"/>
      <w:r>
        <w:rPr>
          <w:color w:val="auto"/>
          <w:sz w:val="28"/>
          <w:szCs w:val="28"/>
        </w:rPr>
        <w:t>Кучасьевское</w:t>
      </w:r>
      <w:proofErr w:type="spellEnd"/>
      <w:r>
        <w:rPr>
          <w:color w:val="auto"/>
          <w:sz w:val="28"/>
          <w:szCs w:val="28"/>
        </w:rPr>
        <w:t xml:space="preserve"> сельское поселение</w:t>
      </w:r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Шацкого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области, </w:t>
      </w:r>
      <w:r>
        <w:rPr>
          <w:sz w:val="28"/>
          <w:szCs w:val="28"/>
        </w:rPr>
        <w:t>утвержденные постановлением главного управления архитектуры и градостроительства Рязанской области</w:t>
      </w:r>
      <w:r>
        <w:rPr>
          <w:sz w:val="28"/>
          <w:szCs w:val="28"/>
        </w:rPr>
        <w:br/>
        <w:t xml:space="preserve">от </w:t>
      </w:r>
      <w:r>
        <w:rPr>
          <w:sz w:val="28"/>
          <w:szCs w:val="28"/>
        </w:rPr>
        <w:t>02.08.2022</w:t>
      </w:r>
      <w:r>
        <w:rPr>
          <w:sz w:val="28"/>
          <w:szCs w:val="28"/>
        </w:rPr>
        <w:t xml:space="preserve"> № 412-п «Об утверждении </w:t>
      </w:r>
      <w:r>
        <w:rPr>
          <w:color w:val="auto"/>
          <w:sz w:val="28"/>
          <w:szCs w:val="28"/>
        </w:rPr>
        <w:t>правил землепользования и застройки</w:t>
      </w:r>
      <w:r>
        <w:rPr>
          <w:sz w:val="28"/>
          <w:szCs w:val="28"/>
        </w:rPr>
        <w:t xml:space="preserve"> муниципального образования – </w:t>
      </w:r>
      <w:proofErr w:type="spellStart"/>
      <w:r>
        <w:rPr>
          <w:color w:val="auto"/>
          <w:sz w:val="28"/>
          <w:szCs w:val="28"/>
        </w:rPr>
        <w:t>Кучасьевское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Шацкого</w:t>
      </w:r>
      <w:proofErr w:type="spellEnd"/>
      <w:r>
        <w:rPr>
          <w:color w:val="auto"/>
          <w:sz w:val="28"/>
          <w:szCs w:val="28"/>
        </w:rPr>
        <w:t xml:space="preserve"> м</w:t>
      </w:r>
      <w:r>
        <w:rPr>
          <w:color w:val="auto"/>
          <w:sz w:val="28"/>
          <w:szCs w:val="28"/>
        </w:rPr>
        <w:t>униципального района Рязанской области»</w:t>
      </w:r>
      <w:r>
        <w:rPr>
          <w:color w:val="auto"/>
          <w:sz w:val="28"/>
        </w:rPr>
        <w:t>:</w:t>
      </w:r>
    </w:p>
    <w:p w:rsidR="00E17211" w:rsidRDefault="008D313F">
      <w:pPr>
        <w:pStyle w:val="ConsPlusNormal1"/>
        <w:tabs>
          <w:tab w:val="left" w:pos="708"/>
          <w:tab w:val="left" w:pos="1276"/>
        </w:tabs>
        <w:ind w:firstLine="85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7"/>
        </w:rPr>
        <w:t>1) в приложении № 1 согласно приложению № 1 к настоящему постановлению;</w:t>
      </w:r>
    </w:p>
    <w:p w:rsidR="00E17211" w:rsidRDefault="008D313F">
      <w:pPr>
        <w:pStyle w:val="ConsPlusNormal1"/>
        <w:tabs>
          <w:tab w:val="left" w:pos="708"/>
          <w:tab w:val="left" w:pos="1276"/>
        </w:tabs>
        <w:ind w:firstLine="85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7"/>
        </w:rPr>
        <w:t>2) в приложении № 2 описание местоположения границ территориальной зоны «4.2 Зоны сельскохозяйственног</w:t>
      </w:r>
      <w:r>
        <w:rPr>
          <w:rFonts w:ascii="Times New Roman" w:hAnsi="Times New Roman"/>
          <w:color w:val="auto"/>
          <w:sz w:val="28"/>
          <w:szCs w:val="27"/>
        </w:rPr>
        <w:t>о использования» изложить в редакции согласно приложению № 2 к настоящему постановлению</w:t>
      </w:r>
      <w:r>
        <w:rPr>
          <w:rFonts w:ascii="Times New Roman" w:hAnsi="Times New Roman"/>
          <w:color w:val="auto"/>
          <w:sz w:val="28"/>
          <w:szCs w:val="27"/>
        </w:rPr>
        <w:t>.</w:t>
      </w:r>
    </w:p>
    <w:p w:rsidR="00E17211" w:rsidRDefault="008D313F">
      <w:pPr>
        <w:pStyle w:val="aa"/>
        <w:widowControl w:val="0"/>
        <w:numPr>
          <w:ilvl w:val="0"/>
          <w:numId w:val="34"/>
        </w:numPr>
        <w:spacing w:after="0" w:line="240" w:lineRule="auto"/>
        <w:ind w:left="0" w:firstLine="850"/>
        <w:jc w:val="both"/>
        <w:rPr>
          <w:sz w:val="28"/>
          <w:szCs w:val="28"/>
        </w:rPr>
      </w:pPr>
      <w:proofErr w:type="gramStart"/>
      <w:r>
        <w:rPr>
          <w:sz w:val="28"/>
          <w:szCs w:val="27"/>
        </w:rPr>
        <w:t>Графическое описание местоположения границ территориальной зоны «3.4 Зона транспортной инфраструктуры» (местоположение объекта:</w:t>
      </w:r>
      <w:proofErr w:type="gramEnd"/>
      <w:r>
        <w:rPr>
          <w:sz w:val="28"/>
          <w:szCs w:val="27"/>
        </w:rPr>
        <w:t xml:space="preserve"> Российская Федерация, Рязанская область</w:t>
      </w:r>
      <w:r>
        <w:rPr>
          <w:sz w:val="28"/>
          <w:szCs w:val="27"/>
        </w:rPr>
        <w:t xml:space="preserve">, р-н </w:t>
      </w:r>
      <w:proofErr w:type="spellStart"/>
      <w:r>
        <w:rPr>
          <w:sz w:val="28"/>
          <w:szCs w:val="27"/>
        </w:rPr>
        <w:t>Шацкий</w:t>
      </w:r>
      <w:proofErr w:type="spellEnd"/>
      <w:r>
        <w:rPr>
          <w:sz w:val="28"/>
          <w:szCs w:val="27"/>
        </w:rPr>
        <w:t>, с/</w:t>
      </w:r>
      <w:proofErr w:type="gramStart"/>
      <w:r>
        <w:rPr>
          <w:sz w:val="28"/>
          <w:szCs w:val="27"/>
        </w:rPr>
        <w:t>п</w:t>
      </w:r>
      <w:proofErr w:type="gram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Кучасьевское</w:t>
      </w:r>
      <w:proofErr w:type="spellEnd"/>
      <w:r>
        <w:rPr>
          <w:sz w:val="28"/>
          <w:szCs w:val="27"/>
        </w:rPr>
        <w:t>) изложить</w:t>
      </w:r>
      <w:r>
        <w:rPr>
          <w:sz w:val="28"/>
          <w:szCs w:val="27"/>
        </w:rPr>
        <w:br/>
      </w:r>
      <w:r>
        <w:rPr>
          <w:sz w:val="28"/>
          <w:szCs w:val="27"/>
        </w:rPr>
        <w:lastRenderedPageBreak/>
        <w:t>согласно приложению № 3 к настоящему постановлению</w:t>
      </w:r>
      <w:r>
        <w:rPr>
          <w:sz w:val="28"/>
        </w:rPr>
        <w:t>.</w:t>
      </w:r>
    </w:p>
    <w:p w:rsidR="00E17211" w:rsidRDefault="008D313F">
      <w:pPr>
        <w:pStyle w:val="aa"/>
        <w:widowControl w:val="0"/>
        <w:numPr>
          <w:ilvl w:val="0"/>
          <w:numId w:val="34"/>
        </w:numPr>
        <w:spacing w:after="0" w:line="240" w:lineRule="auto"/>
        <w:ind w:left="0" w:firstLine="850"/>
        <w:jc w:val="both"/>
        <w:rPr>
          <w:color w:val="auto"/>
          <w:sz w:val="28"/>
          <w:szCs w:val="28"/>
        </w:rPr>
      </w:pPr>
      <w:hyperlink r:id="rId11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E17211" w:rsidRDefault="008D313F">
      <w:pPr>
        <w:pStyle w:val="aa"/>
        <w:widowControl w:val="0"/>
        <w:numPr>
          <w:ilvl w:val="0"/>
          <w:numId w:val="34"/>
        </w:numPr>
        <w:spacing w:after="0" w:line="240" w:lineRule="auto"/>
        <w:ind w:left="0"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E17211" w:rsidRDefault="008D313F">
      <w:pPr>
        <w:pStyle w:val="aa"/>
        <w:widowControl w:val="0"/>
        <w:spacing w:after="0" w:line="240" w:lineRule="auto"/>
        <w:ind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1) обеспечить доступ к изменениям в п</w:t>
      </w:r>
      <w:r>
        <w:rPr>
          <w:color w:val="auto"/>
          <w:sz w:val="28"/>
          <w:szCs w:val="28"/>
        </w:rPr>
        <w:t>равила землепользования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Кучасьевское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Шацкого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                 и размещени</w:t>
      </w:r>
      <w:r>
        <w:rPr>
          <w:color w:val="auto"/>
          <w:sz w:val="28"/>
          <w:szCs w:val="28"/>
        </w:rPr>
        <w:t>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E17211" w:rsidRDefault="008D313F">
      <w:pPr>
        <w:pStyle w:val="aa"/>
        <w:widowControl w:val="0"/>
        <w:spacing w:after="0" w:line="240" w:lineRule="auto"/>
        <w:ind w:firstLine="850"/>
        <w:jc w:val="both"/>
        <w:rPr>
          <w:color w:val="auto"/>
        </w:rPr>
      </w:pPr>
      <w:proofErr w:type="gramStart"/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электронной подписью и направить в те</w:t>
      </w:r>
      <w:r>
        <w:rPr>
          <w:rFonts w:cs="Times New Roman"/>
          <w:color w:val="auto"/>
          <w:sz w:val="28"/>
          <w:szCs w:val="28"/>
        </w:rPr>
        <w:t>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</w:t>
      </w:r>
      <w:r>
        <w:rPr>
          <w:rFonts w:cs="Times New Roman"/>
          <w:color w:val="auto"/>
          <w:sz w:val="28"/>
          <w:szCs w:val="28"/>
        </w:rPr>
        <w:t xml:space="preserve"> сведения о границах территориальных зон для внесения  </w:t>
      </w:r>
      <w:r w:rsidRPr="00581DBB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581DBB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>с Федера</w:t>
      </w:r>
      <w:r>
        <w:rPr>
          <w:rFonts w:cs="Times New Roman"/>
          <w:color w:val="auto"/>
          <w:sz w:val="28"/>
          <w:szCs w:val="28"/>
        </w:rPr>
        <w:t>льным законом 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  <w:proofErr w:type="gramEnd"/>
    </w:p>
    <w:p w:rsidR="00E17211" w:rsidRDefault="008D313F">
      <w:pPr>
        <w:pStyle w:val="aa"/>
        <w:widowControl w:val="0"/>
        <w:numPr>
          <w:ilvl w:val="0"/>
          <w:numId w:val="34"/>
        </w:numPr>
        <w:spacing w:after="0" w:line="240" w:lineRule="auto"/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E17211" w:rsidRDefault="008D313F">
      <w:pPr>
        <w:pStyle w:val="ConsPlusNormal1"/>
        <w:widowControl w:val="0"/>
        <w:tabs>
          <w:tab w:val="left" w:pos="708"/>
          <w:tab w:val="left" w:pos="1276"/>
        </w:tabs>
        <w:ind w:firstLine="85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</w:t>
      </w:r>
      <w:r>
        <w:rPr>
          <w:rFonts w:ascii="Times New Roman" w:hAnsi="Times New Roman"/>
          <w:color w:val="auto"/>
          <w:sz w:val="28"/>
          <w:szCs w:val="28"/>
        </w:rPr>
        <w:t xml:space="preserve"> Рязанской области;</w:t>
      </w:r>
    </w:p>
    <w:p w:rsidR="00E17211" w:rsidRDefault="008D313F">
      <w:pPr>
        <w:pStyle w:val="ConsPlusNormal1"/>
        <w:widowControl w:val="0"/>
        <w:tabs>
          <w:tab w:val="left" w:pos="708"/>
          <w:tab w:val="left" w:pos="1276"/>
        </w:tabs>
        <w:ind w:firstLine="850"/>
        <w:jc w:val="both"/>
        <w:rPr>
          <w:rFonts w:ascii="Times New Roman" w:hAnsi="Times New Roman"/>
          <w:color w:val="auto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E17211" w:rsidRDefault="008D313F">
      <w:pPr>
        <w:pStyle w:val="aa"/>
        <w:widowControl w:val="0"/>
        <w:numPr>
          <w:ilvl w:val="0"/>
          <w:numId w:val="34"/>
        </w:numPr>
        <w:spacing w:after="0" w:line="240" w:lineRule="auto"/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</w:t>
      </w:r>
      <w:r>
        <w:rPr>
          <w:color w:val="auto"/>
          <w:sz w:val="28"/>
          <w:szCs w:val="28"/>
        </w:rPr>
        <w:t xml:space="preserve">ости </w:t>
      </w:r>
      <w:proofErr w:type="gramStart"/>
      <w:r>
        <w:rPr>
          <w:color w:val="auto"/>
          <w:sz w:val="28"/>
          <w:szCs w:val="28"/>
        </w:rPr>
        <w:t>разместить</w:t>
      </w:r>
      <w:proofErr w:type="gramEnd"/>
      <w:r>
        <w:rPr>
          <w:color w:val="auto"/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E17211" w:rsidRDefault="008D313F">
      <w:pPr>
        <w:pStyle w:val="aa"/>
        <w:widowControl w:val="0"/>
        <w:numPr>
          <w:ilvl w:val="0"/>
          <w:numId w:val="34"/>
        </w:numPr>
        <w:spacing w:after="0" w:line="240" w:lineRule="auto"/>
        <w:ind w:left="0"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</w:t>
      </w:r>
      <w:proofErr w:type="spellStart"/>
      <w:r>
        <w:rPr>
          <w:color w:val="auto"/>
          <w:sz w:val="28"/>
          <w:szCs w:val="28"/>
        </w:rPr>
        <w:t>Шацкий</w:t>
      </w:r>
      <w:proofErr w:type="spellEnd"/>
      <w:r>
        <w:rPr>
          <w:color w:val="auto"/>
          <w:sz w:val="28"/>
          <w:szCs w:val="28"/>
        </w:rPr>
        <w:t xml:space="preserve"> муниципальный район Рязанской област</w:t>
      </w:r>
      <w:r>
        <w:rPr>
          <w:color w:val="auto"/>
          <w:sz w:val="28"/>
          <w:szCs w:val="28"/>
        </w:rPr>
        <w:t xml:space="preserve">и, главе муниципального образования – </w:t>
      </w:r>
      <w:proofErr w:type="spellStart"/>
      <w:r>
        <w:rPr>
          <w:color w:val="auto"/>
          <w:sz w:val="28"/>
          <w:szCs w:val="28"/>
        </w:rPr>
        <w:t>Кучасьевское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Шацкого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 официальном сайте муниципального образования в сети «Интернет», публикацию в средствах м</w:t>
      </w:r>
      <w:r>
        <w:rPr>
          <w:color w:val="auto"/>
          <w:sz w:val="28"/>
          <w:szCs w:val="28"/>
        </w:rPr>
        <w:t>ассовой информации.</w:t>
      </w:r>
    </w:p>
    <w:p w:rsidR="00E17211" w:rsidRDefault="008D313F">
      <w:pPr>
        <w:pStyle w:val="aa"/>
        <w:widowControl w:val="0"/>
        <w:numPr>
          <w:ilvl w:val="0"/>
          <w:numId w:val="34"/>
        </w:numPr>
        <w:spacing w:after="0" w:line="240" w:lineRule="auto"/>
        <w:ind w:left="0" w:firstLine="850"/>
        <w:jc w:val="both"/>
        <w:rPr>
          <w:color w:val="auto"/>
          <w:sz w:val="28"/>
          <w:szCs w:val="28"/>
        </w:rPr>
      </w:pPr>
      <w:proofErr w:type="gramStart"/>
      <w:r>
        <w:rPr>
          <w:rFonts w:eastAsia="NSimSun" w:cs="Arial"/>
          <w:color w:val="auto"/>
          <w:sz w:val="28"/>
          <w:szCs w:val="28"/>
        </w:rPr>
        <w:t>Контроль за</w:t>
      </w:r>
      <w:proofErr w:type="gramEnd"/>
      <w:r>
        <w:rPr>
          <w:rFonts w:eastAsia="NSimSun" w:cs="Arial"/>
          <w:color w:val="auto"/>
          <w:sz w:val="28"/>
          <w:szCs w:val="28"/>
        </w:rPr>
        <w:t xml:space="preserve"> исполнением настоящего постановления возложить                        на отдел градостроительного контроля и правового обеспечения.</w:t>
      </w:r>
    </w:p>
    <w:p w:rsidR="00E17211" w:rsidRDefault="00E17211">
      <w:pPr>
        <w:widowControl w:val="0"/>
        <w:ind w:firstLine="850"/>
        <w:jc w:val="both"/>
        <w:rPr>
          <w:color w:val="auto"/>
        </w:rPr>
      </w:pPr>
    </w:p>
    <w:p w:rsidR="00E17211" w:rsidRDefault="00E17211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E17211" w:rsidRDefault="008D313F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                                                                      </w:t>
      </w:r>
      <w:r>
        <w:rPr>
          <w:color w:val="auto"/>
          <w:sz w:val="28"/>
        </w:rPr>
        <w:t xml:space="preserve">                   Р.В. Шашкин</w:t>
      </w:r>
    </w:p>
    <w:sectPr w:rsidR="00E17211">
      <w:headerReference w:type="default" r:id="rId12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13F" w:rsidRDefault="008D313F">
      <w:pPr>
        <w:pStyle w:val="30"/>
      </w:pPr>
      <w:r>
        <w:separator/>
      </w:r>
    </w:p>
  </w:endnote>
  <w:endnote w:type="continuationSeparator" w:id="0">
    <w:p w:rsidR="008D313F" w:rsidRDefault="008D313F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13F" w:rsidRDefault="008D313F">
      <w:pPr>
        <w:pStyle w:val="30"/>
      </w:pPr>
      <w:r>
        <w:separator/>
      </w:r>
    </w:p>
  </w:footnote>
  <w:footnote w:type="continuationSeparator" w:id="0">
    <w:p w:rsidR="008D313F" w:rsidRDefault="008D313F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211" w:rsidRDefault="008D313F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E17211" w:rsidRDefault="00E17211">
    <w:pPr>
      <w:pStyle w:val="af6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F38"/>
    <w:multiLevelType w:val="multilevel"/>
    <w:tmpl w:val="ECBEB71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089726F1"/>
    <w:multiLevelType w:val="hybridMultilevel"/>
    <w:tmpl w:val="51EA0938"/>
    <w:lvl w:ilvl="0" w:tplc="F45ACB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1F607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DC6AC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BF81F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9324C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6B27F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F6A1C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772A3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78026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BC37593"/>
    <w:multiLevelType w:val="multilevel"/>
    <w:tmpl w:val="82BAB09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0F0D05F4"/>
    <w:multiLevelType w:val="hybridMultilevel"/>
    <w:tmpl w:val="1D8CEA40"/>
    <w:lvl w:ilvl="0" w:tplc="1D8AA4F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B543C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0ECC5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B8062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26945EA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B9A55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EA2A4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9432E2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130A7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nsid w:val="0F2824E4"/>
    <w:multiLevelType w:val="hybridMultilevel"/>
    <w:tmpl w:val="12C8040C"/>
    <w:lvl w:ilvl="0" w:tplc="810E7F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D6A0A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ED04C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474B7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10CCE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28029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7880A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DBC2A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330C0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1254593C"/>
    <w:multiLevelType w:val="multilevel"/>
    <w:tmpl w:val="E9424F6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133457D1"/>
    <w:multiLevelType w:val="hybridMultilevel"/>
    <w:tmpl w:val="5AA00984"/>
    <w:lvl w:ilvl="0" w:tplc="462ED67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83BE8B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E00F5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412D8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7D0A5A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2BE27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90241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F9038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178E93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>
    <w:nsid w:val="14356E25"/>
    <w:multiLevelType w:val="multilevel"/>
    <w:tmpl w:val="75F4B34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1E677EDF"/>
    <w:multiLevelType w:val="multilevel"/>
    <w:tmpl w:val="2E1AFAD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9">
    <w:nsid w:val="1EBC4C23"/>
    <w:multiLevelType w:val="multilevel"/>
    <w:tmpl w:val="15DE635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204403E3"/>
    <w:multiLevelType w:val="multilevel"/>
    <w:tmpl w:val="66401F4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22BB1DAB"/>
    <w:multiLevelType w:val="multilevel"/>
    <w:tmpl w:val="B680F5A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23275596"/>
    <w:multiLevelType w:val="multilevel"/>
    <w:tmpl w:val="09A0814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245B73A0"/>
    <w:multiLevelType w:val="multilevel"/>
    <w:tmpl w:val="A08818C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249B7FC1"/>
    <w:multiLevelType w:val="multilevel"/>
    <w:tmpl w:val="6A08149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>
    <w:nsid w:val="27116422"/>
    <w:multiLevelType w:val="multilevel"/>
    <w:tmpl w:val="736A2D5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>
    <w:nsid w:val="289E66C6"/>
    <w:multiLevelType w:val="multilevel"/>
    <w:tmpl w:val="AB74FD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>
    <w:nsid w:val="348769C7"/>
    <w:multiLevelType w:val="multilevel"/>
    <w:tmpl w:val="F67484A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>
    <w:nsid w:val="3615789E"/>
    <w:multiLevelType w:val="multilevel"/>
    <w:tmpl w:val="E20EBBE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>
    <w:nsid w:val="365C3575"/>
    <w:multiLevelType w:val="multilevel"/>
    <w:tmpl w:val="EABE408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0">
    <w:nsid w:val="3A3F3204"/>
    <w:multiLevelType w:val="hybridMultilevel"/>
    <w:tmpl w:val="00DE953E"/>
    <w:lvl w:ilvl="0" w:tplc="EFFC494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E34A0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14800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C80FE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E1AEE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F8485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23244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8E8C133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EDCBC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1">
    <w:nsid w:val="40C6381D"/>
    <w:multiLevelType w:val="multilevel"/>
    <w:tmpl w:val="291A4FC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>
    <w:nsid w:val="426569C1"/>
    <w:multiLevelType w:val="multilevel"/>
    <w:tmpl w:val="312E2D5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>
    <w:nsid w:val="454F2696"/>
    <w:multiLevelType w:val="multilevel"/>
    <w:tmpl w:val="E4E6F63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>
    <w:nsid w:val="461A2185"/>
    <w:multiLevelType w:val="multilevel"/>
    <w:tmpl w:val="F61E940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>
    <w:nsid w:val="4C26162F"/>
    <w:multiLevelType w:val="multilevel"/>
    <w:tmpl w:val="EB3ABD6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6">
    <w:nsid w:val="52097B77"/>
    <w:multiLevelType w:val="multilevel"/>
    <w:tmpl w:val="8CC0293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>
    <w:nsid w:val="597F1EF4"/>
    <w:multiLevelType w:val="multilevel"/>
    <w:tmpl w:val="A812563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>
    <w:nsid w:val="5C991320"/>
    <w:multiLevelType w:val="multilevel"/>
    <w:tmpl w:val="646C15E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9">
    <w:nsid w:val="5E9B17D2"/>
    <w:multiLevelType w:val="multilevel"/>
    <w:tmpl w:val="D7BE1B8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0">
    <w:nsid w:val="5F28550E"/>
    <w:multiLevelType w:val="multilevel"/>
    <w:tmpl w:val="98BA858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1">
    <w:nsid w:val="62C31CCF"/>
    <w:multiLevelType w:val="multilevel"/>
    <w:tmpl w:val="FB34C5A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2">
    <w:nsid w:val="656D4FCD"/>
    <w:multiLevelType w:val="multilevel"/>
    <w:tmpl w:val="8F94BF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3">
    <w:nsid w:val="6640031E"/>
    <w:multiLevelType w:val="multilevel"/>
    <w:tmpl w:val="36D4B7A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4">
    <w:nsid w:val="67822B38"/>
    <w:multiLevelType w:val="hybridMultilevel"/>
    <w:tmpl w:val="72B290EC"/>
    <w:lvl w:ilvl="0" w:tplc="240A09D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20A22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8D039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43283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6EE93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D48143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1CAC7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70CEE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29AF2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5">
    <w:nsid w:val="693B4165"/>
    <w:multiLevelType w:val="hybridMultilevel"/>
    <w:tmpl w:val="E2E40226"/>
    <w:lvl w:ilvl="0" w:tplc="CEE0F98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67C92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29E04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B9091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47B2E7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772B1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B6C4D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8A223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1A874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6">
    <w:nsid w:val="6B0B504F"/>
    <w:multiLevelType w:val="multilevel"/>
    <w:tmpl w:val="2F2C1A8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7">
    <w:nsid w:val="6B501DB9"/>
    <w:multiLevelType w:val="multilevel"/>
    <w:tmpl w:val="1B76F3C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8">
    <w:nsid w:val="6B6425CD"/>
    <w:multiLevelType w:val="multilevel"/>
    <w:tmpl w:val="E9CCC9C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9">
    <w:nsid w:val="6CB65877"/>
    <w:multiLevelType w:val="multilevel"/>
    <w:tmpl w:val="F934F1A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0">
    <w:nsid w:val="6D37320B"/>
    <w:multiLevelType w:val="multilevel"/>
    <w:tmpl w:val="89C8547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1">
    <w:nsid w:val="76A32AF6"/>
    <w:multiLevelType w:val="multilevel"/>
    <w:tmpl w:val="D1B24CA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2">
    <w:nsid w:val="78616FC9"/>
    <w:multiLevelType w:val="multilevel"/>
    <w:tmpl w:val="75C6D0F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3">
    <w:nsid w:val="7AE44525"/>
    <w:multiLevelType w:val="multilevel"/>
    <w:tmpl w:val="5A98EA8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4">
    <w:nsid w:val="7EC34F6E"/>
    <w:multiLevelType w:val="multilevel"/>
    <w:tmpl w:val="7EE46AC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23"/>
  </w:num>
  <w:num w:numId="2">
    <w:abstractNumId w:val="1"/>
  </w:num>
  <w:num w:numId="3">
    <w:abstractNumId w:val="4"/>
  </w:num>
  <w:num w:numId="4">
    <w:abstractNumId w:val="7"/>
  </w:num>
  <w:num w:numId="5">
    <w:abstractNumId w:val="39"/>
  </w:num>
  <w:num w:numId="6">
    <w:abstractNumId w:val="8"/>
  </w:num>
  <w:num w:numId="7">
    <w:abstractNumId w:val="16"/>
  </w:num>
  <w:num w:numId="8">
    <w:abstractNumId w:val="31"/>
  </w:num>
  <w:num w:numId="9">
    <w:abstractNumId w:val="5"/>
  </w:num>
  <w:num w:numId="10">
    <w:abstractNumId w:val="44"/>
  </w:num>
  <w:num w:numId="11">
    <w:abstractNumId w:val="28"/>
  </w:num>
  <w:num w:numId="12">
    <w:abstractNumId w:val="2"/>
  </w:num>
  <w:num w:numId="13">
    <w:abstractNumId w:val="14"/>
  </w:num>
  <w:num w:numId="14">
    <w:abstractNumId w:val="35"/>
  </w:num>
  <w:num w:numId="15">
    <w:abstractNumId w:val="0"/>
  </w:num>
  <w:num w:numId="16">
    <w:abstractNumId w:val="10"/>
  </w:num>
  <w:num w:numId="17">
    <w:abstractNumId w:val="27"/>
  </w:num>
  <w:num w:numId="18">
    <w:abstractNumId w:val="38"/>
  </w:num>
  <w:num w:numId="19">
    <w:abstractNumId w:val="22"/>
  </w:num>
  <w:num w:numId="20">
    <w:abstractNumId w:val="15"/>
  </w:num>
  <w:num w:numId="21">
    <w:abstractNumId w:val="20"/>
  </w:num>
  <w:num w:numId="22">
    <w:abstractNumId w:val="34"/>
  </w:num>
  <w:num w:numId="23">
    <w:abstractNumId w:val="3"/>
  </w:num>
  <w:num w:numId="24">
    <w:abstractNumId w:val="11"/>
  </w:num>
  <w:num w:numId="25">
    <w:abstractNumId w:val="6"/>
  </w:num>
  <w:num w:numId="26">
    <w:abstractNumId w:val="24"/>
  </w:num>
  <w:num w:numId="27">
    <w:abstractNumId w:val="13"/>
  </w:num>
  <w:num w:numId="28">
    <w:abstractNumId w:val="43"/>
  </w:num>
  <w:num w:numId="29">
    <w:abstractNumId w:val="33"/>
  </w:num>
  <w:num w:numId="30">
    <w:abstractNumId w:val="30"/>
  </w:num>
  <w:num w:numId="31">
    <w:abstractNumId w:val="36"/>
  </w:num>
  <w:num w:numId="32">
    <w:abstractNumId w:val="41"/>
  </w:num>
  <w:num w:numId="33">
    <w:abstractNumId w:val="26"/>
  </w:num>
  <w:num w:numId="34">
    <w:abstractNumId w:val="32"/>
  </w:num>
  <w:num w:numId="35">
    <w:abstractNumId w:val="19"/>
  </w:num>
  <w:num w:numId="36">
    <w:abstractNumId w:val="17"/>
  </w:num>
  <w:num w:numId="37">
    <w:abstractNumId w:val="9"/>
  </w:num>
  <w:num w:numId="38">
    <w:abstractNumId w:val="12"/>
  </w:num>
  <w:num w:numId="39">
    <w:abstractNumId w:val="42"/>
  </w:num>
  <w:num w:numId="40">
    <w:abstractNumId w:val="21"/>
  </w:num>
  <w:num w:numId="41">
    <w:abstractNumId w:val="18"/>
  </w:num>
  <w:num w:numId="42">
    <w:abstractNumId w:val="37"/>
  </w:num>
  <w:num w:numId="43">
    <w:abstractNumId w:val="40"/>
  </w:num>
  <w:num w:numId="44">
    <w:abstractNumId w:val="29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211"/>
    <w:rsid w:val="00581DBB"/>
    <w:rsid w:val="008D313F"/>
    <w:rsid w:val="00E1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9EB853532318E36FBBB7FD896A84BA3C23BA1545A4493EC082C9A50896597DF7428B9D8F0CE161E0CC33897B7043E3CE22F1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729</Words>
  <Characters>4157</Characters>
  <Application>Microsoft Office Word</Application>
  <DocSecurity>0</DocSecurity>
  <Lines>34</Lines>
  <Paragraphs>9</Paragraphs>
  <ScaleCrop>false</ScaleCrop>
  <Company/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151</cp:revision>
  <dcterms:created xsi:type="dcterms:W3CDTF">2023-11-22T13:27:00Z</dcterms:created>
  <dcterms:modified xsi:type="dcterms:W3CDTF">2023-11-22T13:31:00Z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