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C0A6E" w:rsidP="00BC0A6E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21 ноября 2023 г. № 4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B127C" w:rsidRDefault="009B127C" w:rsidP="00683693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D263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27C" w:rsidRDefault="009B127C" w:rsidP="009B127C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636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 июня </w:t>
            </w:r>
            <w:r w:rsidRPr="00ED263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 г.</w:t>
            </w:r>
            <w:r w:rsidRPr="00ED263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253</w:t>
            </w:r>
            <w:r w:rsidRPr="00ED26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27C" w:rsidRDefault="009B127C" w:rsidP="009B127C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636">
              <w:rPr>
                <w:rFonts w:ascii="Times New Roman" w:hAnsi="Times New Roman"/>
                <w:sz w:val="28"/>
                <w:szCs w:val="28"/>
              </w:rPr>
              <w:t>«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региональной</w:t>
            </w:r>
            <w:r w:rsidRPr="00ED26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  <w:p w:rsidR="009B127C" w:rsidRDefault="009B127C" w:rsidP="009B127C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«Модернизация систем </w:t>
            </w:r>
          </w:p>
          <w:p w:rsidR="009B127C" w:rsidRDefault="009B127C" w:rsidP="009B127C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коммунальной инфраструктуры </w:t>
            </w:r>
          </w:p>
          <w:p w:rsidR="000D5EED" w:rsidRDefault="009B127C" w:rsidP="009B127C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2023-2027 годы»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9B127C" w:rsidRDefault="009B127C" w:rsidP="009B127C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642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5764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постановлению Правительства 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 июня </w:t>
            </w:r>
            <w:r w:rsidRPr="00ED263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 г.</w:t>
            </w:r>
            <w:r w:rsidRPr="00ED263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253</w:t>
            </w:r>
            <w:r w:rsidRPr="00ED26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7642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региональной</w:t>
            </w:r>
            <w:r w:rsidRPr="00ED26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программы Рязанской области «Модернизация систем коммунальной инфраструктуры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на 2023-2027 годы» </w:t>
            </w:r>
            <w:r w:rsidRPr="00C3494A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9B127C" w:rsidRDefault="009B127C" w:rsidP="009B127C">
            <w:pPr>
              <w:pStyle w:val="ac"/>
              <w:numPr>
                <w:ilvl w:val="0"/>
                <w:numId w:val="7"/>
              </w:numPr>
              <w:tabs>
                <w:tab w:val="left" w:pos="114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1 «Паспорт региональной программы 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B127C" w:rsidRDefault="009B127C" w:rsidP="009B127C">
            <w:pPr>
              <w:pStyle w:val="ac"/>
              <w:tabs>
                <w:tab w:val="left" w:pos="114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строке «Участники региональной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слова «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– городской округ город Рязань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Администрация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города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Рязани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B127C" w:rsidRDefault="009B127C" w:rsidP="009B127C">
            <w:pPr>
              <w:pStyle w:val="ac"/>
              <w:tabs>
                <w:tab w:val="left" w:pos="1140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строку «Объемы финансирования» 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Style w:val="a9"/>
              <w:tblW w:w="5000" w:type="pct"/>
              <w:tblLook w:val="04A0" w:firstRow="1" w:lastRow="0" w:firstColumn="1" w:lastColumn="0" w:noHBand="0" w:noVBand="1"/>
            </w:tblPr>
            <w:tblGrid>
              <w:gridCol w:w="3278"/>
              <w:gridCol w:w="6067"/>
            </w:tblGrid>
            <w:tr w:rsidR="009B127C" w:rsidTr="00106194">
              <w:tc>
                <w:tcPr>
                  <w:tcW w:w="1754" w:type="pct"/>
                </w:tcPr>
                <w:p w:rsidR="009B127C" w:rsidRPr="006A68A9" w:rsidRDefault="009B127C" w:rsidP="00254963">
                  <w:pPr>
                    <w:widowControl w:val="0"/>
                    <w:shd w:val="clear" w:color="auto" w:fill="FFFFFF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Объемы финансирования</w:t>
                  </w:r>
                </w:p>
              </w:tc>
              <w:tc>
                <w:tcPr>
                  <w:tcW w:w="3246" w:type="pct"/>
                </w:tcPr>
                <w:p w:rsidR="009B127C" w:rsidRPr="006A68A9" w:rsidRDefault="009B127C" w:rsidP="00254963">
                  <w:pPr>
                    <w:ind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общий объем финансирования региональной программы за счет всех источников финансирования составит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182 715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0 тыс.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ублей, из них: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2023 год –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381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56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6 333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74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2025 год – 0,0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2026 год – 0,0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2027 год – 0,0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 счет средств финансовой поддержки публично-правовой компании «Фонд развития территорий» (далее – средства финансовой поддержки) –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130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900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,00 тыс. рублей, в том числе по годам: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2023 год –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129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300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,00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600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,00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2025 год – 0,0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2026 год – 0,0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2027 год – 0,0 тыс. рублей;</w:t>
                  </w:r>
                </w:p>
                <w:p w:rsidR="009B127C" w:rsidRPr="006A68A9" w:rsidRDefault="009B127C" w:rsidP="0025496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за счет средств областного бюджета – </w:t>
                  </w:r>
                  <w:r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br/>
                    <w:t xml:space="preserve">17 </w:t>
                  </w:r>
                  <w:r w:rsidRPr="00D54CD0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07</w:t>
                  </w:r>
                  <w:r w:rsidRPr="00D54CD0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91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9B127C" w:rsidRPr="00D54CD0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2023 год </w:t>
                  </w:r>
                  <w:r w:rsidRPr="00D54CD0">
                    <w:rPr>
                      <w:rFonts w:ascii="Times New Roman" w:hAnsi="Times New Roman"/>
                      <w:sz w:val="28"/>
                      <w:szCs w:val="28"/>
                    </w:rPr>
                    <w:t xml:space="preserve">–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D54CD0">
                    <w:rPr>
                      <w:rFonts w:ascii="Times New Roman" w:hAnsi="Times New Roman"/>
                      <w:sz w:val="28"/>
                      <w:szCs w:val="28"/>
                    </w:rPr>
                    <w:t>6 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753,85 </w:t>
                  </w:r>
                  <w:r w:rsidRPr="00D54CD0">
                    <w:rPr>
                      <w:rFonts w:ascii="Times New Roman" w:hAnsi="Times New Roman"/>
                      <w:sz w:val="28"/>
                      <w:szCs w:val="28"/>
                    </w:rPr>
                    <w:t>тыс. рублей;</w:t>
                  </w:r>
                </w:p>
                <w:p w:rsidR="009B127C" w:rsidRPr="00D54CD0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54CD0">
                    <w:rPr>
                      <w:rFonts w:ascii="Times New Roman" w:hAnsi="Times New Roman"/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454</w:t>
                  </w:r>
                  <w:r w:rsidRPr="00D54CD0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06</w:t>
                  </w:r>
                  <w:r w:rsidRPr="00D54CD0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54CD0">
                    <w:rPr>
                      <w:rFonts w:ascii="Times New Roman" w:hAnsi="Times New Roman"/>
                      <w:sz w:val="28"/>
                      <w:szCs w:val="28"/>
                    </w:rPr>
                    <w:t>2025 год – 0,0 тыс. рублей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2026 год – 0,0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2027 год – 0,0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 счет средств местных бюджетов –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905</w:t>
                  </w:r>
                  <w:r w:rsidRPr="00E26ED0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70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2023 год –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881</w:t>
                  </w:r>
                  <w:r w:rsidRPr="00E26ED0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23</w:t>
                  </w:r>
                  <w:r w:rsidRPr="00E26ED0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90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2025 год – 0,0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2026 год – 0,0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2027 год – 0,0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за счет сре</w:t>
                  </w:r>
                  <w:r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дств внебюджетных источников – 33 701</w:t>
                  </w:r>
                  <w:r w:rsidRPr="00E26ED0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69</w:t>
                  </w:r>
                  <w:r w:rsidRPr="006A68A9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 xml:space="preserve"> тыс. рублей, 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в том числе по годам: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2023 год –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29</w:t>
                  </w:r>
                  <w:r w:rsidRPr="00E26ED0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445</w:t>
                  </w:r>
                  <w:r w:rsidRPr="00E26ED0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91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E26ED0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255</w:t>
                  </w:r>
                  <w:r w:rsidRPr="00E26ED0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78</w:t>
                  </w: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2025 год – 0,0 тыс. рублей;</w:t>
                  </w:r>
                </w:p>
                <w:p w:rsidR="009B127C" w:rsidRPr="006A68A9" w:rsidRDefault="009B127C" w:rsidP="00254963">
                  <w:pPr>
                    <w:ind w:right="8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2026 год – 0,0 тыс. рублей;</w:t>
                  </w:r>
                </w:p>
                <w:p w:rsidR="009B127C" w:rsidRPr="005B53C9" w:rsidRDefault="009B127C" w:rsidP="00254963">
                  <w:pPr>
                    <w:ind w:right="81"/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</w:pPr>
                  <w:r w:rsidRPr="006A68A9">
                    <w:rPr>
                      <w:rFonts w:ascii="Times New Roman" w:hAnsi="Times New Roman"/>
                      <w:sz w:val="28"/>
                      <w:szCs w:val="28"/>
                    </w:rPr>
                    <w:t>2027 год – 0,0 тыс. рублей</w:t>
                  </w:r>
                </w:p>
              </w:tc>
            </w:tr>
          </w:tbl>
          <w:p w:rsidR="009B127C" w:rsidRPr="006F120C" w:rsidRDefault="009B127C" w:rsidP="009B127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6F120C">
              <w:rPr>
                <w:rFonts w:ascii="Times New Roman" w:hAnsi="Times New Roman"/>
                <w:sz w:val="28"/>
                <w:szCs w:val="28"/>
              </w:rPr>
              <w:t xml:space="preserve">в строке «Ожидаемые результаты региональной программы» цифры «19,46», «1945» </w:t>
            </w:r>
            <w:r w:rsidRPr="006F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заменить соответственно цифрами 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  <w:r w:rsidRPr="006F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182</w:t>
            </w:r>
            <w:r w:rsidRPr="006F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», 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4325»;</w:t>
            </w:r>
          </w:p>
          <w:p w:rsidR="009B127C" w:rsidRDefault="009B127C" w:rsidP="009B127C">
            <w:pPr>
              <w:pStyle w:val="ac"/>
              <w:numPr>
                <w:ilvl w:val="0"/>
                <w:numId w:val="7"/>
              </w:numPr>
              <w:tabs>
                <w:tab w:val="left" w:pos="114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20C">
              <w:rPr>
                <w:rFonts w:ascii="Times New Roman" w:hAnsi="Times New Roman"/>
                <w:sz w:val="28"/>
                <w:szCs w:val="28"/>
              </w:rPr>
              <w:t>в разделе 5 «</w:t>
            </w:r>
            <w:r w:rsidRPr="006F120C"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реализации региональной программы в разрезе целевых показателей</w:t>
            </w:r>
            <w:r w:rsidRPr="006F120C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B127C" w:rsidRDefault="009B127C" w:rsidP="009B127C">
            <w:pPr>
              <w:pStyle w:val="ac"/>
              <w:tabs>
                <w:tab w:val="left" w:pos="1140"/>
              </w:tabs>
              <w:ind w:left="0"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абзаце четвертом цифры «19,46» </w:t>
            </w:r>
            <w:r w:rsidRPr="006F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заменить соответственно цифрами 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4,182</w:t>
            </w:r>
            <w:r w:rsidRPr="006F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9B127C" w:rsidRPr="00CF0F05" w:rsidRDefault="009B127C" w:rsidP="009B127C">
            <w:pPr>
              <w:pStyle w:val="ac"/>
              <w:tabs>
                <w:tab w:val="left" w:pos="114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 абзаце пятом</w:t>
            </w:r>
            <w:r w:rsidRPr="006F120C">
              <w:rPr>
                <w:rFonts w:ascii="Times New Roman" w:hAnsi="Times New Roman"/>
                <w:sz w:val="28"/>
                <w:szCs w:val="28"/>
              </w:rPr>
              <w:t xml:space="preserve"> цифры «1945» </w:t>
            </w:r>
            <w:r w:rsidRPr="006F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4325</w:t>
            </w:r>
            <w:r w:rsidRPr="006F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9B127C" w:rsidRPr="006F120C" w:rsidRDefault="009B127C" w:rsidP="009B127C">
            <w:pPr>
              <w:pStyle w:val="ac"/>
              <w:numPr>
                <w:ilvl w:val="0"/>
                <w:numId w:val="7"/>
              </w:numPr>
              <w:tabs>
                <w:tab w:val="left" w:pos="114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риложени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-5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региональной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Модернизация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систем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коммунальной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инфраструктуры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2027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годы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новой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согласно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ям </w:t>
            </w:r>
            <w:r w:rsidRPr="00C225D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225DE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-5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настоящему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постановлению.</w:t>
            </w:r>
          </w:p>
          <w:p w:rsidR="00D13643" w:rsidRPr="009B127C" w:rsidRDefault="00D13643">
            <w:pPr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CF1" w:rsidRDefault="00126CF1">
      <w:r>
        <w:separator/>
      </w:r>
    </w:p>
  </w:endnote>
  <w:endnote w:type="continuationSeparator" w:id="0">
    <w:p w:rsidR="00126CF1" w:rsidRDefault="0012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CF1" w:rsidRDefault="00126CF1">
      <w:r>
        <w:separator/>
      </w:r>
    </w:p>
  </w:footnote>
  <w:footnote w:type="continuationSeparator" w:id="0">
    <w:p w:rsidR="00126CF1" w:rsidRDefault="00126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C0A6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FF92A22"/>
    <w:multiLevelType w:val="hybridMultilevel"/>
    <w:tmpl w:val="96000016"/>
    <w:lvl w:ilvl="0" w:tplc="2466CF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M4y5Ub8Pn0VYFRbelqUUdb9UQw=" w:salt="13+ecg5FGuNC0cg7rmGG/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06194"/>
    <w:rsid w:val="00122CFD"/>
    <w:rsid w:val="00126CF1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675F"/>
    <w:rsid w:val="009977FF"/>
    <w:rsid w:val="009A085B"/>
    <w:rsid w:val="009B127C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0A6E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aliases w:val="Абзац списка1,Ненумерованный список,Л‡Ќ€љ –•Џ–ђ€1,кЊ’—“Њ_”‰€’’ћЋ –•Џ–”ђ,_нсxон_пѓйсс_л …Нм…п_,Л‡Ќ€љ –∙Џ–ђ€1,кЊ’—“Њ_”‰€’’ћЋ –∙Џ–”ђ,Список1,Абзац списка ГОСТ,Список ГОСТ,Цветной список - Акцент 12,List Paragraph,Bullet List,FooterText"/>
    <w:basedOn w:val="a"/>
    <w:link w:val="ad"/>
    <w:uiPriority w:val="1"/>
    <w:qFormat/>
    <w:rsid w:val="009B127C"/>
    <w:pPr>
      <w:ind w:left="720"/>
      <w:contextualSpacing/>
    </w:pPr>
  </w:style>
  <w:style w:type="character" w:customStyle="1" w:styleId="ad">
    <w:name w:val="Абзац списка Знак"/>
    <w:aliases w:val="Абзац списка1 Знак,Ненумерованный список Знак,Л‡Ќ€љ –•Џ–ђ€1 Знак,кЊ’—“Њ_”‰€’’ћЋ –•Џ–”ђ Знак,_нсxон_пѓйсс_л …Нм…п_ Знак,Л‡Ќ€љ –∙Џ–ђ€1 Знак,кЊ’—“Њ_”‰€’’ћЋ –∙Џ–”ђ Знак,Список1 Знак,Абзац списка ГОСТ Знак,Список ГОСТ Знак,Bullet List Знак"/>
    <w:link w:val="ac"/>
    <w:uiPriority w:val="1"/>
    <w:qFormat/>
    <w:locked/>
    <w:rsid w:val="009B127C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aliases w:val="Абзац списка1,Ненумерованный список,Л‡Ќ€љ –•Џ–ђ€1,кЊ’—“Њ_”‰€’’ћЋ –•Џ–”ђ,_нсxон_пѓйсс_л …Нм…п_,Л‡Ќ€љ –∙Џ–ђ€1,кЊ’—“Њ_”‰€’’ћЋ –∙Џ–”ђ,Список1,Абзац списка ГОСТ,Список ГОСТ,Цветной список - Акцент 12,List Paragraph,Bullet List,FooterText"/>
    <w:basedOn w:val="a"/>
    <w:link w:val="ad"/>
    <w:uiPriority w:val="1"/>
    <w:qFormat/>
    <w:rsid w:val="009B127C"/>
    <w:pPr>
      <w:ind w:left="720"/>
      <w:contextualSpacing/>
    </w:pPr>
  </w:style>
  <w:style w:type="character" w:customStyle="1" w:styleId="ad">
    <w:name w:val="Абзац списка Знак"/>
    <w:aliases w:val="Абзац списка1 Знак,Ненумерованный список Знак,Л‡Ќ€љ –•Џ–ђ€1 Знак,кЊ’—“Њ_”‰€’’ћЋ –•Џ–”ђ Знак,_нсxон_пѓйсс_л …Нм…п_ Знак,Л‡Ќ€љ –∙Џ–ђ€1 Знак,кЊ’—“Њ_”‰€’’ћЋ –∙Џ–”ђ Знак,Список1 Знак,Абзац списка ГОСТ Знак,Список ГОСТ Знак,Bullet List Знак"/>
    <w:link w:val="ac"/>
    <w:uiPriority w:val="1"/>
    <w:qFormat/>
    <w:locked/>
    <w:rsid w:val="009B127C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4</cp:revision>
  <cp:lastPrinted>2023-11-20T11:55:00Z</cp:lastPrinted>
  <dcterms:created xsi:type="dcterms:W3CDTF">2023-11-20T07:46:00Z</dcterms:created>
  <dcterms:modified xsi:type="dcterms:W3CDTF">2023-11-21T12:26:00Z</dcterms:modified>
</cp:coreProperties>
</file>