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8A07CD" w:rsidTr="00CE38EE">
        <w:tc>
          <w:tcPr>
            <w:tcW w:w="10326" w:type="dxa"/>
            <w:shd w:val="clear" w:color="auto" w:fill="auto"/>
          </w:tcPr>
          <w:p w:rsidR="00190FF9" w:rsidRDefault="00190FF9" w:rsidP="00EC4CF0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8A07CD" w:rsidRPr="008A07CD" w:rsidRDefault="008A07CD" w:rsidP="00EC4CF0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8A07CD" w:rsidRDefault="00190FF9" w:rsidP="00EC4CF0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A07CD">
              <w:rPr>
                <w:rFonts w:ascii="Times New Roman" w:hAnsi="Times New Roman"/>
                <w:spacing w:val="-2"/>
                <w:sz w:val="28"/>
                <w:szCs w:val="28"/>
              </w:rPr>
              <w:t>Приложение</w:t>
            </w:r>
          </w:p>
          <w:p w:rsidR="008A07CD" w:rsidRPr="008A07CD" w:rsidRDefault="00EC4CF0" w:rsidP="00EC4CF0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A07C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 распоряжению Правительства </w:t>
            </w:r>
          </w:p>
          <w:p w:rsidR="00EC4CF0" w:rsidRPr="008A07CD" w:rsidRDefault="00EC4CF0" w:rsidP="00EC4CF0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A07CD">
              <w:rPr>
                <w:rFonts w:ascii="Times New Roman" w:hAnsi="Times New Roman"/>
                <w:spacing w:val="-2"/>
                <w:sz w:val="28"/>
                <w:szCs w:val="28"/>
              </w:rPr>
              <w:t>Рязанской области</w:t>
            </w:r>
          </w:p>
        </w:tc>
      </w:tr>
      <w:tr w:rsidR="00EC4CF0" w:rsidRPr="000D1320" w:rsidTr="00CE38EE">
        <w:tc>
          <w:tcPr>
            <w:tcW w:w="10326" w:type="dxa"/>
            <w:shd w:val="clear" w:color="auto" w:fill="auto"/>
          </w:tcPr>
          <w:p w:rsidR="00EC4CF0" w:rsidRPr="000D1320" w:rsidRDefault="00EC4CF0" w:rsidP="00EC4CF0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bookmarkStart w:id="0" w:name="_GoBack"/>
          </w:p>
        </w:tc>
        <w:tc>
          <w:tcPr>
            <w:tcW w:w="4212" w:type="dxa"/>
            <w:shd w:val="clear" w:color="auto" w:fill="auto"/>
          </w:tcPr>
          <w:p w:rsidR="00EC4CF0" w:rsidRPr="000D1320" w:rsidRDefault="000D1320" w:rsidP="00EC4CF0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D1320">
              <w:rPr>
                <w:rFonts w:ascii="Times New Roman" w:hAnsi="Times New Roman"/>
                <w:spacing w:val="-2"/>
                <w:sz w:val="28"/>
                <w:szCs w:val="28"/>
              </w:rPr>
              <w:t>от 10.11.2023 № 674-р</w:t>
            </w:r>
          </w:p>
        </w:tc>
      </w:tr>
      <w:bookmarkEnd w:id="0"/>
      <w:tr w:rsidR="00EC4CF0" w:rsidRPr="00EC4CF0" w:rsidTr="00CE38EE">
        <w:tc>
          <w:tcPr>
            <w:tcW w:w="10326" w:type="dxa"/>
            <w:shd w:val="clear" w:color="auto" w:fill="auto"/>
          </w:tcPr>
          <w:p w:rsidR="00EC4CF0" w:rsidRPr="00EC4CF0" w:rsidRDefault="00EC4CF0" w:rsidP="00EC4CF0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:rsidR="00EC4CF0" w:rsidRPr="00EC4CF0" w:rsidRDefault="00EC4CF0" w:rsidP="00EC4CF0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EC4CF0" w:rsidRPr="008A07CD" w:rsidRDefault="00EC4CF0" w:rsidP="00EC4CF0">
      <w:pPr>
        <w:spacing w:line="192" w:lineRule="auto"/>
        <w:ind w:left="-57" w:right="-57"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EC4CF0" w:rsidRPr="00EC4CF0" w:rsidRDefault="00EC4CF0" w:rsidP="00EC4CF0">
      <w:pPr>
        <w:spacing w:line="192" w:lineRule="auto"/>
        <w:ind w:left="-57" w:right="-57"/>
        <w:jc w:val="right"/>
        <w:rPr>
          <w:rFonts w:ascii="Times New Roman" w:hAnsi="Times New Roman"/>
          <w:spacing w:val="-2"/>
          <w:sz w:val="22"/>
          <w:szCs w:val="22"/>
        </w:rPr>
      </w:pPr>
      <w:r w:rsidRPr="00EC4CF0">
        <w:rPr>
          <w:rFonts w:ascii="Times New Roman" w:hAnsi="Times New Roman"/>
          <w:spacing w:val="-2"/>
          <w:sz w:val="22"/>
          <w:szCs w:val="22"/>
        </w:rPr>
        <w:t>«Таблица № 1</w:t>
      </w:r>
    </w:p>
    <w:p w:rsidR="00EC4CF0" w:rsidRPr="00EC4CF0" w:rsidRDefault="00EC4CF0" w:rsidP="00EC4CF0">
      <w:pPr>
        <w:tabs>
          <w:tab w:val="left" w:pos="2550"/>
          <w:tab w:val="right" w:pos="13892"/>
        </w:tabs>
        <w:spacing w:line="235" w:lineRule="auto"/>
        <w:ind w:left="-57" w:right="-57"/>
        <w:jc w:val="right"/>
        <w:rPr>
          <w:rFonts w:ascii="Times New Roman" w:hAnsi="Times New Roman"/>
          <w:spacing w:val="-2"/>
          <w:sz w:val="22"/>
          <w:szCs w:val="22"/>
        </w:rPr>
      </w:pPr>
      <w:r w:rsidRPr="00EC4CF0">
        <w:rPr>
          <w:rFonts w:ascii="Times New Roman" w:hAnsi="Times New Roman"/>
          <w:spacing w:val="-2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(тыс. рублей)  </w:t>
      </w:r>
    </w:p>
    <w:p w:rsidR="00EC4CF0" w:rsidRPr="008A07CD" w:rsidRDefault="00EC4CF0" w:rsidP="00EC4CF0">
      <w:pPr>
        <w:tabs>
          <w:tab w:val="left" w:pos="2550"/>
          <w:tab w:val="right" w:pos="13892"/>
        </w:tabs>
        <w:spacing w:line="235" w:lineRule="auto"/>
        <w:ind w:left="-57" w:right="-57"/>
        <w:rPr>
          <w:rFonts w:ascii="Times New Roman" w:hAnsi="Times New Roman"/>
          <w:spacing w:val="-2"/>
          <w:sz w:val="6"/>
          <w:szCs w:val="6"/>
        </w:rPr>
      </w:pPr>
    </w:p>
    <w:tbl>
      <w:tblPr>
        <w:tblStyle w:val="a9"/>
        <w:tblW w:w="14402" w:type="dxa"/>
        <w:tblLook w:val="04A0" w:firstRow="1" w:lastRow="0" w:firstColumn="1" w:lastColumn="0" w:noHBand="0" w:noVBand="1"/>
      </w:tblPr>
      <w:tblGrid>
        <w:gridCol w:w="508"/>
        <w:gridCol w:w="1831"/>
        <w:gridCol w:w="1332"/>
        <w:gridCol w:w="1332"/>
        <w:gridCol w:w="2423"/>
        <w:gridCol w:w="2098"/>
        <w:gridCol w:w="3030"/>
        <w:gridCol w:w="1848"/>
      </w:tblGrid>
      <w:tr w:rsidR="00EC4CF0" w:rsidRPr="00EC4CF0" w:rsidTr="00EC4CF0">
        <w:trPr>
          <w:trHeight w:val="281"/>
        </w:trPr>
        <w:tc>
          <w:tcPr>
            <w:tcW w:w="508" w:type="dxa"/>
            <w:vMerge w:val="restart"/>
            <w:tcBorders>
              <w:bottom w:val="nil"/>
            </w:tcBorders>
          </w:tcPr>
          <w:p w:rsidR="00EC4CF0" w:rsidRPr="00EC4CF0" w:rsidRDefault="00EC4CF0" w:rsidP="00EC4CF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1831" w:type="dxa"/>
            <w:vMerge w:val="restart"/>
            <w:tcBorders>
              <w:bottom w:val="nil"/>
            </w:tcBorders>
          </w:tcPr>
          <w:p w:rsidR="00EC4CF0" w:rsidRPr="00EC4CF0" w:rsidRDefault="00EC4CF0" w:rsidP="00EC4CF0">
            <w:pPr>
              <w:spacing w:line="235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Наименование муниципальных образований Рязанской области (получателей субсидий)</w:t>
            </w:r>
          </w:p>
        </w:tc>
        <w:tc>
          <w:tcPr>
            <w:tcW w:w="12063" w:type="dxa"/>
            <w:gridSpan w:val="6"/>
          </w:tcPr>
          <w:p w:rsidR="00EC4CF0" w:rsidRPr="00EC4CF0" w:rsidRDefault="00EC4CF0" w:rsidP="00EC4CF0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Наименование мероприятия</w:t>
            </w:r>
          </w:p>
        </w:tc>
      </w:tr>
      <w:tr w:rsidR="00EC4CF0" w:rsidRPr="00EC4CF0" w:rsidTr="00EC4CF0">
        <w:trPr>
          <w:trHeight w:val="256"/>
        </w:trPr>
        <w:tc>
          <w:tcPr>
            <w:tcW w:w="508" w:type="dxa"/>
            <w:vMerge/>
            <w:tcBorders>
              <w:bottom w:val="nil"/>
            </w:tcBorders>
          </w:tcPr>
          <w:p w:rsidR="00EC4CF0" w:rsidRPr="00EC4CF0" w:rsidRDefault="00EC4CF0" w:rsidP="00EC4CF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831" w:type="dxa"/>
            <w:vMerge/>
            <w:tcBorders>
              <w:bottom w:val="nil"/>
            </w:tcBorders>
          </w:tcPr>
          <w:p w:rsidR="00EC4CF0" w:rsidRPr="00EC4CF0" w:rsidRDefault="00EC4CF0" w:rsidP="00EC4CF0">
            <w:pPr>
              <w:spacing w:line="235" w:lineRule="auto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2664" w:type="dxa"/>
            <w:gridSpan w:val="2"/>
          </w:tcPr>
          <w:p w:rsidR="00EC4CF0" w:rsidRPr="00EC4CF0" w:rsidRDefault="00EC4CF0" w:rsidP="00EC4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бюджетам муниципальных образований Рязанской области 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EC4CF0" w:rsidRDefault="00EC4CF0" w:rsidP="00EC4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бюджетам муниципальных образований Рязанской области на реконструкцию, капитальный ремонт, ремонт и содержание социально значимых объектов –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</w:t>
            </w:r>
          </w:p>
          <w:p w:rsidR="00EC4CF0" w:rsidRPr="00EC4CF0" w:rsidRDefault="00EC4CF0" w:rsidP="00EC4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на их реализацию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EC4CF0" w:rsidRPr="00EC4CF0" w:rsidRDefault="00EC4CF0" w:rsidP="00EC4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оборудование светофорными объектами мест концентрации дорожно-транспортных происшествий в местах пересечений и </w:t>
            </w:r>
            <w:proofErr w:type="gramStart"/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примыканий</w:t>
            </w:r>
            <w:proofErr w:type="gramEnd"/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автомобильных дорог</w:t>
            </w: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:rsidR="00EC4CF0" w:rsidRPr="00EC4CF0" w:rsidRDefault="00EC4CF0" w:rsidP="00EC4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оборудование 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</w:t>
            </w:r>
            <w:proofErr w:type="spellStart"/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световозвращателями</w:t>
            </w:r>
            <w:proofErr w:type="spellEnd"/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 индикаторами, а также устройствами дополнительного освещения и другими элементами повышения безопасности дорожного движения</w:t>
            </w:r>
            <w:proofErr w:type="gramEnd"/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EC4CF0" w:rsidRPr="00EC4CF0" w:rsidRDefault="00EC4CF0" w:rsidP="00EC4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бюджетам муниципальных образований Рязанской области на модернизацию (реконструкцию) светофорных объектов на улично-дорожной сети населенных пунктов поселений и городских округов</w:t>
            </w:r>
          </w:p>
        </w:tc>
      </w:tr>
      <w:tr w:rsidR="00EC4CF0" w:rsidRPr="00EC4CF0" w:rsidTr="00EC4CF0">
        <w:trPr>
          <w:trHeight w:val="212"/>
        </w:trPr>
        <w:tc>
          <w:tcPr>
            <w:tcW w:w="508" w:type="dxa"/>
            <w:tcBorders>
              <w:top w:val="nil"/>
              <w:bottom w:val="nil"/>
            </w:tcBorders>
          </w:tcPr>
          <w:p w:rsidR="00EC4CF0" w:rsidRPr="00EC4CF0" w:rsidRDefault="00EC4CF0" w:rsidP="00EC4CF0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1332" w:type="dxa"/>
            <w:tcBorders>
              <w:bottom w:val="nil"/>
            </w:tcBorders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2023 г.</w:t>
            </w:r>
          </w:p>
        </w:tc>
        <w:tc>
          <w:tcPr>
            <w:tcW w:w="1332" w:type="dxa"/>
            <w:tcBorders>
              <w:bottom w:val="nil"/>
            </w:tcBorders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2024 г.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2023 г.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2023 г.</w:t>
            </w: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2023 г.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2023 г.</w:t>
            </w:r>
          </w:p>
        </w:tc>
      </w:tr>
    </w:tbl>
    <w:p w:rsidR="00EC4CF0" w:rsidRPr="00EC4CF0" w:rsidRDefault="00EC4CF0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402" w:type="dxa"/>
        <w:tblLook w:val="04A0" w:firstRow="1" w:lastRow="0" w:firstColumn="1" w:lastColumn="0" w:noHBand="0" w:noVBand="1"/>
      </w:tblPr>
      <w:tblGrid>
        <w:gridCol w:w="508"/>
        <w:gridCol w:w="1831"/>
        <w:gridCol w:w="1332"/>
        <w:gridCol w:w="1332"/>
        <w:gridCol w:w="2423"/>
        <w:gridCol w:w="2098"/>
        <w:gridCol w:w="3030"/>
        <w:gridCol w:w="1848"/>
      </w:tblGrid>
      <w:tr w:rsidR="00EC4CF0" w:rsidRPr="00EC4CF0" w:rsidTr="00EC4CF0">
        <w:trPr>
          <w:trHeight w:val="212"/>
          <w:tblHeader/>
        </w:trPr>
        <w:tc>
          <w:tcPr>
            <w:tcW w:w="508" w:type="dxa"/>
            <w:tcBorders>
              <w:bottom w:val="single" w:sz="4" w:space="0" w:color="auto"/>
            </w:tcBorders>
          </w:tcPr>
          <w:p w:rsidR="00EC4CF0" w:rsidRPr="00EC4CF0" w:rsidRDefault="00EC4CF0" w:rsidP="00EC4CF0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</w:tr>
      <w:tr w:rsidR="00EC4CF0" w:rsidRPr="00EC4CF0" w:rsidTr="00EC4CF0">
        <w:trPr>
          <w:trHeight w:val="478"/>
        </w:trPr>
        <w:tc>
          <w:tcPr>
            <w:tcW w:w="508" w:type="dxa"/>
          </w:tcPr>
          <w:p w:rsidR="00EC4CF0" w:rsidRPr="00EC4CF0" w:rsidRDefault="00EC4CF0" w:rsidP="00EC4CF0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1.</w:t>
            </w:r>
          </w:p>
          <w:p w:rsidR="00EC4CF0" w:rsidRPr="00EC4CF0" w:rsidRDefault="00EC4CF0" w:rsidP="00EC4CF0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831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Городской округ город </w:t>
            </w:r>
            <w:proofErr w:type="spellStart"/>
            <w:r w:rsidRPr="00EC4CF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Касимов</w:t>
            </w:r>
            <w:proofErr w:type="spellEnd"/>
          </w:p>
        </w:tc>
        <w:tc>
          <w:tcPr>
            <w:tcW w:w="1332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332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423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96 372,92873</w:t>
            </w:r>
          </w:p>
        </w:tc>
        <w:tc>
          <w:tcPr>
            <w:tcW w:w="2098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030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1 367,23</w:t>
            </w:r>
          </w:p>
        </w:tc>
        <w:tc>
          <w:tcPr>
            <w:tcW w:w="1848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C4CF0" w:rsidRPr="00EC4CF0" w:rsidTr="00EC4CF0">
        <w:trPr>
          <w:trHeight w:val="542"/>
        </w:trPr>
        <w:tc>
          <w:tcPr>
            <w:tcW w:w="508" w:type="dxa"/>
          </w:tcPr>
          <w:p w:rsidR="00EC4CF0" w:rsidRPr="00EC4CF0" w:rsidRDefault="00EC4CF0" w:rsidP="00EC4CF0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</w:t>
            </w:r>
          </w:p>
        </w:tc>
        <w:tc>
          <w:tcPr>
            <w:tcW w:w="1831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Городской округ город Рязань</w:t>
            </w:r>
          </w:p>
        </w:tc>
        <w:tc>
          <w:tcPr>
            <w:tcW w:w="1332" w:type="dxa"/>
            <w:shd w:val="clear" w:color="auto" w:fill="auto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423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375 919,94186</w:t>
            </w:r>
          </w:p>
        </w:tc>
        <w:tc>
          <w:tcPr>
            <w:tcW w:w="2098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13 478,399</w:t>
            </w:r>
          </w:p>
        </w:tc>
        <w:tc>
          <w:tcPr>
            <w:tcW w:w="3030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631,583</w:t>
            </w:r>
          </w:p>
        </w:tc>
        <w:tc>
          <w:tcPr>
            <w:tcW w:w="1848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117,285</w:t>
            </w:r>
          </w:p>
        </w:tc>
      </w:tr>
      <w:tr w:rsidR="00EC4CF0" w:rsidRPr="00EC4CF0" w:rsidTr="00EC4CF0">
        <w:trPr>
          <w:trHeight w:val="549"/>
        </w:trPr>
        <w:tc>
          <w:tcPr>
            <w:tcW w:w="508" w:type="dxa"/>
          </w:tcPr>
          <w:p w:rsidR="00EC4CF0" w:rsidRPr="00EC4CF0" w:rsidRDefault="00EC4CF0" w:rsidP="00EC4CF0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3.</w:t>
            </w:r>
          </w:p>
          <w:p w:rsidR="00EC4CF0" w:rsidRPr="00EC4CF0" w:rsidRDefault="00EC4CF0" w:rsidP="00EC4CF0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831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Городской округ город Сасово</w:t>
            </w:r>
          </w:p>
        </w:tc>
        <w:tc>
          <w:tcPr>
            <w:tcW w:w="1332" w:type="dxa"/>
            <w:shd w:val="clear" w:color="auto" w:fill="auto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423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5 814,8</w:t>
            </w:r>
          </w:p>
        </w:tc>
        <w:tc>
          <w:tcPr>
            <w:tcW w:w="2098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030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848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C4CF0" w:rsidRPr="00EC4CF0" w:rsidTr="00EC4CF0">
        <w:trPr>
          <w:trHeight w:val="412"/>
        </w:trPr>
        <w:tc>
          <w:tcPr>
            <w:tcW w:w="508" w:type="dxa"/>
          </w:tcPr>
          <w:p w:rsidR="00EC4CF0" w:rsidRPr="00EC4CF0" w:rsidRDefault="00EC4CF0" w:rsidP="00EC4CF0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4.</w:t>
            </w:r>
          </w:p>
        </w:tc>
        <w:tc>
          <w:tcPr>
            <w:tcW w:w="1831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Милославское городское поселение Милославского муниципального района</w:t>
            </w:r>
          </w:p>
        </w:tc>
        <w:tc>
          <w:tcPr>
            <w:tcW w:w="1332" w:type="dxa"/>
            <w:shd w:val="clear" w:color="auto" w:fill="auto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423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98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030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2 327,5</w:t>
            </w:r>
          </w:p>
        </w:tc>
        <w:tc>
          <w:tcPr>
            <w:tcW w:w="1848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C4CF0" w:rsidRPr="00EC4CF0" w:rsidTr="00EC4CF0">
        <w:trPr>
          <w:trHeight w:val="412"/>
        </w:trPr>
        <w:tc>
          <w:tcPr>
            <w:tcW w:w="508" w:type="dxa"/>
          </w:tcPr>
          <w:p w:rsidR="00EC4CF0" w:rsidRPr="00EC4CF0" w:rsidRDefault="00EC4CF0" w:rsidP="00EC4CF0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5.</w:t>
            </w:r>
          </w:p>
        </w:tc>
        <w:tc>
          <w:tcPr>
            <w:tcW w:w="1831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Милославское сельское поселение Милославского муниципального района</w:t>
            </w:r>
          </w:p>
        </w:tc>
        <w:tc>
          <w:tcPr>
            <w:tcW w:w="1332" w:type="dxa"/>
            <w:shd w:val="clear" w:color="auto" w:fill="auto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423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98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030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2 548,80665</w:t>
            </w:r>
          </w:p>
        </w:tc>
        <w:tc>
          <w:tcPr>
            <w:tcW w:w="1848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C4CF0" w:rsidRPr="00EC4CF0" w:rsidTr="00EC4CF0">
        <w:trPr>
          <w:trHeight w:val="412"/>
        </w:trPr>
        <w:tc>
          <w:tcPr>
            <w:tcW w:w="508" w:type="dxa"/>
          </w:tcPr>
          <w:p w:rsidR="00EC4CF0" w:rsidRPr="00EC4CF0" w:rsidRDefault="00EC4CF0" w:rsidP="00EC4CF0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6.</w:t>
            </w:r>
          </w:p>
        </w:tc>
        <w:tc>
          <w:tcPr>
            <w:tcW w:w="1831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proofErr w:type="spellStart"/>
            <w:r w:rsidRPr="00EC4CF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Рыбновский</w:t>
            </w:r>
            <w:proofErr w:type="spellEnd"/>
            <w:r w:rsidRPr="00EC4CF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332" w:type="dxa"/>
            <w:shd w:val="clear" w:color="auto" w:fill="auto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1 149,49242</w:t>
            </w:r>
          </w:p>
        </w:tc>
        <w:tc>
          <w:tcPr>
            <w:tcW w:w="1332" w:type="dxa"/>
            <w:shd w:val="clear" w:color="auto" w:fill="auto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2 682,14899</w:t>
            </w:r>
          </w:p>
        </w:tc>
        <w:tc>
          <w:tcPr>
            <w:tcW w:w="2423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98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030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848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C4CF0" w:rsidRPr="00EC4CF0" w:rsidTr="00EC4CF0">
        <w:trPr>
          <w:trHeight w:val="412"/>
        </w:trPr>
        <w:tc>
          <w:tcPr>
            <w:tcW w:w="508" w:type="dxa"/>
          </w:tcPr>
          <w:p w:rsidR="00EC4CF0" w:rsidRPr="00EC4CF0" w:rsidRDefault="00EC4CF0" w:rsidP="00EC4CF0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7.</w:t>
            </w:r>
          </w:p>
        </w:tc>
        <w:tc>
          <w:tcPr>
            <w:tcW w:w="1831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proofErr w:type="spellStart"/>
            <w:r w:rsidRPr="00EC4CF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Старожиловский</w:t>
            </w:r>
            <w:proofErr w:type="spellEnd"/>
            <w:r w:rsidRPr="00EC4CF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332" w:type="dxa"/>
            <w:shd w:val="clear" w:color="auto" w:fill="auto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3 258,39841</w:t>
            </w:r>
          </w:p>
        </w:tc>
        <w:tc>
          <w:tcPr>
            <w:tcW w:w="1332" w:type="dxa"/>
            <w:shd w:val="clear" w:color="auto" w:fill="auto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423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98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030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848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C4CF0" w:rsidRPr="00EC4CF0" w:rsidTr="00EC4CF0">
        <w:trPr>
          <w:trHeight w:val="412"/>
        </w:trPr>
        <w:tc>
          <w:tcPr>
            <w:tcW w:w="508" w:type="dxa"/>
          </w:tcPr>
          <w:p w:rsidR="00EC4CF0" w:rsidRPr="00EC4CF0" w:rsidRDefault="00EC4CF0" w:rsidP="00EC4CF0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8.</w:t>
            </w:r>
          </w:p>
        </w:tc>
        <w:tc>
          <w:tcPr>
            <w:tcW w:w="1831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proofErr w:type="spellStart"/>
            <w:r w:rsidRPr="00EC4CF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Ухоловское</w:t>
            </w:r>
            <w:proofErr w:type="spellEnd"/>
            <w:r w:rsidRPr="00EC4CF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городское поселение </w:t>
            </w:r>
            <w:proofErr w:type="spellStart"/>
            <w:r w:rsidRPr="00EC4CF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Ухоловского</w:t>
            </w:r>
            <w:proofErr w:type="spellEnd"/>
            <w:r w:rsidRPr="00EC4CF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32" w:type="dxa"/>
            <w:shd w:val="clear" w:color="auto" w:fill="auto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423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98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030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1 041,25857</w:t>
            </w:r>
          </w:p>
        </w:tc>
        <w:tc>
          <w:tcPr>
            <w:tcW w:w="1848" w:type="dxa"/>
          </w:tcPr>
          <w:p w:rsidR="00EC4CF0" w:rsidRPr="00EC4CF0" w:rsidRDefault="00EC4CF0" w:rsidP="00EC4CF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C4CF0" w:rsidRPr="00EC4CF0" w:rsidTr="00EC4CF0">
        <w:trPr>
          <w:trHeight w:val="240"/>
        </w:trPr>
        <w:tc>
          <w:tcPr>
            <w:tcW w:w="2339" w:type="dxa"/>
            <w:gridSpan w:val="2"/>
          </w:tcPr>
          <w:p w:rsidR="00EC4CF0" w:rsidRPr="00EC4CF0" w:rsidRDefault="00EC4CF0" w:rsidP="00EC4CF0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C4CF0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1332" w:type="dxa"/>
            <w:shd w:val="clear" w:color="auto" w:fill="auto"/>
          </w:tcPr>
          <w:p w:rsidR="00EC4CF0" w:rsidRPr="00EC4CF0" w:rsidRDefault="00EC4CF0" w:rsidP="00EC4CF0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C4CF0">
              <w:rPr>
                <w:rFonts w:ascii="Times New Roman" w:hAnsi="Times New Roman" w:cs="Times New Roman"/>
                <w:spacing w:val="-2"/>
                <w:szCs w:val="22"/>
              </w:rPr>
              <w:t>4 407,89083</w:t>
            </w:r>
          </w:p>
        </w:tc>
        <w:tc>
          <w:tcPr>
            <w:tcW w:w="1332" w:type="dxa"/>
            <w:shd w:val="clear" w:color="auto" w:fill="auto"/>
          </w:tcPr>
          <w:p w:rsidR="00EC4CF0" w:rsidRPr="00EC4CF0" w:rsidRDefault="00EC4CF0" w:rsidP="00EC4CF0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C4CF0">
              <w:rPr>
                <w:rFonts w:ascii="Times New Roman" w:hAnsi="Times New Roman" w:cs="Times New Roman"/>
                <w:spacing w:val="-2"/>
                <w:szCs w:val="22"/>
              </w:rPr>
              <w:t>2 682,14899</w:t>
            </w:r>
          </w:p>
        </w:tc>
        <w:tc>
          <w:tcPr>
            <w:tcW w:w="2423" w:type="dxa"/>
          </w:tcPr>
          <w:p w:rsidR="00EC4CF0" w:rsidRPr="00EC4CF0" w:rsidRDefault="00EC4CF0" w:rsidP="00EC4CF0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C4CF0">
              <w:rPr>
                <w:rFonts w:ascii="Times New Roman" w:hAnsi="Times New Roman" w:cs="Times New Roman"/>
                <w:spacing w:val="-2"/>
                <w:szCs w:val="22"/>
              </w:rPr>
              <w:t>478 107,67059</w:t>
            </w:r>
          </w:p>
        </w:tc>
        <w:tc>
          <w:tcPr>
            <w:tcW w:w="2098" w:type="dxa"/>
          </w:tcPr>
          <w:p w:rsidR="00EC4CF0" w:rsidRPr="00EC4CF0" w:rsidRDefault="00EC4CF0" w:rsidP="00EC4CF0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C4CF0">
              <w:rPr>
                <w:rFonts w:ascii="Times New Roman" w:hAnsi="Times New Roman" w:cs="Times New Roman"/>
                <w:spacing w:val="-2"/>
                <w:szCs w:val="22"/>
              </w:rPr>
              <w:t>13 478,399</w:t>
            </w:r>
          </w:p>
        </w:tc>
        <w:tc>
          <w:tcPr>
            <w:tcW w:w="3030" w:type="dxa"/>
          </w:tcPr>
          <w:p w:rsidR="00EC4CF0" w:rsidRPr="00EC4CF0" w:rsidRDefault="00EC4CF0" w:rsidP="00EC4CF0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C4CF0">
              <w:rPr>
                <w:rFonts w:ascii="Times New Roman" w:hAnsi="Times New Roman" w:cs="Times New Roman"/>
                <w:spacing w:val="-2"/>
                <w:szCs w:val="22"/>
              </w:rPr>
              <w:t>7 916,37822</w:t>
            </w:r>
          </w:p>
        </w:tc>
        <w:tc>
          <w:tcPr>
            <w:tcW w:w="1848" w:type="dxa"/>
          </w:tcPr>
          <w:p w:rsidR="00EC4CF0" w:rsidRPr="00EC4CF0" w:rsidRDefault="00EC4CF0" w:rsidP="00EC4CF0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C4CF0">
              <w:rPr>
                <w:rFonts w:ascii="Times New Roman" w:hAnsi="Times New Roman" w:cs="Times New Roman"/>
                <w:spacing w:val="-2"/>
                <w:szCs w:val="22"/>
              </w:rPr>
              <w:t>117,285</w:t>
            </w:r>
            <w:r w:rsidR="008A07CD">
              <w:rPr>
                <w:rFonts w:ascii="Times New Roman" w:hAnsi="Times New Roman" w:cs="Times New Roman"/>
                <w:spacing w:val="-2"/>
                <w:szCs w:val="22"/>
              </w:rPr>
              <w:t>»</w:t>
            </w:r>
          </w:p>
        </w:tc>
      </w:tr>
    </w:tbl>
    <w:p w:rsidR="00EC4CF0" w:rsidRPr="00EC4CF0" w:rsidRDefault="00EC4CF0" w:rsidP="00EC4CF0">
      <w:pPr>
        <w:spacing w:line="192" w:lineRule="auto"/>
        <w:ind w:left="-57" w:right="-57"/>
        <w:rPr>
          <w:rFonts w:ascii="Times New Roman" w:hAnsi="Times New Roman"/>
          <w:spacing w:val="-2"/>
          <w:sz w:val="22"/>
          <w:szCs w:val="22"/>
        </w:rPr>
      </w:pPr>
    </w:p>
    <w:sectPr w:rsidR="00EC4CF0" w:rsidRPr="00EC4CF0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5D6" w:rsidRDefault="002925D6">
      <w:r>
        <w:separator/>
      </w:r>
    </w:p>
  </w:endnote>
  <w:endnote w:type="continuationSeparator" w:id="0">
    <w:p w:rsidR="002925D6" w:rsidRDefault="0029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5D6" w:rsidRDefault="002925D6">
      <w:r>
        <w:separator/>
      </w:r>
    </w:p>
  </w:footnote>
  <w:footnote w:type="continuationSeparator" w:id="0">
    <w:p w:rsidR="002925D6" w:rsidRDefault="00292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D132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F0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D1320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25D6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07CD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C4CF0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C4CF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C4CF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2023-11-10T09:23:00Z</cp:lastPrinted>
  <dcterms:created xsi:type="dcterms:W3CDTF">2023-11-10T09:17:00Z</dcterms:created>
  <dcterms:modified xsi:type="dcterms:W3CDTF">2023-11-13T07:41:00Z</dcterms:modified>
</cp:coreProperties>
</file>