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64" w:rsidRDefault="006E43F3">
      <w:pPr>
        <w:spacing w:line="288" w:lineRule="auto"/>
        <w:jc w:val="center"/>
      </w:pPr>
      <w: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10364" w:rsidRDefault="006E43F3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10364" w:rsidRDefault="006E43F3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10364" w:rsidRDefault="00C10364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0364" w:rsidRDefault="00C10364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0364" w:rsidRDefault="006E43F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10364" w:rsidRDefault="00C10364">
      <w:pPr>
        <w:tabs>
          <w:tab w:val="left" w:pos="709"/>
        </w:tabs>
        <w:jc w:val="center"/>
        <w:rPr>
          <w:sz w:val="28"/>
        </w:rPr>
      </w:pPr>
      <w:bookmarkStart w:id="0" w:name="_GoBack"/>
      <w:bookmarkEnd w:id="0"/>
    </w:p>
    <w:p w:rsidR="00C10364" w:rsidRDefault="00C10364">
      <w:pPr>
        <w:tabs>
          <w:tab w:val="left" w:pos="709"/>
        </w:tabs>
        <w:jc w:val="center"/>
        <w:rPr>
          <w:sz w:val="28"/>
        </w:rPr>
      </w:pPr>
    </w:p>
    <w:p w:rsidR="00C10364" w:rsidRDefault="00767A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6E43F3">
        <w:rPr>
          <w:sz w:val="28"/>
        </w:rPr>
        <w:t xml:space="preserve">2023 г.                                           </w:t>
      </w:r>
      <w:r>
        <w:rPr>
          <w:sz w:val="28"/>
        </w:rPr>
        <w:t xml:space="preserve">                                                   № 566-п</w:t>
      </w:r>
    </w:p>
    <w:p w:rsidR="00C10364" w:rsidRDefault="00C10364">
      <w:pPr>
        <w:tabs>
          <w:tab w:val="left" w:pos="709"/>
        </w:tabs>
        <w:jc w:val="both"/>
        <w:rPr>
          <w:sz w:val="28"/>
        </w:rPr>
      </w:pPr>
    </w:p>
    <w:p w:rsidR="00C10364" w:rsidRDefault="00C10364">
      <w:pPr>
        <w:tabs>
          <w:tab w:val="left" w:pos="709"/>
        </w:tabs>
        <w:jc w:val="both"/>
        <w:rPr>
          <w:sz w:val="28"/>
        </w:rPr>
      </w:pPr>
    </w:p>
    <w:p w:rsidR="00C10364" w:rsidRDefault="006E43F3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Ходынинское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C10364" w:rsidRDefault="00C10364">
      <w:pPr>
        <w:tabs>
          <w:tab w:val="left" w:pos="709"/>
        </w:tabs>
        <w:jc w:val="both"/>
        <w:rPr>
          <w:sz w:val="28"/>
          <w:highlight w:val="white"/>
        </w:rPr>
      </w:pPr>
    </w:p>
    <w:p w:rsidR="00C10364" w:rsidRDefault="006E43F3">
      <w:pPr>
        <w:widowControl w:val="0"/>
        <w:ind w:firstLine="850"/>
        <w:jc w:val="both"/>
      </w:pPr>
      <w:proofErr w:type="gramStart"/>
      <w:r>
        <w:rPr>
          <w:color w:val="000000" w:themeColor="text1"/>
          <w:sz w:val="28"/>
          <w:szCs w:val="28"/>
        </w:rPr>
        <w:t>На основании обращения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Баснака</w:t>
      </w:r>
      <w:proofErr w:type="spellEnd"/>
      <w:r>
        <w:rPr>
          <w:color w:val="auto"/>
          <w:sz w:val="28"/>
          <w:szCs w:val="28"/>
        </w:rPr>
        <w:t xml:space="preserve"> А.Ю.</w:t>
      </w:r>
      <w:r>
        <w:rPr>
          <w:color w:val="000000" w:themeColor="text1"/>
          <w:sz w:val="28"/>
          <w:szCs w:val="28"/>
        </w:rPr>
        <w:t>, статьи 33 Градостроительно</w:t>
      </w:r>
      <w:r>
        <w:rPr>
          <w:color w:val="000000" w:themeColor="text1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000000" w:themeColor="text1"/>
          <w:sz w:val="28"/>
          <w:szCs w:val="28"/>
        </w:rPr>
        <w:t xml:space="preserve">и органами государственной власти Рязанской области», с учетом решения комиссии по </w:t>
      </w:r>
      <w:r>
        <w:rPr>
          <w:color w:val="000000" w:themeColor="text1"/>
          <w:sz w:val="28"/>
          <w:szCs w:val="28"/>
        </w:rPr>
        <w:t>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01.11.2023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</w:t>
      </w:r>
      <w:proofErr w:type="gramEnd"/>
      <w:r>
        <w:rPr>
          <w:color w:val="000000" w:themeColor="text1"/>
          <w:sz w:val="28"/>
          <w:szCs w:val="28"/>
        </w:rPr>
        <w:t xml:space="preserve"> области от 06.08.2008 № 153 «Об утверждении Положения о главном управлении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</w:t>
      </w:r>
      <w:r>
        <w:rPr>
          <w:color w:val="000000" w:themeColor="text1"/>
          <w:sz w:val="28"/>
          <w:szCs w:val="28"/>
        </w:rPr>
        <w:t>ОВЛЯЕТ:</w:t>
      </w:r>
    </w:p>
    <w:p w:rsidR="00C10364" w:rsidRDefault="006E43F3">
      <w:pPr>
        <w:widowControl w:val="0"/>
        <w:numPr>
          <w:ilvl w:val="0"/>
          <w:numId w:val="45"/>
        </w:numPr>
        <w:tabs>
          <w:tab w:val="clear" w:pos="720"/>
        </w:tabs>
        <w:ind w:left="0" w:firstLine="850"/>
        <w:jc w:val="both"/>
        <w:rPr>
          <w:rFonts w:eastAsia="Tahoma" w:cs="Noto Sans Devanagari"/>
          <w:sz w:val="28"/>
          <w:szCs w:val="28"/>
          <w:lang w:eastAsia="zh-CN" w:bidi="hi-IN"/>
        </w:rPr>
      </w:pPr>
      <w:proofErr w:type="gramStart"/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Ходынинское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(далее – проект внесения изменений в правила з</w:t>
      </w:r>
      <w:r>
        <w:rPr>
          <w:color w:val="000000" w:themeColor="text1"/>
          <w:sz w:val="28"/>
          <w:szCs w:val="28"/>
        </w:rPr>
        <w:t>емлепользования и застройки),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 xml:space="preserve">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11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.11.2021 </w:t>
      </w:r>
      <w:r>
        <w:rPr>
          <w:color w:val="000000" w:themeColor="text1"/>
          <w:sz w:val="28"/>
          <w:szCs w:val="28"/>
        </w:rPr>
        <w:t>№ 511-п</w:t>
      </w:r>
      <w:r>
        <w:rPr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Ходынинское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(в ред</w:t>
      </w:r>
      <w:proofErr w:type="gramEnd"/>
      <w:r>
        <w:rPr>
          <w:color w:val="000000" w:themeColor="text1"/>
          <w:sz w:val="28"/>
        </w:rPr>
        <w:t xml:space="preserve">. </w:t>
      </w:r>
      <w:proofErr w:type="gramStart"/>
      <w:r>
        <w:rPr>
          <w:color w:val="000000" w:themeColor="text1"/>
          <w:sz w:val="28"/>
        </w:rPr>
        <w:t xml:space="preserve">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16.11.2022 № 680-п, от 20.04.2023 № 176-п)</w:t>
      </w:r>
      <w:r>
        <w:rPr>
          <w:color w:val="000000" w:themeColor="text1"/>
          <w:sz w:val="28"/>
          <w:szCs w:val="28"/>
        </w:rPr>
        <w:t>, в части изменения территориальной зоны з</w:t>
      </w:r>
      <w:r>
        <w:rPr>
          <w:color w:val="auto"/>
          <w:sz w:val="28"/>
          <w:szCs w:val="28"/>
        </w:rPr>
        <w:t>емельных участков с кадастровыми номерами 62:13:1160</w:t>
      </w:r>
      <w:r>
        <w:rPr>
          <w:color w:val="auto"/>
          <w:sz w:val="28"/>
          <w:szCs w:val="28"/>
        </w:rPr>
        <w:t xml:space="preserve">601:4544, 62:13:1160601:4545, 62:13:1160601:633, 62:13:1160601:634 </w:t>
      </w:r>
      <w:r>
        <w:rPr>
          <w:color w:val="auto"/>
          <w:sz w:val="28"/>
          <w:szCs w:val="28"/>
        </w:rPr>
        <w:br/>
        <w:t>с зоны «Зоны сельскохозяйственного использования» (4.2) на зону «Производственная зона» (3.1)</w:t>
      </w:r>
      <w:r>
        <w:rPr>
          <w:color w:val="000000" w:themeColor="text1"/>
          <w:sz w:val="28"/>
          <w:szCs w:val="28"/>
        </w:rPr>
        <w:t>;</w:t>
      </w:r>
      <w:proofErr w:type="gramEnd"/>
    </w:p>
    <w:p w:rsidR="00C10364" w:rsidRDefault="006E43F3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lastRenderedPageBreak/>
        <w:t xml:space="preserve">Предложить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заявителю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Баснаку</w:t>
      </w:r>
      <w:proofErr w:type="spellEnd"/>
      <w:r>
        <w:rPr>
          <w:color w:val="auto"/>
          <w:sz w:val="28"/>
          <w:szCs w:val="28"/>
        </w:rPr>
        <w:t xml:space="preserve"> А.Ю.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</w:t>
      </w:r>
      <w:r>
        <w:rPr>
          <w:color w:val="000000" w:themeColor="text1"/>
          <w:sz w:val="28"/>
          <w:szCs w:val="28"/>
        </w:rPr>
        <w:t>вания и застройки за счет собственных средств</w:t>
      </w:r>
      <w:r w:rsidRPr="00767ACE">
        <w:rPr>
          <w:color w:val="000000" w:themeColor="text1"/>
          <w:sz w:val="28"/>
          <w:szCs w:val="28"/>
        </w:rPr>
        <w:t>.</w:t>
      </w:r>
    </w:p>
    <w:p w:rsidR="00C10364" w:rsidRDefault="006E43F3">
      <w:pPr>
        <w:widowControl w:val="0"/>
        <w:numPr>
          <w:ilvl w:val="0"/>
          <w:numId w:val="45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10364" w:rsidRDefault="006E43F3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</w:t>
        </w:r>
        <w:r>
          <w:rPr>
            <w:color w:val="000000" w:themeColor="text1"/>
            <w:sz w:val="28"/>
            <w:szCs w:val="28"/>
          </w:rPr>
          <w:t>еспечить:</w:t>
        </w:r>
      </w:hyperlink>
    </w:p>
    <w:p w:rsidR="00C10364" w:rsidRDefault="006E43F3">
      <w:pPr>
        <w:widowControl w:val="0"/>
        <w:tabs>
          <w:tab w:val="left" w:pos="1418"/>
        </w:tabs>
        <w:ind w:firstLine="850"/>
        <w:jc w:val="both"/>
      </w:pPr>
      <w:hyperlink r:id="rId12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  </w:r>
      </w:hyperlink>
    </w:p>
    <w:p w:rsidR="00C10364" w:rsidRDefault="006E43F3">
      <w:pPr>
        <w:widowControl w:val="0"/>
        <w:tabs>
          <w:tab w:val="left" w:pos="1418"/>
        </w:tabs>
        <w:ind w:firstLine="850"/>
        <w:jc w:val="both"/>
      </w:pPr>
      <w:hyperlink r:id="rId13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  <w:proofErr w:type="gramEnd"/>
    </w:p>
    <w:p w:rsidR="00C10364" w:rsidRDefault="006E43F3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 xml:space="preserve">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10364" w:rsidRDefault="006E43F3">
      <w:pPr>
        <w:widowControl w:val="0"/>
        <w:numPr>
          <w:ilvl w:val="0"/>
          <w:numId w:val="45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ский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Ходынинское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Рыбновского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</w:t>
      </w:r>
      <w:r>
        <w:rPr>
          <w:color w:val="000000" w:themeColor="text1"/>
          <w:sz w:val="28"/>
          <w:szCs w:val="28"/>
        </w:rPr>
        <w:t>я в сети «Интернет», публикацию в средствах массовой информации.</w:t>
      </w:r>
    </w:p>
    <w:p w:rsidR="00C10364" w:rsidRDefault="006E43F3">
      <w:pPr>
        <w:pStyle w:val="af6"/>
        <w:widowControl w:val="0"/>
        <w:numPr>
          <w:ilvl w:val="0"/>
          <w:numId w:val="45"/>
        </w:numPr>
        <w:tabs>
          <w:tab w:val="clear" w:pos="720"/>
          <w:tab w:val="left" w:pos="1313"/>
        </w:tabs>
        <w:spacing w:after="0" w:line="240" w:lineRule="auto"/>
        <w:ind w:left="0" w:firstLine="850"/>
        <w:jc w:val="both"/>
      </w:pPr>
      <w:proofErr w:type="gramStart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eastAsia="NSimSun" w:cs="Arial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C10364" w:rsidRDefault="00C10364">
      <w:pPr>
        <w:widowControl w:val="0"/>
        <w:ind w:left="142"/>
        <w:jc w:val="both"/>
        <w:rPr>
          <w:highlight w:val="yellow"/>
        </w:rPr>
      </w:pPr>
    </w:p>
    <w:p w:rsidR="00C10364" w:rsidRDefault="00C10364">
      <w:pPr>
        <w:widowControl w:val="0"/>
        <w:jc w:val="both"/>
        <w:rPr>
          <w:color w:val="auto"/>
          <w:highlight w:val="white"/>
        </w:rPr>
      </w:pPr>
    </w:p>
    <w:p w:rsidR="00C10364" w:rsidRDefault="006E43F3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Р.В. Шашкин</w:t>
      </w:r>
    </w:p>
    <w:sectPr w:rsidR="00C10364">
      <w:headerReference w:type="default" r:id="rId14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F3" w:rsidRDefault="006E43F3">
      <w:r>
        <w:separator/>
      </w:r>
    </w:p>
  </w:endnote>
  <w:endnote w:type="continuationSeparator" w:id="0">
    <w:p w:rsidR="006E43F3" w:rsidRDefault="006E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F3" w:rsidRDefault="006E43F3">
      <w:r>
        <w:separator/>
      </w:r>
    </w:p>
  </w:footnote>
  <w:footnote w:type="continuationSeparator" w:id="0">
    <w:p w:rsidR="006E43F3" w:rsidRDefault="006E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64" w:rsidRDefault="006E43F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10364" w:rsidRDefault="00C1036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52D"/>
    <w:multiLevelType w:val="hybridMultilevel"/>
    <w:tmpl w:val="C00031DE"/>
    <w:lvl w:ilvl="0" w:tplc="9F24D3C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57DAA58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E284FC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940608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680DAF6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896423C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478897F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1DEA1F8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26AB48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">
    <w:nsid w:val="04945E9E"/>
    <w:multiLevelType w:val="multilevel"/>
    <w:tmpl w:val="E37E15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49C74B8"/>
    <w:multiLevelType w:val="multilevel"/>
    <w:tmpl w:val="632864F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5F70580"/>
    <w:multiLevelType w:val="multilevel"/>
    <w:tmpl w:val="83F24A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9181B67"/>
    <w:multiLevelType w:val="multilevel"/>
    <w:tmpl w:val="96F814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A033A30"/>
    <w:multiLevelType w:val="multilevel"/>
    <w:tmpl w:val="8026A4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0EF92929"/>
    <w:multiLevelType w:val="multilevel"/>
    <w:tmpl w:val="A1443A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12771D81"/>
    <w:multiLevelType w:val="multilevel"/>
    <w:tmpl w:val="92C86B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28E0A0C"/>
    <w:multiLevelType w:val="multilevel"/>
    <w:tmpl w:val="E13448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4651D85"/>
    <w:multiLevelType w:val="multilevel"/>
    <w:tmpl w:val="6A107E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15F5168A"/>
    <w:multiLevelType w:val="multilevel"/>
    <w:tmpl w:val="E6DC4A1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196D25B8"/>
    <w:multiLevelType w:val="multilevel"/>
    <w:tmpl w:val="9DBEFF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19B61B0B"/>
    <w:multiLevelType w:val="multilevel"/>
    <w:tmpl w:val="DC94D0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1B927058"/>
    <w:multiLevelType w:val="multilevel"/>
    <w:tmpl w:val="7916AD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1B9A0BA8"/>
    <w:multiLevelType w:val="multilevel"/>
    <w:tmpl w:val="0240CF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1DC11E07"/>
    <w:multiLevelType w:val="multilevel"/>
    <w:tmpl w:val="509E1E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1E0151F3"/>
    <w:multiLevelType w:val="multilevel"/>
    <w:tmpl w:val="E876BE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1FB9239C"/>
    <w:multiLevelType w:val="multilevel"/>
    <w:tmpl w:val="E40E84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251E2E8B"/>
    <w:multiLevelType w:val="multilevel"/>
    <w:tmpl w:val="84D431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293A5475"/>
    <w:multiLevelType w:val="multilevel"/>
    <w:tmpl w:val="5956B7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2B144710"/>
    <w:multiLevelType w:val="multilevel"/>
    <w:tmpl w:val="B7048D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2BBB688D"/>
    <w:multiLevelType w:val="multilevel"/>
    <w:tmpl w:val="C0D0A7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>
    <w:nsid w:val="2BDB18DD"/>
    <w:multiLevelType w:val="hybridMultilevel"/>
    <w:tmpl w:val="0AD0361E"/>
    <w:lvl w:ilvl="0" w:tplc="AE348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1D8A7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938928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2A4AE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0DEBD4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25C108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8AC180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BF52282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200D4E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FCB43EF"/>
    <w:multiLevelType w:val="hybridMultilevel"/>
    <w:tmpl w:val="D010B284"/>
    <w:lvl w:ilvl="0" w:tplc="019E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57A3F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20AB09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6F4E8C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77671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EC8AD5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500D4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AA05B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B5825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0206D89"/>
    <w:multiLevelType w:val="multilevel"/>
    <w:tmpl w:val="88F238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31E962C6"/>
    <w:multiLevelType w:val="multilevel"/>
    <w:tmpl w:val="BC76AA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352B7FDF"/>
    <w:multiLevelType w:val="multilevel"/>
    <w:tmpl w:val="B9347E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3632567C"/>
    <w:multiLevelType w:val="multilevel"/>
    <w:tmpl w:val="9F4E22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386116D6"/>
    <w:multiLevelType w:val="multilevel"/>
    <w:tmpl w:val="C2F6CD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3B032A0E"/>
    <w:multiLevelType w:val="multilevel"/>
    <w:tmpl w:val="59A807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>
    <w:nsid w:val="3D5C455D"/>
    <w:multiLevelType w:val="multilevel"/>
    <w:tmpl w:val="18A264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>
    <w:nsid w:val="47955048"/>
    <w:multiLevelType w:val="multilevel"/>
    <w:tmpl w:val="8A6838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487F03A7"/>
    <w:multiLevelType w:val="multilevel"/>
    <w:tmpl w:val="94D890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>
    <w:nsid w:val="49FF132A"/>
    <w:multiLevelType w:val="multilevel"/>
    <w:tmpl w:val="A754F2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4C687B4A"/>
    <w:multiLevelType w:val="hybridMultilevel"/>
    <w:tmpl w:val="148C7DD4"/>
    <w:lvl w:ilvl="0" w:tplc="AD64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EDCB6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F1EEB5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8244F0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4807E0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B6239A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AD6AB0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E8611D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05028B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08F4763"/>
    <w:multiLevelType w:val="multilevel"/>
    <w:tmpl w:val="FB9402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512E191C"/>
    <w:multiLevelType w:val="multilevel"/>
    <w:tmpl w:val="C7D23E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>
    <w:nsid w:val="549930F1"/>
    <w:multiLevelType w:val="multilevel"/>
    <w:tmpl w:val="90BAC5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>
    <w:nsid w:val="56AC4B41"/>
    <w:multiLevelType w:val="multilevel"/>
    <w:tmpl w:val="05CE065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>
    <w:nsid w:val="59892F18"/>
    <w:multiLevelType w:val="multilevel"/>
    <w:tmpl w:val="E4D0B2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>
    <w:nsid w:val="5BF469EF"/>
    <w:multiLevelType w:val="multilevel"/>
    <w:tmpl w:val="A3EE54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>
    <w:nsid w:val="62CC03C6"/>
    <w:multiLevelType w:val="multilevel"/>
    <w:tmpl w:val="4C748C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>
    <w:nsid w:val="63E400D2"/>
    <w:multiLevelType w:val="multilevel"/>
    <w:tmpl w:val="B5B8CF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3">
    <w:nsid w:val="640156C3"/>
    <w:multiLevelType w:val="hybridMultilevel"/>
    <w:tmpl w:val="9A7E4E48"/>
    <w:lvl w:ilvl="0" w:tplc="958EF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C9E41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E2E54F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C6006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8748A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2DE182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340A96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490275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A2744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68857685"/>
    <w:multiLevelType w:val="multilevel"/>
    <w:tmpl w:val="B9AEFD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>
    <w:nsid w:val="6CC76712"/>
    <w:multiLevelType w:val="multilevel"/>
    <w:tmpl w:val="F0F45E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>
    <w:nsid w:val="6D6D36F5"/>
    <w:multiLevelType w:val="hybridMultilevel"/>
    <w:tmpl w:val="2A7C597C"/>
    <w:lvl w:ilvl="0" w:tplc="4062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3ACCA1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7F601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150FD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11A591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F66AF0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B7C5E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29C87A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C5A83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74367988"/>
    <w:multiLevelType w:val="multilevel"/>
    <w:tmpl w:val="019884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>
    <w:nsid w:val="7AF60565"/>
    <w:multiLevelType w:val="multilevel"/>
    <w:tmpl w:val="C3E847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6"/>
  </w:num>
  <w:num w:numId="2">
    <w:abstractNumId w:val="1"/>
  </w:num>
  <w:num w:numId="3">
    <w:abstractNumId w:val="40"/>
  </w:num>
  <w:num w:numId="4">
    <w:abstractNumId w:val="39"/>
  </w:num>
  <w:num w:numId="5">
    <w:abstractNumId w:val="11"/>
  </w:num>
  <w:num w:numId="6">
    <w:abstractNumId w:val="42"/>
  </w:num>
  <w:num w:numId="7">
    <w:abstractNumId w:val="28"/>
  </w:num>
  <w:num w:numId="8">
    <w:abstractNumId w:val="3"/>
  </w:num>
  <w:num w:numId="9">
    <w:abstractNumId w:val="5"/>
  </w:num>
  <w:num w:numId="10">
    <w:abstractNumId w:val="18"/>
  </w:num>
  <w:num w:numId="11">
    <w:abstractNumId w:val="20"/>
  </w:num>
  <w:num w:numId="12">
    <w:abstractNumId w:val="31"/>
  </w:num>
  <w:num w:numId="13">
    <w:abstractNumId w:val="4"/>
  </w:num>
  <w:num w:numId="14">
    <w:abstractNumId w:val="37"/>
  </w:num>
  <w:num w:numId="15">
    <w:abstractNumId w:val="12"/>
  </w:num>
  <w:num w:numId="16">
    <w:abstractNumId w:val="38"/>
  </w:num>
  <w:num w:numId="17">
    <w:abstractNumId w:val="29"/>
  </w:num>
  <w:num w:numId="18">
    <w:abstractNumId w:val="36"/>
  </w:num>
  <w:num w:numId="19">
    <w:abstractNumId w:val="9"/>
  </w:num>
  <w:num w:numId="20">
    <w:abstractNumId w:val="13"/>
  </w:num>
  <w:num w:numId="21">
    <w:abstractNumId w:val="17"/>
  </w:num>
  <w:num w:numId="22">
    <w:abstractNumId w:val="7"/>
  </w:num>
  <w:num w:numId="23">
    <w:abstractNumId w:val="25"/>
  </w:num>
  <w:num w:numId="24">
    <w:abstractNumId w:val="16"/>
  </w:num>
  <w:num w:numId="25">
    <w:abstractNumId w:val="15"/>
  </w:num>
  <w:num w:numId="26">
    <w:abstractNumId w:val="10"/>
  </w:num>
  <w:num w:numId="27">
    <w:abstractNumId w:val="45"/>
  </w:num>
  <w:num w:numId="28">
    <w:abstractNumId w:val="47"/>
  </w:num>
  <w:num w:numId="29">
    <w:abstractNumId w:val="24"/>
  </w:num>
  <w:num w:numId="30">
    <w:abstractNumId w:val="30"/>
  </w:num>
  <w:num w:numId="31">
    <w:abstractNumId w:val="27"/>
  </w:num>
  <w:num w:numId="32">
    <w:abstractNumId w:val="33"/>
  </w:num>
  <w:num w:numId="33">
    <w:abstractNumId w:val="44"/>
  </w:num>
  <w:num w:numId="34">
    <w:abstractNumId w:val="26"/>
  </w:num>
  <w:num w:numId="35">
    <w:abstractNumId w:val="14"/>
  </w:num>
  <w:num w:numId="36">
    <w:abstractNumId w:val="0"/>
  </w:num>
  <w:num w:numId="37">
    <w:abstractNumId w:val="32"/>
  </w:num>
  <w:num w:numId="38">
    <w:abstractNumId w:val="19"/>
  </w:num>
  <w:num w:numId="39">
    <w:abstractNumId w:val="2"/>
  </w:num>
  <w:num w:numId="40">
    <w:abstractNumId w:val="41"/>
  </w:num>
  <w:num w:numId="41">
    <w:abstractNumId w:val="35"/>
  </w:num>
  <w:num w:numId="42">
    <w:abstractNumId w:val="21"/>
  </w:num>
  <w:num w:numId="43">
    <w:abstractNumId w:val="8"/>
  </w:num>
  <w:num w:numId="44">
    <w:abstractNumId w:val="48"/>
  </w:num>
  <w:num w:numId="45">
    <w:abstractNumId w:val="22"/>
  </w:num>
  <w:num w:numId="46">
    <w:abstractNumId w:val="23"/>
  </w:num>
  <w:num w:numId="47">
    <w:abstractNumId w:val="34"/>
  </w:num>
  <w:num w:numId="48">
    <w:abstractNumId w:val="4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64"/>
    <w:rsid w:val="006E43F3"/>
    <w:rsid w:val="00767ACE"/>
    <w:rsid w:val="00C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91</cp:revision>
  <dcterms:created xsi:type="dcterms:W3CDTF">2020-12-26T06:51:00Z</dcterms:created>
  <dcterms:modified xsi:type="dcterms:W3CDTF">2023-11-27T12:19:00Z</dcterms:modified>
</cp:coreProperties>
</file>