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E24C5" w:rsidP="006E24C5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декабря 2023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459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FF63EB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132E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области от 29 октября 2014 г. № 316 «Об утверждении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32E0">
              <w:rPr>
                <w:rFonts w:ascii="Times New Roman" w:hAnsi="Times New Roman"/>
                <w:sz w:val="28"/>
                <w:szCs w:val="28"/>
              </w:rPr>
              <w:t>культуры» (в редакции постановлений Правительства</w:t>
            </w:r>
            <w:proofErr w:type="gramEnd"/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 № 83,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 № 234,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 № 41,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 № 191,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 № 294,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28.12.2016 № 331, от 08.02.2017 № 9, от 15.03.2017 № 50,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24.05.2017 № 117, от 14.06.2017 № 131, от 26.07.2017 № 179,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07.08.2017 № 183, от 08.11.2017 № 283, от 05.12.2017 № 321,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26.12.2017 № 392, от 26.12.2017 № 411, от 27.02.2018 № 36,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28.03.2018 № 69, от 06.06.2018 № 159, от 14.08.2018 № 230,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26.09.2018 № 273, от 12.11.2018 № 320, от 27.11.2018 № 335,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17.12.2018 № 364, от 26.03.2019 № 77, от 04.06.2019 № 149,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09.09.2019 № 285, от 17.10.2019 № 319, от 22.10.2019 № 328,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26.11.2019 № 375, от 24.12.2019 № 429, от 11.02.2020 № 16,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02.03.2020 № 29, от 10.03.2020 № 45, от 14.04.2020 № 72, 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30.06.2020 № 153, от 14.07.2020 № 168, от 25.08.2020 № 211,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06.10.2020 № 259, от 13.10.2020 № 263, от 27.10.2020 № 279,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11.11.2020 № 290, от 11.12.2020 № 335, от 30.12.2020 № 376,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06.04.2021 № 69, от 08.06.2021 № 148, от 03.08.2021 № 207, 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05.10.2021 № 264, от 08.11.2021 № 305, от 16.11.2021 № 314,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от 21.12.2021 № 383, от 23.12.2021 № 401, от 29.12.2021 № 437,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29.03.2022 № 103, от 26.04.2022 № 163, от 26.04.2022 № 164, 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28.06.2022 № 236, от 20.07.2022 № 263, от 26.07.2022 № 271, 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26.07.2022 № 275, от 12.10.2022 № 367, от 01.11.2022 № 389,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08.11.2022 № 402, от</w:t>
            </w:r>
            <w:r w:rsidR="009E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29.11.2022 № 426, от 29.11.2022 № 427,</w:t>
            </w:r>
          </w:p>
          <w:p w:rsidR="003132E0" w:rsidRPr="003132E0" w:rsidRDefault="003132E0" w:rsidP="00FF63EB">
            <w:pPr>
              <w:tabs>
                <w:tab w:val="left" w:pos="0"/>
              </w:tabs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28.12.2022 № 538, от 28.12.2022 № 539, от 12.01.2023 № 1, </w:t>
            </w:r>
          </w:p>
          <w:p w:rsidR="003132E0" w:rsidRPr="003132E0" w:rsidRDefault="003132E0" w:rsidP="00FF63E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от 14.03.2023 № 91, от 30.05.2023 № 206, от 14.07.2023 № 274, </w:t>
            </w:r>
          </w:p>
          <w:p w:rsidR="000D5EED" w:rsidRDefault="003132E0" w:rsidP="00FF63EB">
            <w:pPr>
              <w:tabs>
                <w:tab w:val="left" w:pos="4600"/>
              </w:tabs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от 03.10.2023 № 368, от 20.10.2023 № 385)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</w:tcPr>
          <w:p w:rsidR="003132E0" w:rsidRPr="003132E0" w:rsidRDefault="003132E0" w:rsidP="00FF63EB">
            <w:pPr>
              <w:spacing w:line="21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132E0" w:rsidRPr="003132E0" w:rsidRDefault="003132E0" w:rsidP="00FF63EB">
            <w:pPr>
              <w:tabs>
                <w:tab w:val="left" w:pos="712"/>
              </w:tabs>
              <w:spacing w:line="21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 w:hint="eastAsia"/>
                <w:sz w:val="28"/>
                <w:szCs w:val="28"/>
              </w:rPr>
              <w:t>Внести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/>
                <w:sz w:val="28"/>
                <w:szCs w:val="28"/>
              </w:rPr>
              <w:br/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29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октября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2014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. № 316 «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Развитие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следующие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изменения</w:t>
            </w:r>
            <w:r w:rsidR="008B7B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32E0" w:rsidRPr="003132E0" w:rsidRDefault="003132E0" w:rsidP="003132E0">
            <w:pPr>
              <w:tabs>
                <w:tab w:val="left" w:pos="1026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lastRenderedPageBreak/>
              <w:t>в приложении №</w:t>
            </w:r>
            <w:r w:rsidRPr="003132E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2:  </w:t>
            </w:r>
          </w:p>
          <w:p w:rsidR="00D13643" w:rsidRPr="003132E0" w:rsidRDefault="00595F80" w:rsidP="00595F80">
            <w:pPr>
              <w:tabs>
                <w:tab w:val="left" w:pos="104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3132E0" w:rsidRPr="003132E0">
              <w:rPr>
                <w:rFonts w:ascii="Times New Roman" w:hAnsi="Times New Roman"/>
                <w:sz w:val="28"/>
                <w:szCs w:val="28"/>
              </w:rPr>
              <w:t>строку «Финансовое обеспечение Программы» раздела 1 «Паспорт государственной программы Рязанской области» изложить в следующей редакции: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132E0" w:rsidRPr="003132E0" w:rsidRDefault="003132E0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27"/>
        <w:gridCol w:w="7544"/>
      </w:tblGrid>
      <w:tr w:rsidR="003132E0" w:rsidRPr="003132E0" w:rsidTr="002966E3">
        <w:tc>
          <w:tcPr>
            <w:tcW w:w="1059" w:type="pct"/>
          </w:tcPr>
          <w:p w:rsidR="003132E0" w:rsidRPr="003132E0" w:rsidRDefault="003132E0" w:rsidP="00595F8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«Финансовое обеспечение Программы</w:t>
            </w:r>
          </w:p>
        </w:tc>
        <w:tc>
          <w:tcPr>
            <w:tcW w:w="3941" w:type="pct"/>
          </w:tcPr>
          <w:p w:rsidR="003132E0" w:rsidRPr="003132E0" w:rsidRDefault="003132E0" w:rsidP="00595F8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составляет 17667886,89329 тыс. рублей (15461049,99329 тыс. рублей – средства областного бюджета, 2206836,9 тыс. рублей – средства федерального бюджета)»</w:t>
            </w:r>
          </w:p>
        </w:tc>
      </w:tr>
    </w:tbl>
    <w:p w:rsidR="003132E0" w:rsidRPr="003132E0" w:rsidRDefault="003132E0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3132E0" w:rsidRPr="00D13643" w:rsidTr="002B3460">
        <w:trPr>
          <w:jc w:val="right"/>
        </w:trPr>
        <w:tc>
          <w:tcPr>
            <w:tcW w:w="5000" w:type="pct"/>
            <w:gridSpan w:val="3"/>
          </w:tcPr>
          <w:p w:rsidR="003132E0" w:rsidRPr="003132E0" w:rsidRDefault="00595F80" w:rsidP="00595F80">
            <w:pPr>
              <w:tabs>
                <w:tab w:val="left" w:pos="104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3132E0" w:rsidRPr="003132E0">
              <w:rPr>
                <w:rFonts w:ascii="Times New Roman" w:hAnsi="Times New Roman"/>
                <w:sz w:val="28"/>
                <w:szCs w:val="28"/>
              </w:rPr>
              <w:t>в таблице раздела 3 «Финансовое обеспечение Программы»:</w:t>
            </w:r>
          </w:p>
          <w:p w:rsidR="003132E0" w:rsidRPr="003132E0" w:rsidRDefault="003132E0" w:rsidP="003132E0">
            <w:pPr>
              <w:tabs>
                <w:tab w:val="left" w:pos="105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4, 6 пункта 3 цифры «14818168,16930», «2318582,63907», «14689381,06930», «2286322,13907» заменить соответственно цифрами «14823256,01335», «2323670,48312», «14694468,91335», «2291409,98312»;</w:t>
            </w:r>
          </w:p>
          <w:p w:rsidR="003132E0" w:rsidRPr="003132E0" w:rsidRDefault="003132E0" w:rsidP="003132E0">
            <w:pPr>
              <w:tabs>
                <w:tab w:val="left" w:pos="105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4, 6 строки «Итого по Программе» цифры «17662799,04924», </w:t>
            </w:r>
            <w:r w:rsidRPr="008B7BBB">
              <w:rPr>
                <w:rFonts w:ascii="Times New Roman" w:hAnsi="Times New Roman"/>
                <w:spacing w:val="-4"/>
                <w:sz w:val="28"/>
                <w:szCs w:val="28"/>
              </w:rPr>
              <w:t>«3351766,70617», «15455962,14924», «2566259,65341» заменить соответственно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цифрами «17667886,89329», «3356854,55022», «15461049,99329», «2571347,49746»;</w:t>
            </w:r>
          </w:p>
          <w:p w:rsidR="003132E0" w:rsidRPr="003132E0" w:rsidRDefault="003132E0" w:rsidP="003132E0">
            <w:pPr>
              <w:tabs>
                <w:tab w:val="left" w:pos="105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4, 6 строки «Минкультуры РО» цифры «15116597,3816», «2425328,19841» заменить соответственно цифрами «15121685,22565», «2430416,04246»;</w:t>
            </w:r>
          </w:p>
          <w:p w:rsidR="003132E0" w:rsidRPr="003132E0" w:rsidRDefault="00595F80" w:rsidP="00595F80">
            <w:pPr>
              <w:tabs>
                <w:tab w:val="left" w:pos="105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3132E0" w:rsidRPr="003132E0">
              <w:rPr>
                <w:rFonts w:ascii="Times New Roman" w:hAnsi="Times New Roman"/>
                <w:sz w:val="28"/>
                <w:szCs w:val="28"/>
              </w:rPr>
              <w:t>в разделе 5 «Сведения о подпрограммах Программы»: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-</w:t>
            </w:r>
            <w:r w:rsidRPr="003132E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в подразделе 5.1 «Подпрограмма № 1 «Развитие музеев Рязанской области»: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3.2: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170408,99586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39263,66528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«168972,64457», «37827,31399»;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подпункта 3.2.3 цифры «138353,47521», «16185,93333» заменить соответственно цифрами «136917,12392», «14749,58204»;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3.3: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2487562,72028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345736,21173» заменить соответственно цифрами «2490841,79857», «349015,29002»;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3.3.4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2445792,76782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342710,32373» заменить соответственно цифрами «2448871,84611», «345789,40202»;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3.3.5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19460,25246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2216,18800» заменить соответственно цифрами «19660,25246», «2416,188»;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строки «Всего по комплексу процессных мероприятий»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3026640,33158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470015,38455» заменить соответственно цифрами «3028483,05858», «471858,11155»;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строки «Итого по подпрограмме» цифры 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«3342810,35269», «622919,79179», «3052477,85269», «484587,19179»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цифрами «3344653,07969», «624762,51879», «3054320,57969», «486429,91879»;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- в подразделе 5.3 «Подпрограмма № 3 «Развитие культуры»: 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таблице пункта 4 «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Результаты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структурных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элементов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графе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3.1.2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слова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знаком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gramStart"/>
            <w:r w:rsidRPr="003132E0">
              <w:rPr>
                <w:rFonts w:ascii="Times New Roman" w:hAnsi="Times New Roman"/>
                <w:sz w:val="28"/>
                <w:szCs w:val="28"/>
              </w:rPr>
              <w:t>-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 w:rsidRPr="003132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3.1: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2455722,08982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345384,85169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«2446552,02261», «336214,78448»;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подпункта 3.1.2 цифры «55042,8875», «15042,8875» заменить соответственно цифрами «44211,31029», «4211,31029»;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подпункта 3.1.4 цифры «2365008,9509», «321155,21721» заменить соответственно цифрами «2366670,46090», «322816,72721»;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3.2: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6371288,53456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1004046,54525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«6373215,91369», «1005973,92438»;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подпункта 3.2.2 цифры «5995213,2961», «864602,23182» заменить соответственно цифрами «6003008,06601», «872397,00173»;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подпункта 3.2.3 цифры «164816,87546», «112893,14443» заменить соответственно цифрами «158949,48468», «107025,75365»;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3.3: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348912,82862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123540,58586» заменить соответственно цифрами «354512,78970», «129140,54694»;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3.3.2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77187,01087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12146,88286» заменить соответственно цифрами «78953,12487», «13912,99686»;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3.3.4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23330,08932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20477,85932» заменить соответственно цифрами «27163,9364», «24311,7064»;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пункте 3.5: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1585881,5586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223626,06005» заменить соответственно цифрами «1590769,40265», «228513,9041»;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3.5.6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24729,84265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2731,73178» заменить соответственно цифрами «24529,84265», «2531,73178»;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подпункта 3.5.9 цифры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55376,98060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32577,65557» заменить соответственно цифрами «60464,82465», «37665,49962»;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 xml:space="preserve">в графах 7, 9 строки «Всего по комплексу процессных мероприятий» 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цифры 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11315836,49166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1803011,24635», 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11187049,39166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="008B7BBB">
              <w:rPr>
                <w:rFonts w:ascii="Times New Roman" w:hAnsi="Times New Roman"/>
                <w:spacing w:val="-4"/>
                <w:sz w:val="28"/>
                <w:szCs w:val="28"/>
              </w:rPr>
              <w:t>1770750,74635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«11319081,60871»,</w:t>
            </w:r>
            <w:r w:rsidRPr="003132E0">
              <w:rPr>
                <w:rFonts w:hint="eastAsia"/>
              </w:rPr>
              <w:t xml:space="preserve">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1801168,51935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11190294,50871</w:t>
            </w:r>
            <w:r w:rsidRPr="003132E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>, «1773995,8634»;</w:t>
            </w:r>
          </w:p>
          <w:p w:rsidR="003132E0" w:rsidRPr="003132E0" w:rsidRDefault="003132E0" w:rsidP="003132E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2E0">
              <w:rPr>
                <w:rFonts w:ascii="Times New Roman" w:hAnsi="Times New Roman"/>
                <w:sz w:val="28"/>
                <w:szCs w:val="28"/>
              </w:rPr>
              <w:t>в графах 7, 9 строки «Итого по подпрограмме» цифры «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13844297,35049», «2683290,90621», «11927792,95049», «2036116,45345»</w:t>
            </w:r>
            <w:r w:rsidRPr="003132E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</w:t>
            </w:r>
            <w:r w:rsidRPr="003132E0">
              <w:rPr>
                <w:rFonts w:ascii="Times New Roman" w:hAnsi="Times New Roman"/>
                <w:spacing w:val="-4"/>
                <w:sz w:val="28"/>
                <w:szCs w:val="28"/>
              </w:rPr>
              <w:t>цифрами «13847542,46754», «2686536,02326», «11931038,06754», «2039361,5705».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DD" w:rsidRDefault="004B7FDD">
      <w:r>
        <w:separator/>
      </w:r>
    </w:p>
  </w:endnote>
  <w:endnote w:type="continuationSeparator" w:id="0">
    <w:p w:rsidR="004B7FDD" w:rsidRDefault="004B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DD" w:rsidRDefault="004B7FDD">
      <w:r>
        <w:separator/>
      </w:r>
    </w:p>
  </w:footnote>
  <w:footnote w:type="continuationSeparator" w:id="0">
    <w:p w:rsidR="004B7FDD" w:rsidRDefault="004B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E24C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A63F99"/>
    <w:multiLevelType w:val="hybridMultilevel"/>
    <w:tmpl w:val="B1FEF228"/>
    <w:lvl w:ilvl="0" w:tplc="2090A7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6D69F3"/>
    <w:multiLevelType w:val="hybridMultilevel"/>
    <w:tmpl w:val="71B21530"/>
    <w:lvl w:ilvl="0" w:tplc="97E81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6512D3"/>
    <w:multiLevelType w:val="hybridMultilevel"/>
    <w:tmpl w:val="B1FEF228"/>
    <w:lvl w:ilvl="0" w:tplc="2090A7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nNVL3VVSyMuqkAOBA0LZqDWc14=" w:salt="zmg1rf+AwbCOrItX3FOqJ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32E0"/>
    <w:rsid w:val="003160CB"/>
    <w:rsid w:val="003222A3"/>
    <w:rsid w:val="00337B25"/>
    <w:rsid w:val="00360A40"/>
    <w:rsid w:val="00363AE3"/>
    <w:rsid w:val="00380BC5"/>
    <w:rsid w:val="003813CD"/>
    <w:rsid w:val="0038445B"/>
    <w:rsid w:val="003870C2"/>
    <w:rsid w:val="003C1B11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7FDD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F80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E24C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BBB"/>
    <w:rsid w:val="008B7D2A"/>
    <w:rsid w:val="008C58FE"/>
    <w:rsid w:val="008E6112"/>
    <w:rsid w:val="008E6C41"/>
    <w:rsid w:val="008F0816"/>
    <w:rsid w:val="008F6BB7"/>
    <w:rsid w:val="00900F42"/>
    <w:rsid w:val="009048B4"/>
    <w:rsid w:val="00932E3C"/>
    <w:rsid w:val="009977FF"/>
    <w:rsid w:val="009A085B"/>
    <w:rsid w:val="009C1DE6"/>
    <w:rsid w:val="009C1F0E"/>
    <w:rsid w:val="009D3E8C"/>
    <w:rsid w:val="009E3A0E"/>
    <w:rsid w:val="009E4D4C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</cp:revision>
  <cp:lastPrinted>2008-04-23T08:17:00Z</cp:lastPrinted>
  <dcterms:created xsi:type="dcterms:W3CDTF">2023-12-05T07:21:00Z</dcterms:created>
  <dcterms:modified xsi:type="dcterms:W3CDTF">2023-12-08T11:37:00Z</dcterms:modified>
</cp:coreProperties>
</file>