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077EE7" w:rsidRPr="003D7AFB" w:rsidTr="00241CB0">
        <w:tc>
          <w:tcPr>
            <w:tcW w:w="5211" w:type="dxa"/>
            <w:shd w:val="clear" w:color="auto" w:fill="auto"/>
          </w:tcPr>
          <w:p w:rsidR="00077EE7" w:rsidRPr="003D7AFB" w:rsidRDefault="00077EE7" w:rsidP="003D7AFB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077EE7" w:rsidRPr="003D7AFB" w:rsidRDefault="00077EE7" w:rsidP="003D7A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77EE7" w:rsidRPr="003D7AFB" w:rsidRDefault="00077EE7" w:rsidP="003D7A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077EE7" w:rsidRPr="003D7AFB" w:rsidRDefault="00077EE7" w:rsidP="003D7A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D7AFB" w:rsidRPr="003D7AFB" w:rsidTr="00241CB0">
        <w:tc>
          <w:tcPr>
            <w:tcW w:w="5211" w:type="dxa"/>
            <w:shd w:val="clear" w:color="auto" w:fill="auto"/>
          </w:tcPr>
          <w:p w:rsidR="003D7AFB" w:rsidRPr="003D7AFB" w:rsidRDefault="003D7AFB" w:rsidP="003D7AFB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3D7AFB" w:rsidRPr="003D7AFB" w:rsidRDefault="00C019E0" w:rsidP="003D7AF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№ 790-р</w:t>
            </w:r>
            <w:bookmarkStart w:id="0" w:name="_GoBack"/>
            <w:bookmarkEnd w:id="0"/>
          </w:p>
        </w:tc>
      </w:tr>
    </w:tbl>
    <w:p w:rsidR="003D7AFB" w:rsidRDefault="003D7AFB" w:rsidP="003D7AF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077EE7" w:rsidRPr="003D7AFB" w:rsidRDefault="00077EE7" w:rsidP="003D7AF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D7AFB">
        <w:rPr>
          <w:rFonts w:ascii="Times New Roman" w:hAnsi="Times New Roman"/>
          <w:sz w:val="28"/>
          <w:szCs w:val="28"/>
        </w:rPr>
        <w:t>С О С Т А В</w:t>
      </w:r>
    </w:p>
    <w:p w:rsidR="003D7AFB" w:rsidRDefault="00077EE7" w:rsidP="003D7AF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D7AFB">
        <w:rPr>
          <w:rFonts w:ascii="Times New Roman" w:hAnsi="Times New Roman"/>
          <w:sz w:val="28"/>
          <w:szCs w:val="28"/>
        </w:rPr>
        <w:t>комиссии по отбору аудиторской организации</w:t>
      </w:r>
    </w:p>
    <w:p w:rsidR="003D7AFB" w:rsidRDefault="00077EE7" w:rsidP="003D7AF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D7AFB">
        <w:rPr>
          <w:rFonts w:ascii="Times New Roman" w:hAnsi="Times New Roman"/>
          <w:sz w:val="28"/>
          <w:szCs w:val="28"/>
        </w:rPr>
        <w:t>(аудитора)</w:t>
      </w:r>
      <w:r w:rsidR="003D7AFB">
        <w:rPr>
          <w:rFonts w:ascii="Times New Roman" w:hAnsi="Times New Roman"/>
          <w:sz w:val="28"/>
          <w:szCs w:val="28"/>
        </w:rPr>
        <w:t xml:space="preserve"> </w:t>
      </w:r>
      <w:r w:rsidRPr="003D7AFB">
        <w:rPr>
          <w:rFonts w:ascii="Times New Roman" w:hAnsi="Times New Roman"/>
          <w:sz w:val="28"/>
          <w:szCs w:val="28"/>
        </w:rPr>
        <w:t>на конкурсной основе в целях проведения</w:t>
      </w:r>
    </w:p>
    <w:p w:rsidR="003D7AFB" w:rsidRDefault="00077EE7" w:rsidP="003D7AF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D7AFB">
        <w:rPr>
          <w:rFonts w:ascii="Times New Roman" w:hAnsi="Times New Roman"/>
          <w:sz w:val="28"/>
          <w:szCs w:val="28"/>
        </w:rPr>
        <w:t>обязательного аудита</w:t>
      </w:r>
      <w:r w:rsidR="003D7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7AFB">
        <w:rPr>
          <w:rFonts w:ascii="Times New Roman" w:hAnsi="Times New Roman"/>
          <w:sz w:val="28"/>
          <w:szCs w:val="28"/>
        </w:rPr>
        <w:t>годовой</w:t>
      </w:r>
      <w:proofErr w:type="gramEnd"/>
      <w:r w:rsidRPr="003D7AFB">
        <w:rPr>
          <w:rFonts w:ascii="Times New Roman" w:hAnsi="Times New Roman"/>
          <w:sz w:val="28"/>
          <w:szCs w:val="28"/>
        </w:rPr>
        <w:t xml:space="preserve"> бухгалтерской (финансовой)</w:t>
      </w:r>
    </w:p>
    <w:p w:rsidR="00077EE7" w:rsidRPr="003D7AFB" w:rsidRDefault="00077EE7" w:rsidP="003D7AF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D7AFB">
        <w:rPr>
          <w:rFonts w:ascii="Times New Roman" w:hAnsi="Times New Roman"/>
          <w:sz w:val="28"/>
          <w:szCs w:val="28"/>
        </w:rPr>
        <w:t>отчетности регионального оператора</w:t>
      </w:r>
    </w:p>
    <w:p w:rsidR="003E2248" w:rsidRPr="003D7AFB" w:rsidRDefault="003E2248" w:rsidP="003D7AF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8"/>
        <w:gridCol w:w="310"/>
        <w:gridCol w:w="6073"/>
      </w:tblGrid>
      <w:tr w:rsidR="003D7AFB" w:rsidRPr="003D7AFB" w:rsidTr="003D7AFB">
        <w:tc>
          <w:tcPr>
            <w:tcW w:w="3188" w:type="dxa"/>
            <w:shd w:val="clear" w:color="auto" w:fill="auto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Сидорова 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Наталья Геннадьевна</w:t>
            </w:r>
          </w:p>
        </w:tc>
        <w:tc>
          <w:tcPr>
            <w:tcW w:w="310" w:type="dxa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shd w:val="clear" w:color="auto" w:fill="auto"/>
          </w:tcPr>
          <w:p w:rsid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финансов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Рязанской области</w:t>
            </w:r>
          </w:p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AFB" w:rsidRPr="003D7AFB" w:rsidTr="003D7AFB">
        <w:tc>
          <w:tcPr>
            <w:tcW w:w="3188" w:type="dxa"/>
            <w:shd w:val="clear" w:color="auto" w:fill="auto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Зиновьев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Юрий Михайлович</w:t>
            </w:r>
          </w:p>
        </w:tc>
        <w:tc>
          <w:tcPr>
            <w:tcW w:w="310" w:type="dxa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shd w:val="clear" w:color="auto" w:fill="auto"/>
          </w:tcPr>
          <w:p w:rsid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>первый заместитель министра топливно-энергетического комплекса и жилищно-коммунального хозяйства Рязанской области</w:t>
            </w:r>
          </w:p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AFB" w:rsidRPr="003D7AFB" w:rsidTr="003D7AFB">
        <w:tc>
          <w:tcPr>
            <w:tcW w:w="3188" w:type="dxa"/>
            <w:shd w:val="clear" w:color="auto" w:fill="auto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Денискин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Александр Михайлович</w:t>
            </w:r>
          </w:p>
        </w:tc>
        <w:tc>
          <w:tcPr>
            <w:tcW w:w="310" w:type="dxa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shd w:val="clear" w:color="auto" w:fill="auto"/>
          </w:tcPr>
          <w:p w:rsid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>заместитель начальника государственной жилищной инспекции Рязанской области</w:t>
            </w:r>
          </w:p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AFB" w:rsidRPr="003D7AFB" w:rsidTr="003D7AFB">
        <w:tc>
          <w:tcPr>
            <w:tcW w:w="3188" w:type="dxa"/>
            <w:shd w:val="clear" w:color="auto" w:fill="auto"/>
          </w:tcPr>
          <w:p w:rsidR="003D7AFB" w:rsidRPr="003D7AFB" w:rsidRDefault="003D7AFB" w:rsidP="003D7AFB">
            <w:pPr>
              <w:autoSpaceDE w:val="0"/>
              <w:autoSpaceDN w:val="0"/>
              <w:adjustRightInd w:val="0"/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AFB">
              <w:rPr>
                <w:rFonts w:ascii="Times New Roman" w:hAnsi="Times New Roman"/>
                <w:sz w:val="28"/>
                <w:szCs w:val="28"/>
              </w:rPr>
              <w:t>Польевтов</w:t>
            </w:r>
            <w:proofErr w:type="spellEnd"/>
            <w:r w:rsidRPr="003D7AFB">
              <w:rPr>
                <w:rFonts w:ascii="Times New Roman" w:hAnsi="Times New Roman"/>
                <w:sz w:val="28"/>
                <w:szCs w:val="28"/>
              </w:rPr>
              <w:br/>
              <w:t>Вадим Сергеевич</w:t>
            </w:r>
          </w:p>
        </w:tc>
        <w:tc>
          <w:tcPr>
            <w:tcW w:w="310" w:type="dxa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shd w:val="clear" w:color="auto" w:fill="auto"/>
          </w:tcPr>
          <w:p w:rsid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Рязанской областной Думы по экономическим вопросам</w:t>
            </w:r>
          </w:p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D7AFB" w:rsidRPr="003D7AFB" w:rsidTr="003D7AFB">
        <w:tc>
          <w:tcPr>
            <w:tcW w:w="3188" w:type="dxa"/>
            <w:shd w:val="clear" w:color="auto" w:fill="auto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Дё</w:t>
            </w:r>
            <w:r w:rsidRPr="003D7AFB">
              <w:rPr>
                <w:rFonts w:ascii="Times New Roman" w:hAnsi="Times New Roman"/>
                <w:sz w:val="28"/>
                <w:szCs w:val="28"/>
              </w:rPr>
              <w:t xml:space="preserve">мина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Дарья Сергеевна</w:t>
            </w:r>
          </w:p>
        </w:tc>
        <w:tc>
          <w:tcPr>
            <w:tcW w:w="310" w:type="dxa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shd w:val="clear" w:color="auto" w:fill="auto"/>
          </w:tcPr>
          <w:p w:rsid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>исполнительный директор Ассоциации «Совет муниципальных образований Рязанской области» (по согласованию)</w:t>
            </w:r>
          </w:p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AFB" w:rsidRPr="003D7AFB" w:rsidTr="003D7AFB">
        <w:tc>
          <w:tcPr>
            <w:tcW w:w="3188" w:type="dxa"/>
            <w:shd w:val="clear" w:color="auto" w:fill="auto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AFB">
              <w:rPr>
                <w:rFonts w:ascii="Times New Roman" w:hAnsi="Times New Roman"/>
                <w:sz w:val="28"/>
                <w:szCs w:val="28"/>
              </w:rPr>
              <w:t>Баканова</w:t>
            </w:r>
            <w:proofErr w:type="spellEnd"/>
            <w:r w:rsidRPr="003D7A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Ольга Александровна</w:t>
            </w:r>
          </w:p>
        </w:tc>
        <w:tc>
          <w:tcPr>
            <w:tcW w:w="310" w:type="dxa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shd w:val="clear" w:color="auto" w:fill="auto"/>
          </w:tcPr>
          <w:p w:rsid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член Общественной палаты Рязанской области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AFB" w:rsidRPr="003D7AFB" w:rsidTr="003D7AFB">
        <w:tc>
          <w:tcPr>
            <w:tcW w:w="3188" w:type="dxa"/>
            <w:shd w:val="clear" w:color="auto" w:fill="auto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Белова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Любовь Александровна</w:t>
            </w:r>
          </w:p>
        </w:tc>
        <w:tc>
          <w:tcPr>
            <w:tcW w:w="310" w:type="dxa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shd w:val="clear" w:color="auto" w:fill="auto"/>
          </w:tcPr>
          <w:p w:rsid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общественный жилищный инспектор  Рязанской региональной общественной организации «Региональный центр общественного контроля в сфере ЖКХ Рязанской области»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AFB" w:rsidRPr="003D7AFB" w:rsidTr="003D7AFB">
        <w:tc>
          <w:tcPr>
            <w:tcW w:w="3188" w:type="dxa"/>
            <w:shd w:val="clear" w:color="auto" w:fill="auto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AFB">
              <w:rPr>
                <w:rFonts w:ascii="Times New Roman" w:hAnsi="Times New Roman"/>
                <w:sz w:val="28"/>
                <w:szCs w:val="28"/>
              </w:rPr>
              <w:t>Роготовский</w:t>
            </w:r>
            <w:proofErr w:type="spellEnd"/>
            <w:r w:rsidRPr="003D7AFB">
              <w:rPr>
                <w:rFonts w:ascii="Times New Roman" w:hAnsi="Times New Roman"/>
                <w:sz w:val="28"/>
                <w:szCs w:val="28"/>
              </w:rPr>
              <w:br/>
              <w:t>Алексей Леонидович</w:t>
            </w:r>
          </w:p>
        </w:tc>
        <w:tc>
          <w:tcPr>
            <w:tcW w:w="310" w:type="dxa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shd w:val="clear" w:color="auto" w:fill="auto"/>
          </w:tcPr>
          <w:p w:rsid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7AFB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3D7AFB">
              <w:rPr>
                <w:rFonts w:ascii="Times New Roman" w:hAnsi="Times New Roman"/>
                <w:sz w:val="28"/>
                <w:szCs w:val="28"/>
              </w:rPr>
              <w:t xml:space="preserve"> обязанности генерального директора Фонда капитального ремонта многоквартирных домов Рязанской области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AFB" w:rsidRPr="003D7AFB" w:rsidTr="003D7AFB">
        <w:tc>
          <w:tcPr>
            <w:tcW w:w="3188" w:type="dxa"/>
            <w:shd w:val="clear" w:color="auto" w:fill="auto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Васин </w:t>
            </w:r>
            <w:r w:rsidRPr="003D7AFB">
              <w:rPr>
                <w:rFonts w:ascii="Times New Roman" w:hAnsi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10" w:type="dxa"/>
          </w:tcPr>
          <w:p w:rsidR="003D7AFB" w:rsidRPr="003D7AFB" w:rsidRDefault="003D7AFB" w:rsidP="003D7AFB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shd w:val="clear" w:color="auto" w:fill="auto"/>
          </w:tcPr>
          <w:p w:rsidR="003D7AFB" w:rsidRPr="003D7AFB" w:rsidRDefault="003D7AFB" w:rsidP="001E3B1A">
            <w:pPr>
              <w:spacing w:after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D7AFB"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D7AFB">
              <w:rPr>
                <w:rFonts w:ascii="Times New Roman" w:hAnsi="Times New Roman"/>
                <w:sz w:val="28"/>
                <w:szCs w:val="28"/>
              </w:rPr>
              <w:t xml:space="preserve"> директор по безопасности, режиму и противодействи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D7A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3B1A">
              <w:rPr>
                <w:rFonts w:ascii="Times New Roman" w:hAnsi="Times New Roman"/>
                <w:sz w:val="28"/>
                <w:szCs w:val="28"/>
              </w:rPr>
              <w:t>к</w:t>
            </w:r>
            <w:r w:rsidRPr="003D7AFB">
              <w:rPr>
                <w:rFonts w:ascii="Times New Roman" w:hAnsi="Times New Roman"/>
                <w:sz w:val="28"/>
                <w:szCs w:val="28"/>
              </w:rPr>
              <w:t xml:space="preserve">оррупции Фонда капитального ремонта многоквартирных домов Рязанской области, секретарь комиссии (по согласованию) </w:t>
            </w:r>
          </w:p>
        </w:tc>
      </w:tr>
    </w:tbl>
    <w:p w:rsidR="00D9513D" w:rsidRPr="003D7AFB" w:rsidRDefault="00D9513D" w:rsidP="00077EE7">
      <w:pPr>
        <w:jc w:val="center"/>
        <w:rPr>
          <w:rFonts w:ascii="Times New Roman" w:hAnsi="Times New Roman"/>
          <w:sz w:val="4"/>
          <w:szCs w:val="4"/>
        </w:rPr>
      </w:pPr>
    </w:p>
    <w:sectPr w:rsidR="00D9513D" w:rsidRPr="003D7AFB" w:rsidSect="00077EE7">
      <w:headerReference w:type="default" r:id="rId8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58" w:rsidRDefault="008E1D58">
      <w:r>
        <w:separator/>
      </w:r>
    </w:p>
  </w:endnote>
  <w:endnote w:type="continuationSeparator" w:id="0">
    <w:p w:rsidR="008E1D58" w:rsidRDefault="008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58" w:rsidRDefault="008E1D58">
      <w:r>
        <w:separator/>
      </w:r>
    </w:p>
  </w:footnote>
  <w:footnote w:type="continuationSeparator" w:id="0">
    <w:p w:rsidR="008E1D58" w:rsidRDefault="008E1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Pr="00481B88" w:rsidRDefault="008E1D58" w:rsidP="00E37801">
    <w:pPr>
      <w:pStyle w:val="a3"/>
      <w:framePr w:w="326" w:wrap="around" w:vAnchor="text" w:hAnchor="page" w:x="6486" w:y="321"/>
      <w:rPr>
        <w:rStyle w:val="a5"/>
        <w:rFonts w:ascii="Times New Roman" w:hAnsi="Times New Roman"/>
        <w:sz w:val="28"/>
        <w:szCs w:val="28"/>
      </w:rPr>
    </w:pPr>
  </w:p>
  <w:p w:rsidR="0031425F" w:rsidRPr="00481B88" w:rsidRDefault="00077EE7" w:rsidP="00E37801">
    <w:pPr>
      <w:pStyle w:val="a3"/>
      <w:framePr w:w="326" w:wrap="around" w:vAnchor="text" w:hAnchor="page" w:x="6486" w:y="1"/>
      <w:rPr>
        <w:rStyle w:val="a5"/>
        <w:rFonts w:ascii="Times New Roman" w:hAnsi="Times New Roman"/>
        <w:sz w:val="28"/>
        <w:szCs w:val="28"/>
      </w:rPr>
    </w:pPr>
    <w:r w:rsidRPr="00481B88">
      <w:rPr>
        <w:rStyle w:val="a5"/>
        <w:rFonts w:ascii="Times New Roman" w:hAnsi="Times New Roman"/>
        <w:sz w:val="28"/>
        <w:szCs w:val="28"/>
      </w:rPr>
      <w:fldChar w:fldCharType="begin"/>
    </w:r>
    <w:r w:rsidRPr="00481B88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5"/>
        <w:rFonts w:ascii="Times New Roman" w:hAnsi="Times New Roman"/>
        <w:sz w:val="28"/>
        <w:szCs w:val="28"/>
      </w:rPr>
      <w:fldChar w:fldCharType="separate"/>
    </w:r>
    <w:r w:rsidR="003D7AFB">
      <w:rPr>
        <w:rStyle w:val="a5"/>
        <w:rFonts w:ascii="Times New Roman" w:hAnsi="Times New Roman"/>
        <w:noProof/>
        <w:sz w:val="28"/>
        <w:szCs w:val="28"/>
      </w:rPr>
      <w:t>2</w:t>
    </w:r>
    <w:r w:rsidRPr="00481B88">
      <w:rPr>
        <w:rStyle w:val="a5"/>
        <w:rFonts w:ascii="Times New Roman" w:hAnsi="Times New Roman"/>
        <w:sz w:val="28"/>
        <w:szCs w:val="28"/>
      </w:rPr>
      <w:fldChar w:fldCharType="end"/>
    </w:r>
  </w:p>
  <w:p w:rsidR="0031425F" w:rsidRPr="00E37801" w:rsidRDefault="008E1D58">
    <w:pPr>
      <w:pStyle w:val="a3"/>
      <w:rPr>
        <w:lang w:val="en-US"/>
      </w:rPr>
    </w:pPr>
  </w:p>
  <w:p w:rsidR="0031425F" w:rsidRDefault="008E1D58"/>
  <w:p w:rsidR="0031425F" w:rsidRDefault="008E1D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5303"/>
    <w:multiLevelType w:val="hybridMultilevel"/>
    <w:tmpl w:val="E464941C"/>
    <w:lvl w:ilvl="0" w:tplc="57E6AE8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E7"/>
    <w:rsid w:val="00006D96"/>
    <w:rsid w:val="00077EE7"/>
    <w:rsid w:val="001E3B1A"/>
    <w:rsid w:val="00213CD0"/>
    <w:rsid w:val="002C6A44"/>
    <w:rsid w:val="003D7AFB"/>
    <w:rsid w:val="003E2248"/>
    <w:rsid w:val="005E475E"/>
    <w:rsid w:val="007B71B8"/>
    <w:rsid w:val="00822AC8"/>
    <w:rsid w:val="008E1D58"/>
    <w:rsid w:val="00A405BA"/>
    <w:rsid w:val="00C019E0"/>
    <w:rsid w:val="00C26EBE"/>
    <w:rsid w:val="00C62BBF"/>
    <w:rsid w:val="00D51B37"/>
    <w:rsid w:val="00D9513D"/>
    <w:rsid w:val="00E31ED8"/>
    <w:rsid w:val="00EA6B98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E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7E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7EE7"/>
    <w:rPr>
      <w:rFonts w:ascii="TimesET" w:eastAsia="Times New Roman" w:hAnsi="TimesET" w:cs="Times New Roman"/>
      <w:sz w:val="20"/>
      <w:szCs w:val="20"/>
      <w:lang w:eastAsia="ru-RU"/>
    </w:rPr>
  </w:style>
  <w:style w:type="character" w:styleId="a5">
    <w:name w:val="page number"/>
    <w:basedOn w:val="a0"/>
    <w:rsid w:val="00077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E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7E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7EE7"/>
    <w:rPr>
      <w:rFonts w:ascii="TimesET" w:eastAsia="Times New Roman" w:hAnsi="TimesET" w:cs="Times New Roman"/>
      <w:sz w:val="20"/>
      <w:szCs w:val="20"/>
      <w:lang w:eastAsia="ru-RU"/>
    </w:rPr>
  </w:style>
  <w:style w:type="character" w:styleId="a5">
    <w:name w:val="page number"/>
    <w:basedOn w:val="a0"/>
    <w:rsid w:val="00077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Л. Е.</dc:creator>
  <cp:lastModifiedBy>Дягилева М.А.</cp:lastModifiedBy>
  <cp:revision>9</cp:revision>
  <cp:lastPrinted>2023-12-25T06:59:00Z</cp:lastPrinted>
  <dcterms:created xsi:type="dcterms:W3CDTF">2023-12-18T11:11:00Z</dcterms:created>
  <dcterms:modified xsi:type="dcterms:W3CDTF">2023-12-26T12:16:00Z</dcterms:modified>
</cp:coreProperties>
</file>