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04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.12.2023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>№ 525-д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внесения изменений в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генеральн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план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Октябрьское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</w:rPr>
        <w:t xml:space="preserve"> сельское поселение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Пронского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</w:rPr>
        <w:t xml:space="preserve">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проводятся общественные обсуждения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по обращению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ОО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О «Земледелец».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 xml:space="preserve"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Срок проведения общественных обсуждений: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 06 декабря 2023 г. по 18 декабря</w:t>
        <w:br/>
        <w:t>2023 г.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eastAsia="Times New Roman" w:cs="Times New Roman"/>
            <w:b w:val="false"/>
            <w:bCs w:val="false"/>
            <w:i w:val="false"/>
            <w:iCs w:val="false"/>
            <w:color w:val="000000"/>
            <w:kern w:val="0"/>
            <w:sz w:val="26"/>
            <w:szCs w:val="26"/>
            <w:highlight w:val="white"/>
            <w:u w:val="none"/>
            <w:lang w:val="ru-RU" w:eastAsia="zh-CN" w:bidi="ar-SA"/>
          </w:rPr>
          <w:t>https://uag.ryazangov.ru/announcements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3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Рязанская область, Пронский район, 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с. Октябрьское, ул. Новая, д. 9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sz w:val="26"/>
          <w:szCs w:val="26"/>
          <w:highlight w:val="white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 06 декабря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по 13 декабря 2023 г.,</w:t>
      </w:r>
      <w:r>
        <w:rPr>
          <w:rFonts w:eastAsia="Times New Roman" w:cs="Times New Roman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с 9.00 час. по 17.00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Адрес размещения основной экспозиции: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4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Рязанская область, Пронский район, 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с. Октябрьское, ул. Новая, д. 9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279.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Прием предложений и замечаний: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 06 декабря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по 13 декабря 2023 г., с 9.00 час. по 17.00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Основной день проведения консультаций по проекту внесения изменений</w:t>
        <w:br/>
        <w:t>в генеральный план муниципального образования — Октябрьское сельское поселение Пронского муниципального района Рязанской области будет проходить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13.12.2023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по адресу: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5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Рязанская область, Пронский район, 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с. Октябрьское, ул. Новая, д. 9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с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0 до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e-mail: info@guag62.ru;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4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footnoteReference w:id="2"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 2022 года устанавливаются новые сроки для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rFonts w:cs="Times New Roman"/>
          <w:sz w:val="18"/>
          <w:szCs w:val="18"/>
          <w:highlight w:val="white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rFonts w:cs="Times New Roman"/>
          <w:sz w:val="18"/>
          <w:szCs w:val="18"/>
          <w:highlight w:val="white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rFonts w:cs="Times New Roman"/>
          <w:sz w:val="18"/>
          <w:szCs w:val="18"/>
          <w:highlight w:val="white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highlight w:val="white"/>
        </w:rPr>
      </w:pPr>
      <w:r>
        <w:rPr>
          <w:rFonts w:cs="Times New Roman"/>
          <w:sz w:val="18"/>
          <w:szCs w:val="18"/>
          <w:highlight w:val="white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6"/>
      <w:footnotePr>
        <w:numFmt w:val="decimal"/>
      </w:footnotePr>
      <w:type w:val="nextPage"/>
      <w:pgSz w:w="11906" w:h="16838"/>
      <w:pgMar w:left="1276" w:right="708" w:header="0" w:top="513" w:footer="0" w:bottom="399" w:gutter="0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3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Style27"/>
    <w:next w:val="Style28"/>
    <w:qFormat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5">
    <w:name w:val="Номер страницы"/>
    <w:basedOn w:val="Style13"/>
    <w:rPr/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7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8">
    <w:name w:val="Интернет-ссылка"/>
    <w:rPr>
      <w:color w:val="0000FF"/>
      <w:u w:val="single"/>
    </w:rPr>
  </w:style>
  <w:style w:type="character" w:styleId="Style19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0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1">
    <w:name w:val="Основной шрифт абзаца1"/>
    <w:qFormat/>
    <w:rPr/>
  </w:style>
  <w:style w:type="character" w:styleId="Style21">
    <w:name w:val="Символ концевой сноски"/>
    <w:qFormat/>
    <w:rPr/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сноски"/>
    <w:qFormat/>
    <w:rPr/>
  </w:style>
  <w:style w:type="character" w:styleId="Style24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2">
    <w:name w:val="Знак Знак1"/>
    <w:qFormat/>
    <w:rPr>
      <w:rFonts w:eastAsia="Times New Roman"/>
      <w:szCs w:val="26"/>
      <w:lang w:eastAsia="ru-RU"/>
    </w:rPr>
  </w:style>
  <w:style w:type="character" w:styleId="Style25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6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3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ascii="PT Sans" w:hAnsi="PT Sans" w:cs="Noto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2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Normal"/>
    <w:pPr/>
    <w:rPr/>
  </w:style>
  <w:style w:type="paragraph" w:styleId="Style34">
    <w:name w:val="Footer"/>
    <w:basedOn w:val="Normal"/>
    <w:pPr/>
    <w:rPr/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6">
    <w:name w:val="Содержимое таблицы"/>
    <w:basedOn w:val="Normal"/>
    <w:qFormat/>
    <w:pPr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paragraph" w:styleId="Style38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9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0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4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1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5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2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3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6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4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5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Style46">
    <w:name w:val="Envelope Return"/>
    <w:basedOn w:val="Normal"/>
    <w:pPr>
      <w:suppressLineNumbers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4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5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6" Type="http://schemas.openxmlformats.org/officeDocument/2006/relationships/header" Target="header1.xml"/><Relationship Id="rId7" Type="http://schemas.openxmlformats.org/officeDocument/2006/relationships/footnotes" Target="footnotes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1312</TotalTime>
  <Application>LibreOffice/6.4.4.2$Linux_X86_64 LibreOffice_project/40$Build-2</Application>
  <Pages>2</Pages>
  <Words>602</Words>
  <Characters>4528</Characters>
  <CharactersWithSpaces>5151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2023-12-05T09:42:03Z</dcterms:modified>
  <cp:revision>155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