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43083E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43083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43083E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43083E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308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43083E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43083E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43083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43083E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43083E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43083E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43083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43083E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43083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43083E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43083E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43083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43083E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43083E" w:rsidRPr="0043083E" w:rsidRDefault="0043083E" w:rsidP="0043083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конкурсного отбора муниципальных образований Рязанской области для предоставления субсидий </w:t>
      </w:r>
      <w:r w:rsidRPr="0043083E">
        <w:rPr>
          <w:rFonts w:ascii="Times New Roman" w:hAnsi="Times New Roman"/>
          <w:bCs/>
          <w:sz w:val="28"/>
          <w:szCs w:val="28"/>
        </w:rPr>
        <w:t>на приобретение оборудования, расходных материалов, средств обучения и воспитания в целях создания центров цифрового образования детей</w:t>
      </w:r>
      <w:r w:rsidRPr="0043083E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43083E" w:rsidRPr="0043083E" w:rsidRDefault="0043083E" w:rsidP="004308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43083E">
        <w:rPr>
          <w:rFonts w:ascii="Times New Roman" w:hAnsi="Times New Roman"/>
          <w:bCs/>
          <w:sz w:val="28"/>
          <w:szCs w:val="28"/>
        </w:rPr>
        <w:t>приобретения оборудования, расходных материалов, средств обучения и воспитания в целях создания центров цифрового образования детей</w:t>
      </w:r>
      <w:r w:rsidRPr="0043083E">
        <w:rPr>
          <w:rFonts w:ascii="Times New Roman" w:hAnsi="Times New Roman" w:cs="Times New Roman"/>
          <w:sz w:val="28"/>
          <w:szCs w:val="28"/>
        </w:rPr>
        <w:t xml:space="preserve">, </w:t>
      </w:r>
      <w:r w:rsidRPr="0043083E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«Цифровая образовательная среда», </w:t>
      </w:r>
      <w:hyperlink r:id="rId9" w:tooltip="https://login.consultant.ru/link/?req=doc&amp;base=RLAW073&amp;n=413801&amp;dst=239272" w:history="1">
        <w:r w:rsidRPr="0043083E">
          <w:rPr>
            <w:rFonts w:ascii="Times New Roman" w:hAnsi="Times New Roman" w:cs="Times New Roman"/>
            <w:sz w:val="28"/>
            <w:szCs w:val="28"/>
          </w:rPr>
          <w:t xml:space="preserve">направления (подпрограммы) </w:t>
        </w:r>
      </w:hyperlink>
      <w:r w:rsidRPr="0043083E">
        <w:rPr>
          <w:rFonts w:ascii="Times New Roman" w:hAnsi="Times New Roman" w:cs="Times New Roman"/>
          <w:sz w:val="28"/>
          <w:szCs w:val="28"/>
        </w:rPr>
        <w:t xml:space="preserve">3 «Развитие дополнительного образования»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43083E">
        <w:rPr>
          <w:rFonts w:ascii="Times New Roman" w:hAnsi="Times New Roman"/>
          <w:sz w:val="28"/>
          <w:szCs w:val="28"/>
        </w:rPr>
        <w:t>25.12.2023</w:t>
      </w:r>
      <w:r w:rsidRPr="0043083E">
        <w:rPr>
          <w:rFonts w:ascii="Times New Roman" w:hAnsi="Times New Roman"/>
          <w:sz w:val="28"/>
          <w:szCs w:val="28"/>
        </w:rPr>
        <w:br/>
        <w:t>№ 788-р</w:t>
      </w:r>
      <w:r w:rsidRPr="0043083E">
        <w:rPr>
          <w:rFonts w:ascii="Times New Roman" w:hAnsi="Times New Roman" w:cs="Times New Roman"/>
          <w:sz w:val="28"/>
          <w:szCs w:val="28"/>
        </w:rPr>
        <w:t>,  министерство образования Рязанской области ПОСТАНОВЛЯЕТ:</w:t>
      </w:r>
    </w:p>
    <w:p w:rsidR="0043083E" w:rsidRPr="0043083E" w:rsidRDefault="0043083E" w:rsidP="0043083E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43083E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3083E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</w:t>
      </w:r>
      <w:r w:rsidRPr="0043083E">
        <w:rPr>
          <w:rFonts w:ascii="Times New Roman" w:hAnsi="Times New Roman"/>
          <w:bCs/>
          <w:sz w:val="28"/>
          <w:szCs w:val="28"/>
        </w:rPr>
        <w:t>приобретение оборудования, расходных материалов, средств обучения и воспитания в целях создания центров цифрового образования детей</w:t>
      </w:r>
      <w:r w:rsidRPr="0043083E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 согласно приложению</w:t>
      </w:r>
      <w:r w:rsidRPr="004308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83E">
        <w:rPr>
          <w:rFonts w:ascii="Times New Roman" w:hAnsi="Times New Roman" w:cs="Times New Roman"/>
          <w:sz w:val="28"/>
          <w:szCs w:val="28"/>
        </w:rPr>
        <w:t>к настоящему постановлению.</w:t>
      </w:r>
    </w:p>
    <w:p w:rsidR="0043083E" w:rsidRPr="0043083E" w:rsidRDefault="0043083E" w:rsidP="004308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1 января 2024 года.</w:t>
      </w:r>
    </w:p>
    <w:p w:rsidR="0043083E" w:rsidRPr="0043083E" w:rsidRDefault="0043083E" w:rsidP="0043083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заместителя министра образования Рязанской области Хлыстова С.Н.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</w:t>
      </w:r>
      <w:r w:rsidRPr="0043083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3083E">
        <w:rPr>
          <w:rFonts w:ascii="Times New Roman" w:hAnsi="Times New Roman" w:cs="Times New Roman"/>
          <w:sz w:val="28"/>
          <w:szCs w:val="28"/>
        </w:rPr>
        <w:t xml:space="preserve">             О.С. Щетинкина</w:t>
      </w:r>
    </w:p>
    <w:p w:rsidR="0043083E" w:rsidRPr="0043083E" w:rsidRDefault="0043083E" w:rsidP="0043083E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3083E">
        <w:rPr>
          <w:rFonts w:ascii="Times New Roman" w:hAnsi="Times New Roman" w:cs="Times New Roman"/>
          <w:sz w:val="28"/>
          <w:szCs w:val="28"/>
        </w:rPr>
        <w:br w:type="page"/>
      </w:r>
    </w:p>
    <w:p w:rsidR="0043083E" w:rsidRPr="0043083E" w:rsidRDefault="0043083E" w:rsidP="0043083E">
      <w:pPr>
        <w:pStyle w:val="ConsPlusNormal"/>
        <w:ind w:left="778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083E" w:rsidRPr="0043083E" w:rsidRDefault="0043083E" w:rsidP="0043083E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3083E" w:rsidRPr="0043083E" w:rsidRDefault="0043083E" w:rsidP="0043083E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43083E" w:rsidRPr="0043083E" w:rsidRDefault="0043083E" w:rsidP="0043083E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43083E" w:rsidRPr="0043083E" w:rsidRDefault="0043083E" w:rsidP="0043083E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43083E" w:rsidRPr="0043083E" w:rsidRDefault="0043083E" w:rsidP="004308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3083E" w:rsidRPr="0043083E" w:rsidRDefault="0043083E" w:rsidP="004308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83E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3083E" w:rsidRPr="0043083E" w:rsidRDefault="0043083E" w:rsidP="004308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83E">
        <w:rPr>
          <w:rFonts w:ascii="Times New Roman" w:hAnsi="Times New Roman" w:cs="Times New Roman"/>
          <w:b w:val="0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на </w:t>
      </w:r>
      <w:r w:rsidRPr="0043083E">
        <w:rPr>
          <w:rFonts w:ascii="Times New Roman" w:hAnsi="Times New Roman"/>
          <w:b w:val="0"/>
          <w:sz w:val="28"/>
          <w:szCs w:val="28"/>
        </w:rPr>
        <w:t>приобретение оборудования, расходных материалов, средств обучения и воспитания в целях создания центров цифрового образования детей</w:t>
      </w:r>
      <w:r w:rsidRPr="0043083E">
        <w:rPr>
          <w:rFonts w:ascii="Times New Roman" w:hAnsi="Times New Roman" w:cs="Times New Roman"/>
          <w:b w:val="0"/>
          <w:sz w:val="28"/>
          <w:szCs w:val="28"/>
        </w:rPr>
        <w:t>, и проверки условий предоставления таких субсидий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3083E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r w:rsidRPr="0043083E">
        <w:rPr>
          <w:rFonts w:ascii="Times New Roman" w:hAnsi="Times New Roman"/>
          <w:bCs/>
          <w:sz w:val="28"/>
          <w:szCs w:val="28"/>
        </w:rPr>
        <w:t>создания центров цифрового образования детей</w:t>
      </w:r>
      <w:r w:rsidRPr="0043083E">
        <w:rPr>
          <w:rFonts w:ascii="Times New Roman" w:hAnsi="Times New Roman" w:cs="Times New Roman"/>
          <w:sz w:val="28"/>
          <w:szCs w:val="28"/>
        </w:rPr>
        <w:t xml:space="preserve"> </w:t>
      </w:r>
      <w:r w:rsidRPr="0043083E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«Цифровая образовательная среда», </w:t>
      </w:r>
      <w:hyperlink r:id="rId10" w:tooltip="https://login.consultant.ru/link/?req=doc&amp;base=RLAW073&amp;n=413801&amp;dst=239272" w:history="1">
        <w:r w:rsidRPr="0043083E">
          <w:rPr>
            <w:rFonts w:ascii="Times New Roman" w:hAnsi="Times New Roman" w:cs="Times New Roman"/>
            <w:sz w:val="28"/>
            <w:szCs w:val="28"/>
          </w:rPr>
          <w:t xml:space="preserve">направления (подпрограммы) </w:t>
        </w:r>
      </w:hyperlink>
      <w:r w:rsidRPr="0043083E">
        <w:rPr>
          <w:rFonts w:ascii="Times New Roman" w:hAnsi="Times New Roman" w:cs="Times New Roman"/>
          <w:sz w:val="28"/>
          <w:szCs w:val="28"/>
        </w:rPr>
        <w:t xml:space="preserve">3 «Развитие дополнительного образования»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43083E">
        <w:rPr>
          <w:rFonts w:ascii="Times New Roman" w:hAnsi="Times New Roman"/>
          <w:sz w:val="28"/>
          <w:szCs w:val="28"/>
        </w:rPr>
        <w:t>25.12.2023</w:t>
      </w:r>
      <w:r w:rsidRPr="0043083E">
        <w:rPr>
          <w:rFonts w:ascii="Times New Roman" w:hAnsi="Times New Roman"/>
          <w:sz w:val="28"/>
          <w:szCs w:val="28"/>
        </w:rPr>
        <w:br/>
        <w:t>№ 788-р</w:t>
      </w:r>
      <w:r w:rsidRPr="0043083E">
        <w:rPr>
          <w:rFonts w:ascii="Times New Roman" w:hAnsi="Times New Roman" w:cs="Times New Roman"/>
          <w:sz w:val="28"/>
          <w:szCs w:val="28"/>
        </w:rPr>
        <w:t>,  (далее - мероприятие, Порядок, Подпрограмма), и проверки условий предоставления таких субсидий.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</w:t>
      </w:r>
      <w:r w:rsidRPr="0043083E">
        <w:rPr>
          <w:rFonts w:ascii="Times New Roman" w:hAnsi="Times New Roman"/>
          <w:bCs/>
          <w:sz w:val="28"/>
          <w:szCs w:val="28"/>
        </w:rPr>
        <w:t>приобретение оборудования, расходных материалов, средств обучения и воспитания в целях создания центров цифрового образования детей</w:t>
      </w:r>
      <w:r w:rsidRPr="0043083E">
        <w:rPr>
          <w:rFonts w:ascii="Times New Roman" w:hAnsi="Times New Roman" w:cs="Times New Roman"/>
          <w:sz w:val="28"/>
          <w:szCs w:val="28"/>
        </w:rPr>
        <w:t xml:space="preserve"> </w:t>
      </w:r>
      <w:r w:rsidRPr="0043083E">
        <w:rPr>
          <w:rFonts w:ascii="Times New Roman" w:hAnsi="Times New Roman" w:cs="Times New Roman"/>
          <w:bCs/>
          <w:sz w:val="28"/>
          <w:szCs w:val="28"/>
        </w:rPr>
        <w:t>в рамках регионального проекта «Цифровая образовательная среда».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43083E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приобретение оборудования, расходных материалов, средств обучения и воспитания в целях создания центров цифрового образования детей в рамках регионального проекта «Цифровая образовательная среда», утвержденными постановлением Правительства Рязанской области </w:t>
      </w:r>
      <w:r w:rsidRPr="0043083E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43083E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43083E">
        <w:t>.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3083E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43083E" w:rsidRPr="0043083E" w:rsidRDefault="0043083E" w:rsidP="004308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3083E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Состав Комиссии формируется из представителей министерства образования Рязанской области и утверждается приказом министерства.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lastRenderedPageBreak/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11" w:tooltip="https://login.consultant.ru/link/?req=doc&amp;base=RLAW073&amp;n=403109&amp;dst=100030" w:history="1">
        <w:r w:rsidRPr="0043083E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43083E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3083E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43083E" w:rsidRPr="0043083E" w:rsidRDefault="0043083E" w:rsidP="004308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83E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43083E" w:rsidRPr="0043083E" w:rsidRDefault="0043083E" w:rsidP="004308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2" w:tooltip="https://minobr.ryazan.gov.ru" w:history="1">
        <w:r w:rsidRPr="0043083E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43083E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3.3. Заявки на участие в конкурсном отборе подаются участниками нарочно в адрес организатора в соответствии со сроком, определенным в извещении. Срок </w:t>
      </w:r>
      <w:r w:rsidRPr="0043083E">
        <w:rPr>
          <w:rFonts w:ascii="Times New Roman" w:hAnsi="Times New Roman" w:cs="Times New Roman"/>
          <w:sz w:val="28"/>
          <w:szCs w:val="28"/>
        </w:rPr>
        <w:lastRenderedPageBreak/>
        <w:t>приема заявок - 5 рабочих дней со дня начала проведения конкурсного отбора.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43083E" w:rsidRPr="0043083E" w:rsidRDefault="0043083E" w:rsidP="004308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43083E">
        <w:rPr>
          <w:rFonts w:ascii="Times New Roman" w:hAnsi="Times New Roman"/>
          <w:sz w:val="28"/>
          <w:szCs w:val="28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 w:rsidRPr="0043083E">
        <w:rPr>
          <w:rFonts w:ascii="Times New Roman" w:eastAsia="Times New Roman" w:hAnsi="Times New Roman"/>
          <w:sz w:val="28"/>
          <w:szCs w:val="28"/>
        </w:rPr>
        <w:t>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43083E">
        <w:rPr>
          <w:rFonts w:ascii="Times New Roman" w:hAnsi="Times New Roman"/>
          <w:sz w:val="28"/>
          <w:szCs w:val="28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/>
          <w:sz w:val="28"/>
          <w:szCs w:val="28"/>
        </w:rPr>
        <w:t xml:space="preserve">- централизация закупок в соответствии с распоряжением Правительства Рязанской области от 29.12.2021 № 563-р; </w:t>
      </w:r>
    </w:p>
    <w:p w:rsidR="0043083E" w:rsidRPr="0043083E" w:rsidRDefault="0043083E" w:rsidP="0043083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3083E">
        <w:rPr>
          <w:rFonts w:ascii="Times New Roman" w:hAnsi="Times New Roman"/>
          <w:bCs/>
          <w:sz w:val="28"/>
          <w:szCs w:val="28"/>
        </w:rPr>
        <w:t>- наличие у муниципальных общеобразовательных организаций i-го муниципального образования Рязанской области, на базе которых планируется создание центров цифрового образования «IT-куб», лицензии на осуществление образовательной деятельности по дополнительному образованию детей;</w:t>
      </w:r>
    </w:p>
    <w:p w:rsidR="0043083E" w:rsidRPr="0043083E" w:rsidRDefault="0043083E" w:rsidP="0043083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3083E">
        <w:rPr>
          <w:rFonts w:ascii="Times New Roman" w:hAnsi="Times New Roman"/>
          <w:bCs/>
          <w:sz w:val="28"/>
          <w:szCs w:val="28"/>
        </w:rPr>
        <w:t>- обязательство муниципального образования Рязанской области по приобретению оборудования, расходных материалов, средств обучения и воспитания, комплектуемых в соответствии с методическими рекомендациями Министерства просвещения Российской Федерации, размещаемыми на официальном сайте Министерства в информационно-телекоммуникационной сети «Интернет» (далее - методические рекомендации «IT-куб»).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3083E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4.2. Число членов Комиссии должно быть не менее 7 человек. Комиссия вправе </w:t>
      </w:r>
      <w:r w:rsidRPr="0043083E">
        <w:rPr>
          <w:rFonts w:ascii="Times New Roman" w:hAnsi="Times New Roman" w:cs="Times New Roman"/>
          <w:sz w:val="28"/>
          <w:szCs w:val="28"/>
        </w:rPr>
        <w:lastRenderedPageBreak/>
        <w:t>осуществлять свои полномочия, если на ее заседаниях присутствуют не менее 2/3 от списочного состава.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 w:rsidRPr="0043083E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43083E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3" w:tooltip="https://login.consultant.ru/link/?req=doc&amp;base=RLAW073&amp;n=413801&amp;dst=229876" w:history="1">
        <w:r w:rsidRPr="0043083E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43083E">
        <w:rPr>
          <w:rFonts w:ascii="Times New Roman" w:hAnsi="Times New Roman" w:cs="Times New Roman"/>
          <w:sz w:val="28"/>
          <w:szCs w:val="28"/>
        </w:rPr>
        <w:t>, 8 Правил.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4" w:tooltip="https://login.consultant.ru/link/?req=doc&amp;base=RLAW073&amp;n=403109&amp;dst=100030" w:history="1">
        <w:r w:rsidRPr="0043083E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43083E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4"/>
        <w:gridCol w:w="1276"/>
      </w:tblGrid>
      <w:tr w:rsidR="0043083E" w:rsidRPr="0043083E" w:rsidTr="00563AB2">
        <w:tc>
          <w:tcPr>
            <w:tcW w:w="8784" w:type="dxa"/>
          </w:tcPr>
          <w:p w:rsidR="0043083E" w:rsidRPr="0043083E" w:rsidRDefault="0043083E" w:rsidP="00563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3E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276" w:type="dxa"/>
          </w:tcPr>
          <w:p w:rsidR="0043083E" w:rsidRPr="0043083E" w:rsidRDefault="0043083E" w:rsidP="00563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3E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3083E" w:rsidRPr="0043083E" w:rsidTr="00563AB2">
        <w:tc>
          <w:tcPr>
            <w:tcW w:w="8784" w:type="dxa"/>
          </w:tcPr>
          <w:p w:rsidR="0043083E" w:rsidRPr="0043083E" w:rsidRDefault="0043083E" w:rsidP="00563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083E">
              <w:rPr>
                <w:rFonts w:ascii="Times New Roman" w:hAnsi="Times New Roman"/>
                <w:bCs/>
                <w:sz w:val="28"/>
                <w:szCs w:val="28"/>
              </w:rPr>
              <w:t>Наличие потребности i-го муниципального образования Рязанской области в создании центров цифрового образования детей</w:t>
            </w:r>
          </w:p>
        </w:tc>
        <w:tc>
          <w:tcPr>
            <w:tcW w:w="1276" w:type="dxa"/>
          </w:tcPr>
          <w:p w:rsidR="0043083E" w:rsidRPr="0043083E" w:rsidRDefault="0043083E" w:rsidP="00563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3E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  <w:tr w:rsidR="0043083E" w:rsidRPr="0043083E" w:rsidTr="00563AB2">
        <w:tc>
          <w:tcPr>
            <w:tcW w:w="8784" w:type="dxa"/>
          </w:tcPr>
          <w:p w:rsidR="0043083E" w:rsidRPr="0043083E" w:rsidRDefault="0043083E" w:rsidP="00563AB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3083E">
              <w:rPr>
                <w:rFonts w:ascii="Times New Roman" w:hAnsi="Times New Roman"/>
                <w:bCs/>
                <w:sz w:val="28"/>
                <w:szCs w:val="28"/>
              </w:rPr>
              <w:t>Наличие не менее шести направлений реализации образовательных программ, перечня минимальных показателей создания и функционирования центра «IT-куб» у образовательной организации, на базе которой планируется его создание, в соответствии с приложением № 2 методическим рекомендациям по созданию и функционированию центров цифрового образования детей «IT-куб».</w:t>
            </w:r>
          </w:p>
        </w:tc>
        <w:tc>
          <w:tcPr>
            <w:tcW w:w="1276" w:type="dxa"/>
          </w:tcPr>
          <w:p w:rsidR="0043083E" w:rsidRPr="0043083E" w:rsidRDefault="0043083E" w:rsidP="00563A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3E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</w:tbl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После оценки документов на соответствие критериям конкурсного отбора Комиссия формирует перечень муниципальных образований с указанием муниципальных образовательных организаций, в которых существует потребность в оснащении оборудованием, расходными материалами, средствами обучения, и воспитания в целях создания и функционирования центров цифрового образования «</w:t>
      </w:r>
      <w:r w:rsidRPr="0043083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43083E">
        <w:rPr>
          <w:rFonts w:ascii="Times New Roman" w:hAnsi="Times New Roman" w:cs="Times New Roman"/>
          <w:sz w:val="28"/>
          <w:szCs w:val="28"/>
        </w:rPr>
        <w:t xml:space="preserve">-куб», ранжированный по мере возрастания порядкового номера с учетом лимитов бюджетных обязательств, доведенных до министерства образования на </w:t>
      </w:r>
      <w:r w:rsidRPr="0043083E">
        <w:rPr>
          <w:rFonts w:ascii="Times New Roman" w:hAnsi="Times New Roman" w:cs="Times New Roman"/>
          <w:sz w:val="28"/>
          <w:szCs w:val="28"/>
        </w:rPr>
        <w:lastRenderedPageBreak/>
        <w:t xml:space="preserve">финансирование данного мероприятия в </w:t>
      </w:r>
      <w:hyperlink r:id="rId15" w:tooltip="https://login.consultant.ru/link/?req=doc&amp;base=RLAW073&amp;n=413801&amp;dst=225722" w:history="1">
        <w:r w:rsidRPr="0043083E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43083E">
        <w:rPr>
          <w:rFonts w:ascii="Times New Roman" w:hAnsi="Times New Roman" w:cs="Times New Roman"/>
          <w:sz w:val="28"/>
          <w:szCs w:val="28"/>
        </w:rPr>
        <w:t>.Заявке,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6" w:tooltip="https://login.consultant.ru/link/?req=doc&amp;base=RLAW073&amp;n=413801&amp;dst=229880" w:history="1">
        <w:r w:rsidRPr="0043083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43083E">
        <w:rPr>
          <w:rFonts w:ascii="Times New Roman" w:hAnsi="Times New Roman" w:cs="Times New Roman"/>
          <w:sz w:val="28"/>
          <w:szCs w:val="28"/>
        </w:rPr>
        <w:t xml:space="preserve"> 7 Правил.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18E50ED" wp14:editId="0BC372A9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7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83E">
        <w:rPr>
          <w:rFonts w:ascii="Times New Roman" w:hAnsi="Times New Roman" w:cs="Times New Roman"/>
          <w:sz w:val="28"/>
          <w:szCs w:val="28"/>
        </w:rPr>
        <w:t>,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где: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8" w:tooltip="https://login.consultant.ru/link/?req=doc&amp;base=RLAW073&amp;n=413801&amp;dst=225722" w:history="1">
        <w:r w:rsidRPr="0043083E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43083E">
        <w:rPr>
          <w:rFonts w:ascii="Times New Roman" w:hAnsi="Times New Roman" w:cs="Times New Roman"/>
          <w:sz w:val="28"/>
          <w:szCs w:val="28"/>
        </w:rPr>
        <w:t>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9" w:tooltip="https://login.consultant.ru/link/?req=doc&amp;base=RLAW073&amp;n=413801&amp;dst=225722" w:history="1">
        <w:r w:rsidRPr="0043083E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43083E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3083E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43083E" w:rsidRPr="0043083E" w:rsidRDefault="0043083E" w:rsidP="004308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3083E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20" w:tooltip="https://login.consultant.ru/link/?req=doc&amp;base=RLAW073&amp;n=403109&amp;dst=100030" w:history="1">
        <w:r w:rsidRPr="0043083E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43083E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</w:t>
      </w:r>
      <w:r w:rsidRPr="0043083E">
        <w:rPr>
          <w:rFonts w:ascii="Times New Roman" w:hAnsi="Times New Roman" w:cs="Times New Roman"/>
          <w:sz w:val="28"/>
          <w:szCs w:val="28"/>
        </w:rPr>
        <w:lastRenderedPageBreak/>
        <w:t xml:space="preserve">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21" w:tooltip="https://login.consultant.ru/link/?req=doc&amp;base=RLAW073&amp;n=413801&amp;dst=225722" w:history="1">
        <w:r w:rsidRPr="0043083E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43083E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43083E" w:rsidRPr="0043083E" w:rsidRDefault="0043083E" w:rsidP="004308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43083E" w:rsidRPr="0043083E" w:rsidRDefault="0043083E" w:rsidP="004308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3083E" w:rsidRPr="0043083E" w:rsidRDefault="0043083E" w:rsidP="0043083E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конкурсного отбора </w:t>
      </w:r>
    </w:p>
    <w:p w:rsidR="0043083E" w:rsidRPr="0043083E" w:rsidRDefault="0043083E" w:rsidP="0043083E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муниципальных образований Рязанской</w:t>
      </w:r>
    </w:p>
    <w:p w:rsidR="0043083E" w:rsidRPr="0043083E" w:rsidRDefault="0043083E" w:rsidP="0043083E">
      <w:pPr>
        <w:pStyle w:val="ConsPlusNormal"/>
        <w:ind w:left="3543"/>
        <w:jc w:val="right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области для предоставления субсидий </w:t>
      </w:r>
      <w:r w:rsidRPr="0043083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43083E">
        <w:rPr>
          <w:rFonts w:ascii="Times New Roman" w:hAnsi="Times New Roman"/>
          <w:bCs/>
          <w:sz w:val="28"/>
          <w:szCs w:val="28"/>
        </w:rPr>
        <w:t>приобретение оборудования, расходных материалов, средств обучения и воспитания в целях создания центров цифрового образования детей</w:t>
      </w:r>
      <w:r w:rsidRPr="0043083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3083E" w:rsidRPr="0043083E" w:rsidRDefault="0043083E" w:rsidP="0043083E">
      <w:pPr>
        <w:pStyle w:val="ConsPlusNormal"/>
        <w:ind w:left="3543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и проверки условий</w:t>
      </w:r>
      <w:r w:rsidRPr="0043083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083E">
        <w:rPr>
          <w:rFonts w:ascii="Times New Roman" w:hAnsi="Times New Roman" w:cs="Times New Roman"/>
          <w:sz w:val="28"/>
          <w:szCs w:val="28"/>
        </w:rPr>
        <w:t>предоставления таких субсидий</w:t>
      </w:r>
    </w:p>
    <w:p w:rsidR="0043083E" w:rsidRPr="0043083E" w:rsidRDefault="0043083E" w:rsidP="0043083E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164"/>
      <w:bookmarkEnd w:id="0"/>
    </w:p>
    <w:p w:rsidR="0043083E" w:rsidRPr="0043083E" w:rsidRDefault="0043083E" w:rsidP="004308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ЗАЯВКА</w:t>
      </w:r>
    </w:p>
    <w:p w:rsidR="0043083E" w:rsidRPr="0043083E" w:rsidRDefault="0043083E" w:rsidP="004308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3083E" w:rsidRPr="0043083E" w:rsidRDefault="0043083E" w:rsidP="004308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20___ финансовом году</w:t>
      </w:r>
    </w:p>
    <w:p w:rsidR="0043083E" w:rsidRPr="0043083E" w:rsidRDefault="0043083E" w:rsidP="0043083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муниципальному образованию - 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3083E">
        <w:rPr>
          <w:rFonts w:ascii="Times New Roman" w:hAnsi="Times New Roman" w:cs="Times New Roman"/>
          <w:sz w:val="28"/>
          <w:szCs w:val="28"/>
        </w:rPr>
        <w:t>_</w:t>
      </w:r>
    </w:p>
    <w:p w:rsidR="0043083E" w:rsidRPr="0043083E" w:rsidRDefault="0043083E" w:rsidP="0043083E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43083E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Pr="0043083E">
        <w:rPr>
          <w:rFonts w:ascii="Times New Roman" w:hAnsi="Times New Roman"/>
          <w:bCs/>
          <w:sz w:val="28"/>
          <w:szCs w:val="28"/>
        </w:rPr>
        <w:t>приобретение оборудования, расходных материалов, средств обучения и воспитания в целях создания центров цифрового образования детей</w:t>
      </w:r>
      <w:r w:rsidRPr="0043083E">
        <w:rPr>
          <w:rFonts w:ascii="Times New Roman" w:hAnsi="Times New Roman" w:cs="Times New Roman"/>
          <w:sz w:val="28"/>
          <w:szCs w:val="28"/>
        </w:rPr>
        <w:t xml:space="preserve">, </w:t>
      </w:r>
      <w:r w:rsidRPr="0043083E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«Цифровая образовательная среда», </w:t>
      </w:r>
      <w:hyperlink r:id="rId22" w:tooltip="https://login.consultant.ru/link/?req=doc&amp;base=RLAW073&amp;n=413801&amp;dst=239272" w:history="1">
        <w:r w:rsidRPr="0043083E">
          <w:rPr>
            <w:rFonts w:ascii="Times New Roman" w:hAnsi="Times New Roman" w:cs="Times New Roman"/>
            <w:sz w:val="28"/>
            <w:szCs w:val="28"/>
          </w:rPr>
          <w:t xml:space="preserve">направления (подпрограммы) </w:t>
        </w:r>
      </w:hyperlink>
      <w:r w:rsidRPr="0043083E">
        <w:rPr>
          <w:rFonts w:ascii="Times New Roman" w:hAnsi="Times New Roman" w:cs="Times New Roman"/>
          <w:sz w:val="28"/>
          <w:szCs w:val="28"/>
        </w:rPr>
        <w:t>3 «Развитие дополнительного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43083E">
        <w:rPr>
          <w:rFonts w:ascii="Times New Roman" w:hAnsi="Times New Roman" w:cs="Times New Roman"/>
          <w:sz w:val="28"/>
          <w:szCs w:val="28"/>
        </w:rPr>
        <w:t>_____</w:t>
      </w:r>
    </w:p>
    <w:p w:rsidR="0043083E" w:rsidRPr="0043083E" w:rsidRDefault="0043083E" w:rsidP="0043083E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43083E">
        <w:rPr>
          <w:rFonts w:ascii="Times New Roman" w:hAnsi="Times New Roman" w:cs="Times New Roman"/>
          <w:i/>
          <w:sz w:val="24"/>
          <w:szCs w:val="28"/>
        </w:rPr>
        <w:t xml:space="preserve">       </w:t>
      </w:r>
      <w:r w:rsidRPr="0043083E">
        <w:rPr>
          <w:rFonts w:ascii="Times New Roman" w:hAnsi="Times New Roman" w:cs="Times New Roman"/>
          <w:i/>
          <w:sz w:val="22"/>
          <w:szCs w:val="24"/>
        </w:rPr>
        <w:t xml:space="preserve"> (наименование муниципального образования Рязанской области)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 областного  бюджета на </w:t>
      </w:r>
      <w:r w:rsidRPr="0043083E">
        <w:rPr>
          <w:rFonts w:ascii="Times New Roman" w:hAnsi="Times New Roman"/>
          <w:bCs/>
          <w:sz w:val="28"/>
          <w:szCs w:val="28"/>
        </w:rPr>
        <w:t>приобретение оборудования, расходных материалов, средств обучения и воспитания в целях создания центров цифрового образования детей</w:t>
      </w:r>
      <w:r w:rsidRPr="0043083E">
        <w:rPr>
          <w:rFonts w:ascii="Times New Roman" w:hAnsi="Times New Roman" w:cs="Times New Roman"/>
          <w:sz w:val="28"/>
          <w:szCs w:val="28"/>
        </w:rPr>
        <w:t xml:space="preserve">, </w:t>
      </w:r>
      <w:r w:rsidRPr="0043083E">
        <w:rPr>
          <w:rFonts w:ascii="Times New Roman" w:hAnsi="Times New Roman" w:cs="Times New Roman"/>
          <w:bCs/>
          <w:sz w:val="28"/>
          <w:szCs w:val="28"/>
        </w:rPr>
        <w:t xml:space="preserve">в рамках регионального проекта «Цифровая образовательная среда», </w:t>
      </w:r>
      <w:hyperlink r:id="rId23" w:tooltip="https://login.consultant.ru/link/?req=doc&amp;base=RLAW073&amp;n=413801&amp;dst=239272" w:history="1">
        <w:r w:rsidRPr="0043083E">
          <w:rPr>
            <w:rFonts w:ascii="Times New Roman" w:hAnsi="Times New Roman" w:cs="Times New Roman"/>
            <w:sz w:val="28"/>
            <w:szCs w:val="28"/>
          </w:rPr>
          <w:t xml:space="preserve">направления (подпрограммы) </w:t>
        </w:r>
      </w:hyperlink>
      <w:r w:rsidRPr="0043083E">
        <w:rPr>
          <w:rFonts w:ascii="Times New Roman" w:hAnsi="Times New Roman" w:cs="Times New Roman"/>
          <w:sz w:val="28"/>
          <w:szCs w:val="28"/>
        </w:rPr>
        <w:t xml:space="preserve">3 «Развитие дополнительного образования» 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    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 xml:space="preserve">        Общий объем расходного обязательства муниципального образования -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43083E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43083E" w:rsidRPr="0043083E" w:rsidRDefault="0043083E" w:rsidP="0043083E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43083E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43083E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43083E" w:rsidRPr="0043083E" w:rsidRDefault="0043083E" w:rsidP="0043083E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43083E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  <w:bookmarkStart w:id="1" w:name="_GoBack"/>
      <w:bookmarkEnd w:id="1"/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43083E" w:rsidRPr="0043083E" w:rsidRDefault="0043083E" w:rsidP="0043083E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43083E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43083E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</w:t>
      </w:r>
      <w:r w:rsidRPr="0043083E">
        <w:rPr>
          <w:rFonts w:ascii="Times New Roman" w:hAnsi="Times New Roman" w:cs="Times New Roman"/>
          <w:i/>
          <w:sz w:val="22"/>
          <w:szCs w:val="24"/>
        </w:rPr>
        <w:t>(подпись)   (расшифровка подписи)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083E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43083E" w:rsidRPr="0043083E" w:rsidRDefault="0043083E" w:rsidP="004308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3083E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43083E" w:rsidRPr="0043083E" w:rsidRDefault="0043083E" w:rsidP="0043083E">
      <w:pPr>
        <w:spacing w:after="0" w:line="240" w:lineRule="auto"/>
        <w:rPr>
          <w:rFonts w:ascii="Times New Roman" w:hAnsi="Times New Roman" w:cs="Times New Roman"/>
        </w:rPr>
      </w:pPr>
    </w:p>
    <w:p w:rsidR="00754A96" w:rsidRPr="0043083E" w:rsidRDefault="00754A96" w:rsidP="00754A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21D3" w:rsidRPr="0043083E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RPr="0043083E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93D" w:rsidRDefault="0053493D" w:rsidP="00D976A2">
      <w:pPr>
        <w:spacing w:after="0" w:line="240" w:lineRule="auto"/>
      </w:pPr>
      <w:r>
        <w:separator/>
      </w:r>
    </w:p>
  </w:endnote>
  <w:endnote w:type="continuationSeparator" w:id="0">
    <w:p w:rsidR="0053493D" w:rsidRDefault="0053493D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93D" w:rsidRDefault="0053493D" w:rsidP="00D976A2">
      <w:pPr>
        <w:spacing w:after="0" w:line="240" w:lineRule="auto"/>
      </w:pPr>
      <w:r>
        <w:separator/>
      </w:r>
    </w:p>
  </w:footnote>
  <w:footnote w:type="continuationSeparator" w:id="0">
    <w:p w:rsidR="0053493D" w:rsidRDefault="0053493D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3083E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493D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43083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9876" TargetMode="External"/><Relationship Id="rId18" Type="http://schemas.openxmlformats.org/officeDocument/2006/relationships/hyperlink" Target="https://login.consultant.ru/link/?req=doc&amp;base=RLAW073&amp;n=413801&amp;dst=225722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73&amp;n=413801&amp;dst=22572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obr.ryazan.gov.ru" TargetMode="Externa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9880" TargetMode="External"/><Relationship Id="rId20" Type="http://schemas.openxmlformats.org/officeDocument/2006/relationships/hyperlink" Target="https://login.consultant.ru/link/?req=doc&amp;base=RLAW073&amp;n=403109&amp;dst=10003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03109&amp;dst=10003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413801&amp;dst=225722" TargetMode="External"/><Relationship Id="rId23" Type="http://schemas.openxmlformats.org/officeDocument/2006/relationships/hyperlink" Target="https://login.consultant.ru/link/?req=doc&amp;base=RLAW073&amp;n=413801&amp;dst=239272" TargetMode="External"/><Relationship Id="rId10" Type="http://schemas.openxmlformats.org/officeDocument/2006/relationships/hyperlink" Target="https://login.consultant.ru/link/?req=doc&amp;base=RLAW073&amp;n=413801&amp;dst=239272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13801&amp;dst=239272" TargetMode="External"/><Relationship Id="rId14" Type="http://schemas.openxmlformats.org/officeDocument/2006/relationships/hyperlink" Target="https://login.consultant.ru/link/?req=doc&amp;base=RLAW073&amp;n=403109&amp;dst=100030" TargetMode="External"/><Relationship Id="rId22" Type="http://schemas.openxmlformats.org/officeDocument/2006/relationships/hyperlink" Target="https://login.consultant.ru/link/?req=doc&amp;base=RLAW073&amp;n=413801&amp;dst=2392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FD2B7-614D-4D5C-A3C3-40B73242D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3058</Words>
  <Characters>17434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2023-05-10T07:08:00Z</cp:lastPrinted>
  <dcterms:created xsi:type="dcterms:W3CDTF">2023-12-27T06:10:00Z</dcterms:created>
  <dcterms:modified xsi:type="dcterms:W3CDTF">2023-12-27T08:45:00Z</dcterms:modified>
</cp:coreProperties>
</file>