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9F01CA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F01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9F01CA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</w:pPr>
    </w:p>
    <w:p w:rsidR="00C7219B" w:rsidRPr="009F01CA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01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9F01CA" w:rsidRDefault="00C7219B" w:rsidP="009F0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7219B" w:rsidRPr="009F01CA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01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9F01CA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18"/>
          <w:szCs w:val="24"/>
          <w:lang w:eastAsia="ru-RU"/>
        </w:rPr>
      </w:pPr>
    </w:p>
    <w:p w:rsidR="00C7219B" w:rsidRPr="009F01CA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9F01CA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9F01CA" w:rsidRPr="009F01CA" w:rsidRDefault="009F01CA" w:rsidP="009F01CA">
      <w:pPr>
        <w:pStyle w:val="ConsPlusTitle"/>
        <w:jc w:val="both"/>
        <w:rPr>
          <w:rFonts w:ascii="Times New Roman" w:hAnsi="Times New Roman" w:cs="Times New Roman"/>
          <w:sz w:val="18"/>
          <w:szCs w:val="28"/>
        </w:rPr>
      </w:pPr>
    </w:p>
    <w:p w:rsidR="009F01CA" w:rsidRPr="009F01CA" w:rsidRDefault="009F01CA" w:rsidP="009F01C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предоставления субсидий </w:t>
      </w:r>
      <w:r w:rsidRPr="009F01CA">
        <w:rPr>
          <w:rFonts w:ascii="Times New Roman" w:hAnsi="Times New Roman"/>
          <w:bCs/>
          <w:sz w:val="28"/>
          <w:szCs w:val="28"/>
        </w:rPr>
        <w:t xml:space="preserve">на приобретение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направленностей, </w:t>
      </w:r>
    </w:p>
    <w:p w:rsidR="009F01CA" w:rsidRPr="009F01CA" w:rsidRDefault="009F01CA" w:rsidP="009F0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9F01CA" w:rsidRPr="009F01CA" w:rsidRDefault="009F01CA" w:rsidP="009F01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9F01CA">
        <w:rPr>
          <w:rFonts w:ascii="Times New Roman" w:hAnsi="Times New Roman"/>
          <w:bCs/>
          <w:sz w:val="28"/>
          <w:szCs w:val="28"/>
        </w:rPr>
        <w:t>приобретения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 w:rsidRPr="009F01CA">
        <w:rPr>
          <w:rFonts w:ascii="Times New Roman" w:hAnsi="Times New Roman" w:cs="Times New Roman"/>
          <w:sz w:val="28"/>
          <w:szCs w:val="28"/>
        </w:rPr>
        <w:t xml:space="preserve">, </w:t>
      </w:r>
      <w:r w:rsidRPr="009F01CA">
        <w:rPr>
          <w:rFonts w:ascii="Times New Roman" w:hAnsi="Times New Roman"/>
          <w:bCs/>
          <w:sz w:val="28"/>
          <w:szCs w:val="28"/>
        </w:rPr>
        <w:t xml:space="preserve">направленностей </w:t>
      </w:r>
      <w:r w:rsidRPr="009F01CA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«Успех каждого ребенка», </w:t>
      </w:r>
      <w:hyperlink r:id="rId9" w:tooltip="https://login.consultant.ru/link/?req=doc&amp;base=RLAW073&amp;n=413801&amp;dst=239272" w:history="1">
        <w:r w:rsidRPr="009F01CA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9F01CA">
        <w:rPr>
          <w:rFonts w:ascii="Times New Roman" w:hAnsi="Times New Roman"/>
          <w:sz w:val="28"/>
          <w:szCs w:val="28"/>
        </w:rPr>
        <w:t xml:space="preserve">25.12.2023 </w:t>
      </w:r>
      <w:r w:rsidRPr="009F01CA">
        <w:rPr>
          <w:rFonts w:ascii="Times New Roman" w:hAnsi="Times New Roman"/>
          <w:sz w:val="28"/>
          <w:szCs w:val="28"/>
        </w:rPr>
        <w:t>№ 788-р</w:t>
      </w:r>
      <w:r w:rsidRPr="009F01CA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9F01CA" w:rsidRPr="009F01CA" w:rsidRDefault="009F01CA" w:rsidP="009F01CA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9F01C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</w:t>
      </w:r>
      <w:r w:rsidRPr="009F01CA">
        <w:rPr>
          <w:rFonts w:ascii="Times New Roman" w:hAnsi="Times New Roman"/>
          <w:bCs/>
          <w:sz w:val="28"/>
          <w:szCs w:val="28"/>
        </w:rPr>
        <w:t xml:space="preserve"> приобретение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 w:rsidRPr="009F01CA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 к настоящему постановлению</w:t>
      </w:r>
      <w:r w:rsidRPr="009F01CA">
        <w:rPr>
          <w:rFonts w:ascii="Times New Roman" w:hAnsi="Times New Roman" w:cs="Times New Roman"/>
          <w:b/>
          <w:sz w:val="28"/>
          <w:szCs w:val="28"/>
        </w:rPr>
        <w:t>.</w:t>
      </w:r>
    </w:p>
    <w:p w:rsidR="009F01CA" w:rsidRPr="009F01CA" w:rsidRDefault="009F01CA" w:rsidP="009F01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bCs/>
          <w:sz w:val="28"/>
          <w:szCs w:val="28"/>
        </w:rPr>
        <w:t>2.</w:t>
      </w:r>
      <w:r w:rsidRPr="009F0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1CA">
        <w:rPr>
          <w:rFonts w:ascii="Times New Roman" w:hAnsi="Times New Roman" w:cs="Times New Roman"/>
          <w:iCs/>
          <w:sz w:val="28"/>
          <w:szCs w:val="28"/>
        </w:rPr>
        <w:t>Признать утратившим силу</w:t>
      </w:r>
      <w:r w:rsidRPr="009F01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1CA">
        <w:rPr>
          <w:rFonts w:ascii="Times New Roman" w:hAnsi="Times New Roman" w:cs="Times New Roman"/>
          <w:sz w:val="28"/>
          <w:szCs w:val="28"/>
        </w:rPr>
        <w:t>постановление министерства образования Рязанской области от 28.12.2022 № 55 «Об утверждении Порядка проведения конкурсного отбора муниципальных образований Рязанской области для предоставления субсидий на реализацию мероприятия, предусмотренного подпунктом 1.2.4.1 пункта 1.2.4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 и проверки условий предоставления таких субсидий».</w:t>
      </w:r>
    </w:p>
    <w:p w:rsidR="009F01CA" w:rsidRPr="009F01CA" w:rsidRDefault="009F01CA" w:rsidP="009F01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9F01CA" w:rsidRPr="009F01CA" w:rsidRDefault="009F01CA" w:rsidP="009F01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9F01CA" w:rsidRPr="009F01CA" w:rsidRDefault="009F01CA" w:rsidP="009F01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Министр                                   </w:t>
      </w:r>
      <w:r w:rsidRPr="009F01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01CA">
        <w:rPr>
          <w:rFonts w:ascii="Times New Roman" w:hAnsi="Times New Roman" w:cs="Times New Roman"/>
          <w:sz w:val="28"/>
          <w:szCs w:val="28"/>
        </w:rPr>
        <w:t xml:space="preserve">                                О.С. Щетинкина</w:t>
      </w:r>
    </w:p>
    <w:p w:rsidR="009F01CA" w:rsidRPr="009F01CA" w:rsidRDefault="009F01CA" w:rsidP="009F01C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1C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F01CA" w:rsidRPr="009F01CA" w:rsidRDefault="009F01CA" w:rsidP="009F01C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F01CA" w:rsidRPr="009F01CA" w:rsidRDefault="009F01CA" w:rsidP="009F01C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9F01CA" w:rsidRPr="009F01CA" w:rsidRDefault="009F01CA" w:rsidP="009F01C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9F01CA" w:rsidRPr="009F01CA" w:rsidRDefault="009F01CA" w:rsidP="009F01C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9F01CA" w:rsidRPr="009F01CA" w:rsidRDefault="009F01CA" w:rsidP="009F01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F01CA" w:rsidRPr="009F01CA" w:rsidRDefault="009F01CA" w:rsidP="009F01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</w:t>
      </w:r>
      <w:r w:rsidRPr="009F01CA">
        <w:rPr>
          <w:rFonts w:ascii="Times New Roman" w:hAnsi="Times New Roman"/>
          <w:b w:val="0"/>
          <w:sz w:val="28"/>
          <w:szCs w:val="28"/>
        </w:rPr>
        <w:t>на приобретение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 w:rsidRPr="009F01CA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9F01CA">
        <w:rPr>
          <w:rFonts w:ascii="Times New Roman" w:hAnsi="Times New Roman"/>
          <w:bCs/>
          <w:sz w:val="28"/>
          <w:szCs w:val="28"/>
        </w:rPr>
        <w:t xml:space="preserve">приобретения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</w:t>
      </w:r>
      <w:r w:rsidRPr="009F01CA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«Успех каждого ребенка», </w:t>
      </w:r>
      <w:hyperlink r:id="rId10" w:tooltip="https://login.consultant.ru/link/?req=doc&amp;base=RLAW073&amp;n=413801&amp;dst=239272" w:history="1">
        <w:r w:rsidRPr="009F01CA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9F01CA">
        <w:rPr>
          <w:rFonts w:ascii="Times New Roman" w:hAnsi="Times New Roman"/>
          <w:sz w:val="28"/>
          <w:szCs w:val="28"/>
        </w:rPr>
        <w:t>25.12.2023 № 788-р</w:t>
      </w:r>
      <w:r w:rsidRPr="009F01CA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9F01CA">
        <w:rPr>
          <w:rFonts w:ascii="Times New Roman" w:hAnsi="Times New Roman"/>
          <w:bCs/>
          <w:sz w:val="28"/>
          <w:szCs w:val="28"/>
        </w:rPr>
        <w:t>приобретения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 w:rsidRPr="009F01CA">
        <w:rPr>
          <w:rFonts w:ascii="Times New Roman" w:hAnsi="Times New Roman" w:cs="Times New Roman"/>
          <w:sz w:val="28"/>
          <w:szCs w:val="28"/>
        </w:rPr>
        <w:t xml:space="preserve"> </w:t>
      </w:r>
      <w:r w:rsidRPr="009F01CA">
        <w:rPr>
          <w:rFonts w:ascii="Times New Roman" w:hAnsi="Times New Roman" w:cs="Times New Roman"/>
          <w:bCs/>
          <w:sz w:val="28"/>
          <w:szCs w:val="28"/>
        </w:rPr>
        <w:t>в рамках регионального проекта «Успех каждого ребенка».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9F01CA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приобретение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регионального проекта «Успех каждого ребенка», утвержденными постановлением Правительства Рязанской области </w:t>
      </w:r>
      <w:r w:rsidRPr="009F01CA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9F01CA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9F01CA">
        <w:t>.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9F01CA" w:rsidRPr="009F01CA" w:rsidRDefault="009F01CA" w:rsidP="009F01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lastRenderedPageBreak/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Рязанской области и утверждается приказом министерства.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11" w:tooltip="https://login.consultant.ru/link/?req=doc&amp;base=RLAW073&amp;n=403109&amp;dst=100030" w:history="1">
        <w:r w:rsidRPr="009F01CA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9F01CA" w:rsidRPr="009F01CA" w:rsidRDefault="009F01CA" w:rsidP="009F01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9F01CA" w:rsidRPr="009F01CA" w:rsidRDefault="009F01CA" w:rsidP="009F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2" w:tooltip="https://minobr.ryazan.gov.ru" w:history="1">
        <w:r w:rsidRPr="009F01CA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lastRenderedPageBreak/>
        <w:t>- цели и условия проведения конкурсного отбора;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9F01CA" w:rsidRPr="009F01CA" w:rsidRDefault="009F01CA" w:rsidP="009F01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01CA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9F01CA">
        <w:rPr>
          <w:rFonts w:ascii="Times New Roman" w:eastAsia="Times New Roman" w:hAnsi="Times New Roman"/>
          <w:sz w:val="28"/>
          <w:szCs w:val="28"/>
        </w:rPr>
        <w:t>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9F01CA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29.12.2021 № 563-р; </w:t>
      </w:r>
    </w:p>
    <w:p w:rsidR="009F01CA" w:rsidRPr="009F01CA" w:rsidRDefault="009F01CA" w:rsidP="009F01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F01CA">
        <w:rPr>
          <w:rFonts w:ascii="Times New Roman" w:hAnsi="Times New Roman"/>
          <w:bCs/>
          <w:sz w:val="28"/>
          <w:szCs w:val="28"/>
        </w:rPr>
        <w:t>- наличие в муниципальных организациях дополнительного образования, расположенных на территории Рязанской области, помещений, подготовленных для оснащения средствами обучения и воспитания.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4.2. Число членов Комиссии должно быть не менее 7 человек. Комиссия вправе осуществлять свои полномочия, если на ее заседаниях присутствуют не менее 2/3 </w:t>
      </w:r>
      <w:r w:rsidRPr="009F01CA">
        <w:rPr>
          <w:rFonts w:ascii="Times New Roman" w:hAnsi="Times New Roman" w:cs="Times New Roman"/>
          <w:sz w:val="28"/>
          <w:szCs w:val="28"/>
        </w:rPr>
        <w:lastRenderedPageBreak/>
        <w:t>от списочного состава.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9F01CA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3" w:tooltip="https://login.consultant.ru/link/?req=doc&amp;base=RLAW073&amp;n=413801&amp;dst=229876" w:history="1">
        <w:r w:rsidRPr="009F01C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F01CA">
        <w:rPr>
          <w:rFonts w:ascii="Times New Roman" w:hAnsi="Times New Roman" w:cs="Times New Roman"/>
          <w:sz w:val="28"/>
          <w:szCs w:val="28"/>
        </w:rPr>
        <w:t>, 8 Правил.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4" w:tooltip="https://login.consultant.ru/link/?req=doc&amp;base=RLAW073&amp;n=403109&amp;dst=100030" w:history="1">
        <w:r w:rsidRPr="009F01CA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9F01CA" w:rsidRPr="009F01CA" w:rsidTr="005E1EBD">
        <w:tc>
          <w:tcPr>
            <w:tcW w:w="8784" w:type="dxa"/>
          </w:tcPr>
          <w:p w:rsidR="009F01CA" w:rsidRPr="009F01CA" w:rsidRDefault="009F01CA" w:rsidP="005E1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9F01CA" w:rsidRPr="009F01CA" w:rsidRDefault="009F01CA" w:rsidP="005E1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F01CA" w:rsidRPr="009F01CA" w:rsidTr="005E1EBD">
        <w:tc>
          <w:tcPr>
            <w:tcW w:w="8784" w:type="dxa"/>
          </w:tcPr>
          <w:p w:rsidR="009F01CA" w:rsidRPr="009F01CA" w:rsidRDefault="009F01CA" w:rsidP="005E1E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/>
                <w:bCs/>
                <w:sz w:val="28"/>
                <w:szCs w:val="28"/>
              </w:rPr>
              <w:t>Наличие потребности муниципального образования Рязанской области в создании новых мест в муниципальных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6" w:type="dxa"/>
          </w:tcPr>
          <w:p w:rsidR="009F01CA" w:rsidRPr="009F01CA" w:rsidRDefault="009F01CA" w:rsidP="005E1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9F01CA" w:rsidRPr="009F01CA" w:rsidTr="005E1EBD">
        <w:tc>
          <w:tcPr>
            <w:tcW w:w="8784" w:type="dxa"/>
          </w:tcPr>
          <w:p w:rsidR="009F01CA" w:rsidRPr="009F01CA" w:rsidRDefault="009F01CA" w:rsidP="005E1E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/>
                <w:bCs/>
                <w:sz w:val="28"/>
                <w:szCs w:val="28"/>
              </w:rPr>
              <w:t>Количество обучающихся в муниципальных общеобразовательных организациях, расположенных на территории соответствующего муниципального образования Рязанской области по данным регионального навигатора дополнительного образования детей Рязанской области</w:t>
            </w:r>
          </w:p>
        </w:tc>
        <w:tc>
          <w:tcPr>
            <w:tcW w:w="1276" w:type="dxa"/>
          </w:tcPr>
          <w:p w:rsidR="009F01CA" w:rsidRPr="009F01CA" w:rsidRDefault="009F01CA" w:rsidP="005E1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9F01CA" w:rsidRPr="009F01CA" w:rsidTr="005E1EBD">
        <w:tc>
          <w:tcPr>
            <w:tcW w:w="8784" w:type="dxa"/>
          </w:tcPr>
          <w:p w:rsidR="009F01CA" w:rsidRPr="009F01CA" w:rsidRDefault="009F01CA" w:rsidP="005E1EBD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 w:rsidRPr="009F01CA">
              <w:rPr>
                <w:rFonts w:ascii="Times New Roman" w:hAnsi="Times New Roman"/>
                <w:bCs/>
                <w:sz w:val="28"/>
                <w:szCs w:val="28"/>
              </w:rPr>
              <w:t>Охват детей от 5 до 18 лет, проживающих на территории муниципального образования Рязанской области, дополнительными общеразвивающими программами по данным федерального статистического наблюдения на 20 сентября предыдущего финансового года.</w:t>
            </w:r>
          </w:p>
        </w:tc>
        <w:tc>
          <w:tcPr>
            <w:tcW w:w="1276" w:type="dxa"/>
          </w:tcPr>
          <w:p w:rsidR="009F01CA" w:rsidRPr="009F01CA" w:rsidRDefault="009F01CA" w:rsidP="005E1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CA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После оценки документов на соответствие критериям конкурсного отбора </w:t>
      </w:r>
      <w:r w:rsidRPr="009F01CA">
        <w:rPr>
          <w:rFonts w:ascii="Times New Roman" w:hAnsi="Times New Roman" w:cs="Times New Roman"/>
          <w:sz w:val="28"/>
          <w:szCs w:val="28"/>
        </w:rPr>
        <w:lastRenderedPageBreak/>
        <w:t>Комиссия формирует перечень муниципальных образований с указанием муниципальных образовательных организаций, в которых существует потребность в оснащении оборудованием, расходными материалами, средствами обучения, и воспитания в целях создания и функционирования центров цифрового образования «</w:t>
      </w:r>
      <w:r w:rsidRPr="009F01C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F01CA">
        <w:rPr>
          <w:rFonts w:ascii="Times New Roman" w:hAnsi="Times New Roman" w:cs="Times New Roman"/>
          <w:sz w:val="28"/>
          <w:szCs w:val="28"/>
        </w:rPr>
        <w:t xml:space="preserve">-куб»,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5" w:tooltip="https://login.consultant.ru/link/?req=doc&amp;base=RLAW073&amp;n=413801&amp;dst=225722" w:history="1">
        <w:r w:rsidRPr="009F01CA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F01CA">
        <w:rPr>
          <w:rFonts w:ascii="Times New Roman" w:hAnsi="Times New Roman" w:cs="Times New Roman"/>
          <w:sz w:val="28"/>
          <w:szCs w:val="28"/>
        </w:rPr>
        <w:t>.Заявке,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6" w:tooltip="https://login.consultant.ru/link/?req=doc&amp;base=RLAW073&amp;n=413801&amp;dst=229880" w:history="1">
        <w:r w:rsidRPr="009F01CA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 7 Правил.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A74F07A" wp14:editId="633A438C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1CA">
        <w:rPr>
          <w:rFonts w:ascii="Times New Roman" w:hAnsi="Times New Roman" w:cs="Times New Roman"/>
          <w:sz w:val="28"/>
          <w:szCs w:val="28"/>
        </w:rPr>
        <w:t>,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где: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8" w:tooltip="https://login.consultant.ru/link/?req=doc&amp;base=RLAW073&amp;n=413801&amp;dst=225722" w:history="1">
        <w:r w:rsidRPr="009F01CA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9F01CA">
        <w:rPr>
          <w:rFonts w:ascii="Times New Roman" w:hAnsi="Times New Roman" w:cs="Times New Roman"/>
          <w:sz w:val="28"/>
          <w:szCs w:val="28"/>
        </w:rPr>
        <w:t>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9F01CA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F01CA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lastRenderedPageBreak/>
        <w:t>5. Проверка условия, указанного в абзаце третьем подпункта 2</w:t>
      </w:r>
    </w:p>
    <w:p w:rsidR="009F01CA" w:rsidRPr="009F01CA" w:rsidRDefault="009F01CA" w:rsidP="009F01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01CA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0" w:tooltip="https://login.consultant.ru/link/?req=doc&amp;base=RLAW073&amp;n=403109&amp;dst=100030" w:history="1">
        <w:r w:rsidRPr="009F01CA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9F01CA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21" w:tooltip="https://login.consultant.ru/link/?req=doc&amp;base=RLAW073&amp;n=413801&amp;dst=225722" w:history="1">
        <w:r w:rsidRPr="009F01CA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F01CA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9F01CA" w:rsidRPr="009F01CA" w:rsidRDefault="009F01CA" w:rsidP="009F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1CA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F01CA" w:rsidRPr="009F01CA" w:rsidRDefault="009F01CA" w:rsidP="009F01C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01CA" w:rsidRPr="009F01CA" w:rsidRDefault="009F01CA" w:rsidP="009F01CA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lastRenderedPageBreak/>
        <w:t>Приложение</w:t>
      </w:r>
    </w:p>
    <w:p w:rsidR="009F01CA" w:rsidRPr="009F01CA" w:rsidRDefault="009F01CA" w:rsidP="009F01CA">
      <w:pPr>
        <w:pStyle w:val="ConsPlusNormal"/>
        <w:ind w:left="4252" w:hanging="709"/>
        <w:jc w:val="right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к Порядку проведения конкурсного отбора </w:t>
      </w:r>
    </w:p>
    <w:p w:rsidR="009F01CA" w:rsidRPr="009F01CA" w:rsidRDefault="009F01CA" w:rsidP="009F01CA">
      <w:pPr>
        <w:pStyle w:val="ConsPlusNormal"/>
        <w:ind w:left="4252" w:hanging="709"/>
        <w:jc w:val="right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муниципальных образований Рязанской</w:t>
      </w:r>
    </w:p>
    <w:p w:rsidR="009F01CA" w:rsidRPr="009F01CA" w:rsidRDefault="009F01CA" w:rsidP="009F01CA">
      <w:pPr>
        <w:pStyle w:val="ConsPlusNormal"/>
        <w:ind w:left="3543"/>
        <w:jc w:val="right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области для предоставления субсидий </w:t>
      </w:r>
      <w:r w:rsidRPr="009F01CA">
        <w:rPr>
          <w:rFonts w:ascii="Times New Roman" w:hAnsi="Times New Roman" w:cs="Times New Roman"/>
          <w:bCs/>
          <w:sz w:val="26"/>
          <w:szCs w:val="28"/>
        </w:rPr>
        <w:t xml:space="preserve">на </w:t>
      </w:r>
      <w:r w:rsidRPr="009F01CA">
        <w:rPr>
          <w:rFonts w:ascii="Times New Roman" w:hAnsi="Times New Roman"/>
          <w:bCs/>
          <w:sz w:val="26"/>
          <w:szCs w:val="28"/>
        </w:rPr>
        <w:t>приобретение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 w:rsidRPr="009F01CA">
        <w:rPr>
          <w:rFonts w:ascii="Times New Roman" w:hAnsi="Times New Roman" w:cs="Times New Roman"/>
          <w:sz w:val="26"/>
          <w:szCs w:val="28"/>
        </w:rPr>
        <w:t>, и проверки условий</w:t>
      </w:r>
    </w:p>
    <w:p w:rsidR="009F01CA" w:rsidRPr="009F01CA" w:rsidRDefault="009F01CA" w:rsidP="009F01CA">
      <w:pPr>
        <w:pStyle w:val="ConsPlusNormal"/>
        <w:ind w:left="4252" w:hanging="709"/>
        <w:jc w:val="right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предоставления таких субсидий</w:t>
      </w:r>
    </w:p>
    <w:p w:rsidR="009F01CA" w:rsidRPr="009F01CA" w:rsidRDefault="009F01CA" w:rsidP="009F01CA">
      <w:pPr>
        <w:pStyle w:val="ConsPlusNonformat"/>
        <w:rPr>
          <w:rFonts w:ascii="Times New Roman" w:hAnsi="Times New Roman" w:cs="Times New Roman"/>
          <w:sz w:val="26"/>
          <w:szCs w:val="28"/>
        </w:rPr>
      </w:pPr>
      <w:bookmarkStart w:id="0" w:name="P164"/>
      <w:bookmarkEnd w:id="0"/>
    </w:p>
    <w:p w:rsidR="009F01CA" w:rsidRPr="009F01CA" w:rsidRDefault="009F01CA" w:rsidP="009F01CA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ЗАЯВКА</w:t>
      </w:r>
    </w:p>
    <w:p w:rsidR="009F01CA" w:rsidRPr="009F01CA" w:rsidRDefault="009F01CA" w:rsidP="009F01CA">
      <w:pPr>
        <w:pStyle w:val="ConsPlusNonformat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 на участие в конкурсном отборе на предоставление в 20___ финансовом году</w:t>
      </w:r>
    </w:p>
    <w:p w:rsidR="009F01CA" w:rsidRPr="009F01CA" w:rsidRDefault="009F01CA" w:rsidP="009F01CA">
      <w:pPr>
        <w:pStyle w:val="ConsPlusNonforma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муниципальному образованию -</w:t>
      </w:r>
      <w:r w:rsidRPr="009F01CA">
        <w:rPr>
          <w:rFonts w:ascii="Times New Roman" w:hAnsi="Times New Roman" w:cs="Times New Roman"/>
          <w:sz w:val="26"/>
          <w:szCs w:val="28"/>
        </w:rPr>
        <w:t>____________________________</w:t>
      </w:r>
      <w:r>
        <w:rPr>
          <w:rFonts w:ascii="Times New Roman" w:hAnsi="Times New Roman" w:cs="Times New Roman"/>
          <w:sz w:val="26"/>
          <w:szCs w:val="28"/>
        </w:rPr>
        <w:t>_</w:t>
      </w:r>
      <w:r w:rsidRPr="009F01CA">
        <w:rPr>
          <w:rFonts w:ascii="Times New Roman" w:hAnsi="Times New Roman" w:cs="Times New Roman"/>
          <w:sz w:val="26"/>
          <w:szCs w:val="28"/>
        </w:rPr>
        <w:t>___________________</w:t>
      </w:r>
    </w:p>
    <w:p w:rsidR="009F01CA" w:rsidRPr="009F01CA" w:rsidRDefault="009F01CA" w:rsidP="009F01CA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9F01CA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субсидии на </w:t>
      </w:r>
      <w:r w:rsidRPr="009F01CA">
        <w:rPr>
          <w:rFonts w:ascii="Times New Roman" w:hAnsi="Times New Roman"/>
          <w:bCs/>
          <w:sz w:val="26"/>
          <w:szCs w:val="28"/>
        </w:rPr>
        <w:t xml:space="preserve">приобретения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</w:t>
      </w:r>
      <w:r w:rsidRPr="009F01CA">
        <w:rPr>
          <w:rFonts w:ascii="Times New Roman" w:hAnsi="Times New Roman" w:cs="Times New Roman"/>
          <w:bCs/>
          <w:sz w:val="26"/>
          <w:szCs w:val="28"/>
        </w:rPr>
        <w:t xml:space="preserve">в рамках регионального проекта «Успех каждого ребенка», </w:t>
      </w:r>
      <w:hyperlink r:id="rId22" w:tooltip="https://login.consultant.ru/link/?req=doc&amp;base=RLAW073&amp;n=413801&amp;dst=239272" w:history="1">
        <w:r w:rsidRPr="009F01CA">
          <w:rPr>
            <w:rFonts w:ascii="Times New Roman" w:hAnsi="Times New Roman" w:cs="Times New Roman"/>
            <w:sz w:val="26"/>
            <w:szCs w:val="28"/>
          </w:rPr>
          <w:t xml:space="preserve">направления (подпрограммы) № </w:t>
        </w:r>
      </w:hyperlink>
      <w:r w:rsidRPr="009F01CA">
        <w:rPr>
          <w:rFonts w:ascii="Times New Roman" w:hAnsi="Times New Roman" w:cs="Times New Roman"/>
          <w:sz w:val="26"/>
          <w:szCs w:val="28"/>
        </w:rPr>
        <w:t>3 «Развитие дополнительного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Администрация муниципального образования - _________</w:t>
      </w:r>
      <w:r>
        <w:rPr>
          <w:rFonts w:ascii="Times New Roman" w:hAnsi="Times New Roman" w:cs="Times New Roman"/>
          <w:sz w:val="26"/>
          <w:szCs w:val="28"/>
        </w:rPr>
        <w:t>__________</w:t>
      </w:r>
      <w:r w:rsidRPr="009F01CA">
        <w:rPr>
          <w:rFonts w:ascii="Times New Roman" w:hAnsi="Times New Roman" w:cs="Times New Roman"/>
          <w:sz w:val="26"/>
          <w:szCs w:val="28"/>
        </w:rPr>
        <w:t>________________</w:t>
      </w:r>
    </w:p>
    <w:p w:rsidR="009F01CA" w:rsidRPr="009F01CA" w:rsidRDefault="009F01CA" w:rsidP="009F01CA">
      <w:pPr>
        <w:pStyle w:val="ConsPlusNonformat"/>
        <w:jc w:val="right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       </w:t>
      </w:r>
      <w:r w:rsidRPr="009F01CA">
        <w:rPr>
          <w:rFonts w:ascii="Times New Roman" w:hAnsi="Times New Roman" w:cs="Times New Roman"/>
          <w:sz w:val="26"/>
          <w:szCs w:val="24"/>
        </w:rPr>
        <w:t xml:space="preserve"> (</w:t>
      </w:r>
      <w:r w:rsidRPr="009F01CA">
        <w:rPr>
          <w:rFonts w:ascii="Times New Roman" w:hAnsi="Times New Roman" w:cs="Times New Roman"/>
          <w:i/>
          <w:sz w:val="22"/>
          <w:szCs w:val="24"/>
        </w:rPr>
        <w:t>наименование муниципального образования Рязанской области)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просит предоставить субсидию из  областного  бюджета на </w:t>
      </w:r>
      <w:r w:rsidRPr="009F01CA">
        <w:rPr>
          <w:rFonts w:ascii="Times New Roman" w:hAnsi="Times New Roman"/>
          <w:bCs/>
          <w:sz w:val="26"/>
          <w:szCs w:val="28"/>
        </w:rPr>
        <w:t xml:space="preserve">приобретения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</w:t>
      </w:r>
      <w:r w:rsidRPr="009F01CA">
        <w:rPr>
          <w:rFonts w:ascii="Times New Roman" w:hAnsi="Times New Roman" w:cs="Times New Roman"/>
          <w:bCs/>
          <w:sz w:val="26"/>
          <w:szCs w:val="28"/>
        </w:rPr>
        <w:t xml:space="preserve">в рамках регионального проекта «Успех каждого ребенка», </w:t>
      </w:r>
      <w:hyperlink r:id="rId23" w:tooltip="https://login.consultant.ru/link/?req=doc&amp;base=RLAW073&amp;n=413801&amp;dst=239272" w:history="1">
        <w:r w:rsidRPr="009F01CA">
          <w:rPr>
            <w:rFonts w:ascii="Times New Roman" w:hAnsi="Times New Roman" w:cs="Times New Roman"/>
            <w:sz w:val="26"/>
            <w:szCs w:val="28"/>
          </w:rPr>
          <w:t xml:space="preserve">направления (подпрограммы) № </w:t>
        </w:r>
      </w:hyperlink>
      <w:r w:rsidRPr="009F01CA">
        <w:rPr>
          <w:rFonts w:ascii="Times New Roman" w:hAnsi="Times New Roman" w:cs="Times New Roman"/>
          <w:sz w:val="26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 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 xml:space="preserve">        Общий объем расходного обязательства муниципального образования -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</w:t>
      </w:r>
      <w:r w:rsidRPr="009F01CA">
        <w:rPr>
          <w:rFonts w:ascii="Times New Roman" w:hAnsi="Times New Roman" w:cs="Times New Roman"/>
          <w:sz w:val="26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8"/>
        </w:rPr>
        <w:t>_____________</w:t>
      </w:r>
      <w:bookmarkStart w:id="1" w:name="_GoBack"/>
      <w:bookmarkEnd w:id="1"/>
    </w:p>
    <w:p w:rsidR="009F01CA" w:rsidRPr="009F01CA" w:rsidRDefault="009F01CA" w:rsidP="009F01C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9F01CA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на реализацию данного мероприятия -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9F01CA" w:rsidRPr="009F01CA" w:rsidRDefault="009F01CA" w:rsidP="009F01CA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9F01CA">
        <w:rPr>
          <w:rFonts w:ascii="Times New Roman" w:hAnsi="Times New Roman" w:cs="Times New Roman"/>
          <w:i/>
          <w:sz w:val="22"/>
        </w:rPr>
        <w:t>(общая сумма цифрами и прописью)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рублей, в том числе за счет бюджета муниципального образования -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________________________________________________________________ рублей.</w:t>
      </w:r>
    </w:p>
    <w:p w:rsidR="009F01CA" w:rsidRPr="009F01CA" w:rsidRDefault="009F01CA" w:rsidP="009F01CA">
      <w:pPr>
        <w:pStyle w:val="ConsPlusNonformat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9F01CA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Глава администрации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муниципального образования _____________/____________________/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9F01CA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     (подпись)   (расшифровка подписи)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 w:rsidRPr="009F01CA">
        <w:rPr>
          <w:rFonts w:ascii="Times New Roman" w:hAnsi="Times New Roman" w:cs="Times New Roman"/>
          <w:sz w:val="26"/>
          <w:szCs w:val="24"/>
        </w:rPr>
        <w:t xml:space="preserve">                                            М.П.</w:t>
      </w: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</w:p>
    <w:p w:rsidR="009F01CA" w:rsidRPr="009F01CA" w:rsidRDefault="009F01CA" w:rsidP="009F01CA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  <w:r w:rsidRPr="009F01CA">
        <w:rPr>
          <w:rFonts w:ascii="Times New Roman" w:hAnsi="Times New Roman" w:cs="Times New Roman"/>
          <w:sz w:val="26"/>
          <w:szCs w:val="28"/>
        </w:rPr>
        <w:t>Дата _____________________</w:t>
      </w:r>
    </w:p>
    <w:p w:rsidR="009F01CA" w:rsidRPr="009F01CA" w:rsidRDefault="009F01CA" w:rsidP="009F01CA">
      <w:pPr>
        <w:pStyle w:val="ConsPlusNormal"/>
        <w:jc w:val="both"/>
        <w:rPr>
          <w:rFonts w:ascii="Times New Roman" w:hAnsi="Times New Roman" w:cs="Times New Roman"/>
          <w:sz w:val="26"/>
          <w:szCs w:val="28"/>
        </w:rPr>
      </w:pPr>
    </w:p>
    <w:p w:rsidR="009F01CA" w:rsidRPr="009F01CA" w:rsidRDefault="009F01CA" w:rsidP="009F01CA">
      <w:pPr>
        <w:spacing w:after="0" w:line="240" w:lineRule="auto"/>
        <w:rPr>
          <w:rFonts w:ascii="Times New Roman" w:hAnsi="Times New Roman" w:cs="Times New Roman"/>
        </w:rPr>
      </w:pPr>
    </w:p>
    <w:p w:rsidR="002321D3" w:rsidRPr="009F01CA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9F01CA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8D" w:rsidRDefault="00270D8D" w:rsidP="00D976A2">
      <w:pPr>
        <w:spacing w:after="0" w:line="240" w:lineRule="auto"/>
      </w:pPr>
      <w:r>
        <w:separator/>
      </w:r>
    </w:p>
  </w:endnote>
  <w:endnote w:type="continuationSeparator" w:id="0">
    <w:p w:rsidR="00270D8D" w:rsidRDefault="00270D8D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8D" w:rsidRDefault="00270D8D" w:rsidP="00D976A2">
      <w:pPr>
        <w:spacing w:after="0" w:line="240" w:lineRule="auto"/>
      </w:pPr>
      <w:r>
        <w:separator/>
      </w:r>
    </w:p>
  </w:footnote>
  <w:footnote w:type="continuationSeparator" w:id="0">
    <w:p w:rsidR="00270D8D" w:rsidRDefault="00270D8D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70D8D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9F01CA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9F01C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76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.ryazan.gov.ru" TargetMode="Externa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9880" TargetMode="External"/><Relationship Id="rId20" Type="http://schemas.openxmlformats.org/officeDocument/2006/relationships/hyperlink" Target="https://login.consultant.ru/link/?req=doc&amp;base=RLAW073&amp;n=403109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23" Type="http://schemas.openxmlformats.org/officeDocument/2006/relationships/hyperlink" Target="https://login.consultant.ru/link/?req=doc&amp;base=RLAW073&amp;n=413801&amp;dst=239272" TargetMode="External"/><Relationship Id="rId10" Type="http://schemas.openxmlformats.org/officeDocument/2006/relationships/hyperlink" Target="https://login.consultant.ru/link/?req=doc&amp;base=RLAW073&amp;n=413801&amp;dst=239272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https://login.consultant.ru/link/?req=doc&amp;base=RLAW073&amp;n=403109&amp;dst=100030" TargetMode="External"/><Relationship Id="rId22" Type="http://schemas.openxmlformats.org/officeDocument/2006/relationships/hyperlink" Target="https://login.consultant.ru/link/?req=doc&amp;base=RLAW073&amp;n=413801&amp;dst=239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47C7-E72E-461A-9F12-10D82AC7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2023-12-27T08:53:00Z</dcterms:modified>
</cp:coreProperties>
</file>