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A2" w:rsidRPr="00C23033" w:rsidRDefault="004E2CE1" w:rsidP="004E2C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2303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231BE7">
            <wp:extent cx="9620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C23033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19B" w:rsidRPr="00C23033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2303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:rsidR="00C7219B" w:rsidRPr="00C23033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9B" w:rsidRPr="00C23033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2303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7219B" w:rsidRPr="00C23033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</w:p>
    <w:p w:rsidR="00C7219B" w:rsidRPr="00C23033" w:rsidRDefault="00E347F0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C23033"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</w:t>
      </w:r>
      <w:r w:rsidR="00C7219B" w:rsidRPr="00C2303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 w:rsidRPr="00C23033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</w:t>
      </w:r>
      <w:r w:rsidR="004A5AD0" w:rsidRPr="00C2303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C7219B" w:rsidRPr="00C23033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5F66C9" w:rsidRPr="00C23033"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="00C7219B" w:rsidRPr="00C2303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№ </w:t>
      </w:r>
      <w:r w:rsidRPr="00C23033">
        <w:rPr>
          <w:rFonts w:ascii="Times New Roman" w:eastAsia="Times New Roman" w:hAnsi="Times New Roman" w:cs="Times New Roman"/>
          <w:sz w:val="28"/>
          <w:szCs w:val="26"/>
          <w:lang w:eastAsia="ru-RU"/>
        </w:rPr>
        <w:t>___</w:t>
      </w:r>
    </w:p>
    <w:p w:rsidR="00C23033" w:rsidRPr="00C23033" w:rsidRDefault="00C23033" w:rsidP="00C2303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2812CA" w:rsidP="00C23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</w:t>
      </w:r>
      <w:bookmarkStart w:id="0" w:name="_GoBack"/>
      <w:bookmarkEnd w:id="0"/>
      <w:r w:rsidR="00C23033" w:rsidRPr="00C23033">
        <w:rPr>
          <w:rFonts w:ascii="Times New Roman" w:hAnsi="Times New Roman" w:cs="Times New Roman"/>
          <w:sz w:val="28"/>
          <w:szCs w:val="28"/>
        </w:rPr>
        <w:t xml:space="preserve">орядка проведения конкурсного отбора муниципальных образований Рязанской области для предоставления субсидий на </w:t>
      </w:r>
      <w:r w:rsidR="00C23033" w:rsidRPr="00C23033">
        <w:rPr>
          <w:rFonts w:ascii="Times New Roman" w:hAnsi="Times New Roman"/>
          <w:sz w:val="28"/>
          <w:szCs w:val="28"/>
        </w:rPr>
        <w:t>оснащение образовательных организаций охранно-пожарным оборудованием, средствами технической защиты от терроризма (их монтаж и наладка)</w:t>
      </w:r>
      <w:r w:rsidR="00C23033" w:rsidRPr="00C23033">
        <w:rPr>
          <w:rFonts w:ascii="Times New Roman" w:hAnsi="Times New Roman" w:cs="Times New Roman"/>
          <w:sz w:val="28"/>
          <w:szCs w:val="28"/>
        </w:rPr>
        <w:t>, и проверки условий предоставления таких субсидий</w:t>
      </w:r>
    </w:p>
    <w:p w:rsidR="00C23033" w:rsidRPr="00C23033" w:rsidRDefault="00C23033" w:rsidP="00C2303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C23033">
        <w:rPr>
          <w:rFonts w:ascii="Times New Roman" w:hAnsi="Times New Roman"/>
          <w:sz w:val="28"/>
          <w:szCs w:val="28"/>
        </w:rPr>
        <w:t xml:space="preserve">оснащения образовательных организаций охранно-пожарным оборудованием, средствами технической защиты от терроризма (их монтаж и наладка) </w:t>
      </w:r>
      <w:r w:rsidRPr="00C23033">
        <w:rPr>
          <w:rFonts w:ascii="Times New Roman" w:hAnsi="Times New Roman" w:cs="Times New Roman"/>
          <w:sz w:val="28"/>
          <w:szCs w:val="28"/>
        </w:rPr>
        <w:t>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детей», направления (подпрограммы) 7 «Создание современной образовательной среды»</w:t>
      </w:r>
      <w:r w:rsidRPr="00C230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3033">
        <w:rPr>
          <w:rFonts w:ascii="Times New Roman" w:hAnsi="Times New Roman" w:cs="Times New Roman"/>
          <w:sz w:val="28"/>
          <w:szCs w:val="28"/>
        </w:rPr>
        <w:t xml:space="preserve">паспорта государственной программы Рязанской области «Развитие образования», утвержденного распоряжением Правительства Рязанской области от </w:t>
      </w:r>
      <w:r w:rsidRPr="00C23033">
        <w:rPr>
          <w:rFonts w:ascii="Times New Roman" w:hAnsi="Times New Roman"/>
          <w:sz w:val="28"/>
          <w:szCs w:val="28"/>
        </w:rPr>
        <w:t>25.12.2023 № 788-р</w:t>
      </w:r>
      <w:r w:rsidRPr="00C23033">
        <w:rPr>
          <w:rFonts w:ascii="Times New Roman" w:hAnsi="Times New Roman" w:cs="Times New Roman"/>
          <w:sz w:val="28"/>
          <w:szCs w:val="28"/>
        </w:rPr>
        <w:t>, министерство образования Рязанской области ПОСТАНОВЛЯЕТ:</w:t>
      </w:r>
    </w:p>
    <w:p w:rsidR="00C23033" w:rsidRPr="00C23033" w:rsidRDefault="00C23033" w:rsidP="00C2303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1" w:tooltip="#P41" w:history="1">
        <w:r w:rsidRPr="00C2303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23033">
        <w:rPr>
          <w:rFonts w:ascii="Times New Roman" w:hAnsi="Times New Roman" w:cs="Times New Roman"/>
          <w:sz w:val="28"/>
          <w:szCs w:val="28"/>
        </w:rPr>
        <w:t xml:space="preserve"> проведения конкурсного отбора муниципальных образований Рязанской области для предоставления субсидий на </w:t>
      </w:r>
      <w:r w:rsidRPr="00C23033">
        <w:rPr>
          <w:rFonts w:ascii="Times New Roman" w:hAnsi="Times New Roman"/>
          <w:sz w:val="28"/>
          <w:szCs w:val="28"/>
        </w:rPr>
        <w:t>оснащение образовательных организаций охранно-пожарным оборудованием, средствами технической защиты от терроризма (их монтаж и наладка)</w:t>
      </w:r>
      <w:r w:rsidRPr="00C23033">
        <w:rPr>
          <w:rFonts w:ascii="Times New Roman" w:hAnsi="Times New Roman" w:cs="Times New Roman"/>
          <w:sz w:val="28"/>
          <w:szCs w:val="28"/>
        </w:rPr>
        <w:t>, и проверки условий предоставления таких субсидий согласно приложению</w:t>
      </w:r>
      <w:r w:rsidRPr="00C230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3033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C23033" w:rsidRPr="00C23033" w:rsidRDefault="00C23033" w:rsidP="00C23033">
      <w:pPr>
        <w:pStyle w:val="ConsPlusNormal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2.</w:t>
      </w:r>
      <w:r w:rsidRPr="00C230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3033">
        <w:rPr>
          <w:rFonts w:ascii="Times New Roman" w:hAnsi="Times New Roman" w:cs="Times New Roman"/>
          <w:spacing w:val="-8"/>
          <w:sz w:val="28"/>
          <w:szCs w:val="28"/>
        </w:rPr>
        <w:t>Признать утратившим силу постановление министерства образования Рязанской области от 23.03.2022 № 17 (ред. 28.12.2022) «Об утверждении Порядка проведения конкурсного отбора муниципальных образований Рязанской области для предоставления субсидий на реализацию мероприятий, предусмотренных подпунктами 3.1.2, 3.1.4, 3.2.3, 3.2.6 и 3.3.1 таблицы пункта 5 «Перечень мероприятий подпрограммы» подпрограммы № 8 «Комплексная безопасность образовательной организации» государственной программы Рязанской области «Развитие образования», и проверки условий предоставления таких субсидий».</w:t>
      </w:r>
    </w:p>
    <w:p w:rsidR="00C23033" w:rsidRPr="00C23033" w:rsidRDefault="00C23033" w:rsidP="00C2303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1 января 2024 года.</w:t>
      </w:r>
    </w:p>
    <w:p w:rsidR="00C23033" w:rsidRPr="00C23033" w:rsidRDefault="00C23033" w:rsidP="00C2303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4. Контроль за исполнением настоящего постановления возложить на заместителя министра образования Рязанской области Хлыстова С.Н.</w:t>
      </w:r>
    </w:p>
    <w:p w:rsidR="00C23033" w:rsidRPr="00C23033" w:rsidRDefault="00C23033" w:rsidP="00C23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О.С. Щетинкина</w:t>
      </w:r>
    </w:p>
    <w:p w:rsidR="00C23033" w:rsidRPr="00C23033" w:rsidRDefault="00C23033" w:rsidP="00C230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br w:type="page"/>
      </w:r>
      <w:r w:rsidRPr="00C2303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23033" w:rsidRPr="00C23033" w:rsidRDefault="00C23033" w:rsidP="00C23033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23033" w:rsidRPr="00C23033" w:rsidRDefault="00C23033" w:rsidP="00C23033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министерства образования</w:t>
      </w:r>
    </w:p>
    <w:p w:rsidR="00C23033" w:rsidRPr="00C23033" w:rsidRDefault="00C23033" w:rsidP="00C23033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C23033" w:rsidRPr="00C23033" w:rsidRDefault="00C23033" w:rsidP="00C23033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от _______ 2023 г. № ______</w:t>
      </w:r>
    </w:p>
    <w:p w:rsidR="00C23033" w:rsidRPr="00C23033" w:rsidRDefault="00C23033" w:rsidP="00C2303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23033" w:rsidRPr="00C23033" w:rsidRDefault="00C23033" w:rsidP="00C230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3033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C23033" w:rsidRPr="00C23033" w:rsidRDefault="00C23033" w:rsidP="00C230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3033">
        <w:rPr>
          <w:rFonts w:ascii="Times New Roman" w:hAnsi="Times New Roman" w:cs="Times New Roman"/>
          <w:b w:val="0"/>
          <w:sz w:val="28"/>
          <w:szCs w:val="28"/>
        </w:rPr>
        <w:t>проведения конкурсного отбора муниципальных образований Рязанской области для предоставления субсидий на оснащение образовательных организаций охранно-пожарным оборудованием, средствами технической защиты от терроризма (их монтаж и наладка), и проверки условий предоставления таких субсидий</w:t>
      </w:r>
    </w:p>
    <w:p w:rsidR="00C23033" w:rsidRPr="00C23033" w:rsidRDefault="00C23033" w:rsidP="00C23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23033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C23033" w:rsidRPr="00C23033" w:rsidRDefault="00C23033" w:rsidP="00C23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1.1. Настоящий Порядок разработан в целях оснащения образовательных организаций охранно-пожарным оборудованием, средствами технической защиты от терроризма (их монтаж и наладка)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детей», направления (подпрограммы) 7 «Создание современной образовательной среды»</w:t>
      </w:r>
      <w:r w:rsidRPr="00C230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3033">
        <w:rPr>
          <w:rFonts w:ascii="Times New Roman" w:hAnsi="Times New Roman" w:cs="Times New Roman"/>
          <w:sz w:val="28"/>
          <w:szCs w:val="28"/>
        </w:rPr>
        <w:t xml:space="preserve">паспорта государственной программы Рязанской области «Развитие образования», утвержденного распоряжением Правительства Рязанской области от </w:t>
      </w:r>
      <w:r w:rsidRPr="00C23033">
        <w:rPr>
          <w:rFonts w:ascii="Times New Roman" w:hAnsi="Times New Roman"/>
          <w:sz w:val="28"/>
          <w:szCs w:val="28"/>
        </w:rPr>
        <w:t>25.12.2023</w:t>
      </w:r>
      <w:r w:rsidRPr="00C23033">
        <w:rPr>
          <w:rFonts w:ascii="Times New Roman" w:hAnsi="Times New Roman"/>
          <w:sz w:val="28"/>
          <w:szCs w:val="28"/>
        </w:rPr>
        <w:br/>
        <w:t>№ 788-р</w:t>
      </w:r>
      <w:r w:rsidRPr="00C23033">
        <w:rPr>
          <w:rFonts w:ascii="Times New Roman" w:hAnsi="Times New Roman" w:cs="Times New Roman"/>
          <w:sz w:val="28"/>
          <w:szCs w:val="28"/>
        </w:rPr>
        <w:t>,  (далее - мероприятие, Порядок, Подпрограмма), и проверки условий предоставления таких субсидий.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1.2. Конкурсный отбор муниципальных образований Рязанской области (далее - конкурсный отбор) осуществляется для предоставления субсидий бюджетам муниципальных образований Рязанской области (далее - субсидии) в целях оснащения образовательных организаций охранно-пожарным оборудованием, средствами технической защиты от терроризма (их монтаж и наладка)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детей».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 xml:space="preserve">1.3. Конкурсный отбор проводится в соответствии с правилами </w:t>
      </w:r>
      <w:r w:rsidRPr="00C23033">
        <w:rPr>
          <w:rFonts w:ascii="Times New Roman" w:hAnsi="Times New Roman"/>
          <w:bCs/>
          <w:sz w:val="28"/>
          <w:szCs w:val="28"/>
        </w:rPr>
        <w:t xml:space="preserve">предоставления и распределения субсидий из бюджета Рязанской области бюджетам муниципальных образований Рязанской области на </w:t>
      </w:r>
      <w:r w:rsidRPr="00C23033">
        <w:rPr>
          <w:rFonts w:ascii="Times New Roman" w:hAnsi="Times New Roman" w:cs="Times New Roman"/>
          <w:sz w:val="28"/>
          <w:szCs w:val="28"/>
        </w:rPr>
        <w:t>оснащение образовательных организаций охранно-пожарным оборудованием, средствами технической защиты от терроризма (их монтаж и наладка)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детей»,</w:t>
      </w:r>
      <w:r w:rsidRPr="00C230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3033">
        <w:rPr>
          <w:rFonts w:ascii="Times New Roman" w:hAnsi="Times New Roman"/>
          <w:bCs/>
          <w:sz w:val="28"/>
          <w:szCs w:val="28"/>
        </w:rPr>
        <w:t xml:space="preserve">утвержденными постановлением Правительства Рязанской области </w:t>
      </w:r>
      <w:r w:rsidRPr="00C23033">
        <w:rPr>
          <w:rFonts w:ascii="Times New Roman" w:hAnsi="Times New Roman"/>
          <w:sz w:val="28"/>
          <w:szCs w:val="28"/>
        </w:rPr>
        <w:t>от 30.10.2013 № 344 «Об утверждении государственной программы Рязанской области «Развитие образования</w:t>
      </w:r>
      <w:r w:rsidRPr="00C23033">
        <w:rPr>
          <w:rFonts w:ascii="Times New Roman" w:hAnsi="Times New Roman"/>
          <w:bCs/>
          <w:sz w:val="28"/>
          <w:szCs w:val="28"/>
        </w:rPr>
        <w:t>» (далее – Правила)</w:t>
      </w:r>
      <w:r w:rsidRPr="00C23033">
        <w:t>.</w:t>
      </w:r>
    </w:p>
    <w:p w:rsidR="00C23033" w:rsidRPr="00C23033" w:rsidRDefault="00C23033" w:rsidP="00C23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23033">
        <w:rPr>
          <w:rFonts w:ascii="Times New Roman" w:hAnsi="Times New Roman" w:cs="Times New Roman"/>
          <w:b w:val="0"/>
          <w:sz w:val="28"/>
          <w:szCs w:val="28"/>
        </w:rPr>
        <w:t xml:space="preserve">2. Организация конкурсного отбора </w:t>
      </w:r>
    </w:p>
    <w:p w:rsidR="00C23033" w:rsidRPr="00C23033" w:rsidRDefault="00C23033" w:rsidP="00C2303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23033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 Рязанской области</w:t>
      </w:r>
    </w:p>
    <w:p w:rsidR="00C23033" w:rsidRPr="00C23033" w:rsidRDefault="00C23033" w:rsidP="00C23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2.1. Конкурсный отбор осуществляется комиссией, образованной министерством образования Рязанской области (далее - Комиссия).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 xml:space="preserve">Состав Комиссии формируется из представителей министерства образования Рязанской области и утверждается приказом министерства. 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Рязанской области (далее - организатор).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Заместитель председателя Комиссии выполняет обязанности председателя Комиссии в его отсутствие.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2.2. В рамках конкурсного отбора муниципальных образований Рязанской области (далее - муниципальные образования) Комиссия осуществляет следующие функции: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- рассматривает заявки муниципальных образований;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 xml:space="preserve">- в день получения заявки принимает решение о допуске (отказе в допуске) к участию в конкурсном отборе, за исключением условия, указанного в </w:t>
      </w:r>
      <w:hyperlink r:id="rId9" w:tooltip="https://login.consultant.ru/link/?req=doc&amp;base=RLAW073&amp;n=403109&amp;dst=100030" w:history="1">
        <w:r w:rsidRPr="00C23033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C23033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Рязанской области от 26.11.2019 № 377 «Об утверждении правил, устанавливающих общие требования к формированию, предоставлению, предоставлению и распределению субсидий из областного бюджета местным бюджетам» (далее – постановление № 377);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- проверяет достоверность и полноту представленной участниками конкурсного отбора документации, входящей в состав заявки на участие в конкурсном отборе;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отбора, определяет победителей конкурсного отбора.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2.3. Для организации и проведения конкурсного отбора организатор выполняет следующие функции: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- размещает извещение о проведении конкурсного отбора;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- обеспечивает прием, учет и хранение поступивших от участников документов;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- доводит до сведения участников результаты конкурсного отбора.</w:t>
      </w:r>
    </w:p>
    <w:p w:rsidR="00C23033" w:rsidRPr="00C23033" w:rsidRDefault="00C23033" w:rsidP="00C23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23033">
        <w:rPr>
          <w:rFonts w:ascii="Times New Roman" w:hAnsi="Times New Roman" w:cs="Times New Roman"/>
          <w:b w:val="0"/>
          <w:sz w:val="28"/>
          <w:szCs w:val="28"/>
        </w:rPr>
        <w:t>3. Извещение о проведении конкурсного отбора</w:t>
      </w:r>
    </w:p>
    <w:p w:rsidR="00C23033" w:rsidRPr="00C23033" w:rsidRDefault="00C23033" w:rsidP="00C230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3033">
        <w:rPr>
          <w:rFonts w:ascii="Times New Roman" w:hAnsi="Times New Roman" w:cs="Times New Roman"/>
          <w:b w:val="0"/>
          <w:sz w:val="28"/>
          <w:szCs w:val="28"/>
        </w:rPr>
        <w:t>и представлении заявок на участие в конкурсном отборе</w:t>
      </w:r>
    </w:p>
    <w:p w:rsidR="00C23033" w:rsidRPr="00C23033" w:rsidRDefault="00C23033" w:rsidP="00C230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 xml:space="preserve">3.1. Извещение о проведении конкурсного отбора заявок муниципальных образований, претендующих на предоставление субсидии (далее - извещение), организатор размещает на официальном сайте в информационно-телекоммуникационной сети «Интернет» по адресу: </w:t>
      </w:r>
      <w:hyperlink r:id="rId10" w:tooltip="https://minobr.ryazan.gov.ru" w:history="1">
        <w:r w:rsidRPr="00C23033">
          <w:rPr>
            <w:rStyle w:val="a4"/>
            <w:rFonts w:ascii="Times New Roman" w:hAnsi="Times New Roman"/>
            <w:color w:val="auto"/>
            <w:sz w:val="28"/>
            <w:szCs w:val="28"/>
          </w:rPr>
          <w:t>https://minobr.ryazan.gov.ru</w:t>
        </w:r>
      </w:hyperlink>
      <w:r w:rsidRPr="00C23033">
        <w:rPr>
          <w:rFonts w:ascii="Times New Roman" w:hAnsi="Times New Roman" w:cs="Times New Roman"/>
          <w:sz w:val="28"/>
          <w:szCs w:val="28"/>
        </w:rPr>
        <w:t xml:space="preserve">, не позднее 3-х рабочих дней до даты начала приема заявок и документов, указанных в подпункте 3.4 настоящего Порядка. 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3.2. Извещение о проведении конкурсного отбора должно содержать следующие сведения: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- наименование и адрес организатора конкурсного отбора, в том числе место предоставления заявок;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 xml:space="preserve">- даты, время начала и окончания приема заявок на участие в конкурсном </w:t>
      </w:r>
      <w:r w:rsidRPr="00C23033">
        <w:rPr>
          <w:rFonts w:ascii="Times New Roman" w:hAnsi="Times New Roman" w:cs="Times New Roman"/>
          <w:sz w:val="28"/>
          <w:szCs w:val="28"/>
        </w:rPr>
        <w:lastRenderedPageBreak/>
        <w:t>отборе;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- цели и условия проведения конкурсного отбора;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- необходимую контактную информацию (номера телефонов для справок, номер кабинета, в который предоставляются заявки на участие в конкурсном отборе).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3.3. Заявки на участие в конкурсном отборе подаются участниками нарочно в адрес организатора в соответствии со сроком, определенным в извещении. Срок приема заявок - 5 рабочих дней со дня начала проведения конкурсного отбора.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3.4. В состав представляемых муниципальными образованиями документов входят: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C23033" w:rsidRPr="00C23033" w:rsidRDefault="00C23033" w:rsidP="00C2303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3033">
        <w:rPr>
          <w:rFonts w:ascii="Times New Roman" w:hAnsi="Times New Roman"/>
          <w:sz w:val="28"/>
          <w:szCs w:val="28"/>
        </w:rPr>
        <w:t xml:space="preserve">        - заявка i-го муниципального образования на участие конкурсном отборе на предоставление субсидии на соответствующий финансовый год (далее - заявка i-го муниципального образования на участие в конкурсном отборе) с указанием прогнозного объема расходного обязательства i-го муниципального образования, в том числе за счет средств муниципального бюджета, по форме, согласно приложению к настоящему Порядку</w:t>
      </w:r>
      <w:r w:rsidRPr="00C23033">
        <w:rPr>
          <w:rFonts w:ascii="Times New Roman" w:eastAsia="Times New Roman" w:hAnsi="Times New Roman"/>
          <w:sz w:val="28"/>
          <w:szCs w:val="28"/>
        </w:rPr>
        <w:t>;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- выписка из решения о бюджете муниципального образования (сводной бюджетной росписи местного бюджета), подтверждающая наличие в соответствующем финансовом году в местном бюджете бюджетных ассигнований на исполнение расходных обязательств муниципального образования, в целях софинансирования которых,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Правилами для достижения результата использования субсидии);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 xml:space="preserve">- копия утвержденной в установленном порядке муниципальной программы, направленной </w:t>
      </w:r>
      <w:r w:rsidRPr="00C23033">
        <w:rPr>
          <w:rFonts w:ascii="Times New Roman" w:hAnsi="Times New Roman"/>
          <w:sz w:val="28"/>
          <w:szCs w:val="28"/>
        </w:rPr>
        <w:t>на достижение цели предоставления субсидии, и предусматривающей мероприятия, соответствующие целям предоставления субсидии;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- информация о прогнозном объеме расходнорго обязательства, в том числе за счет средств местного бюджета в разрезе мероприятий;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- расчет субсидии из областного бюджета по соответствующему мероприятию Подпрограммы, предусматривающего расхода на товары, работы, услуги на текущий финансовый год на реализацию мероприятия, соответствующего целевому назначению субсидии;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- сведения об обеспеченности муниципальных образовательных организаций современными комплексами инженерно-технических систем обеспечения безопасности;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- информация о количестве обучающихся в муниципальных образовательных организациях, находящихся на территории муниципального образования;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- копии предписаний контрольно-надзорных органов, представлений органов прокуратуры, решений судов (при наличии).</w:t>
      </w:r>
    </w:p>
    <w:p w:rsidR="00C23033" w:rsidRPr="00C23033" w:rsidRDefault="00C23033" w:rsidP="00C23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23033">
        <w:rPr>
          <w:rFonts w:ascii="Times New Roman" w:hAnsi="Times New Roman" w:cs="Times New Roman"/>
          <w:b w:val="0"/>
          <w:sz w:val="28"/>
          <w:szCs w:val="28"/>
        </w:rPr>
        <w:t xml:space="preserve">4. Конкурсный отбор заявок муниципальных образований и определение </w:t>
      </w:r>
      <w:r w:rsidRPr="00C23033">
        <w:rPr>
          <w:rFonts w:ascii="Times New Roman" w:hAnsi="Times New Roman" w:cs="Times New Roman"/>
          <w:b w:val="0"/>
          <w:sz w:val="28"/>
          <w:szCs w:val="28"/>
        </w:rPr>
        <w:lastRenderedPageBreak/>
        <w:t>получателей субсидий</w:t>
      </w:r>
    </w:p>
    <w:p w:rsidR="00C23033" w:rsidRPr="00C23033" w:rsidRDefault="00C23033" w:rsidP="00C23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4.1. Организатор в течение двух рабочих дней со дня окончания приема заявок на участие в конкурсном отборе определяет дату, время и место заседания Комиссии, о чем письменно уведомляет членов Комиссии не позднее чем за один рабочий день до даты ее заседания.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 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4.3. Комиссия принимает решение об отказе в допуске к участию в конкурсном отборе в случаях, если: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 xml:space="preserve">- заявка муниципального образования на участие в конкурсном отборе не отвечает требованиям, установленным в </w:t>
      </w:r>
      <w:hyperlink w:anchor="P88" w:tooltip="#P88" w:history="1">
        <w:r w:rsidRPr="00C23033">
          <w:rPr>
            <w:rFonts w:ascii="Times New Roman" w:hAnsi="Times New Roman" w:cs="Times New Roman"/>
            <w:sz w:val="28"/>
            <w:szCs w:val="28"/>
          </w:rPr>
          <w:t>пункте 3.4</w:t>
        </w:r>
      </w:hyperlink>
      <w:r w:rsidRPr="00C2303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- заявка муниципального образования на участие в конкурсном отборе поступила позже установленного срока окончания приема заявок на участие в конкурсном отборе.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 xml:space="preserve">4.4. Критерии конкурсного отбора муниципальных образований для предоставления субсидий и методика распределения местным бюджетам субсидий в целях достижения результата использования субсидий определены в пунктах </w:t>
      </w:r>
      <w:hyperlink r:id="rId11" w:tooltip="https://login.consultant.ru/link/?req=doc&amp;base=RLAW073&amp;n=413801&amp;dst=229876" w:history="1">
        <w:r w:rsidRPr="00C23033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C23033">
        <w:rPr>
          <w:rFonts w:ascii="Times New Roman" w:hAnsi="Times New Roman" w:cs="Times New Roman"/>
          <w:sz w:val="28"/>
          <w:szCs w:val="28"/>
        </w:rPr>
        <w:t>, 7 Правил.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 xml:space="preserve">4.5. Комиссия рассматривает заявки на участие в конкурсном отборе и принимает решение о допуске (об отказе в допуске) заявки муниципального образования, проверяет соблюдение условий предоставления субсидии, за исключением условия, указанного в </w:t>
      </w:r>
      <w:hyperlink r:id="rId12" w:tooltip="https://login.consultant.ru/link/?req=doc&amp;base=RLAW073&amp;n=403109&amp;dst=100030" w:history="1">
        <w:r w:rsidRPr="00C23033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C23033">
        <w:rPr>
          <w:rFonts w:ascii="Times New Roman" w:hAnsi="Times New Roman" w:cs="Times New Roman"/>
          <w:sz w:val="28"/>
          <w:szCs w:val="28"/>
        </w:rPr>
        <w:t xml:space="preserve"> Постановления № 377.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Конкурсный отбор муниципальных образований проводится в следующем порядке.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4.5.1. Каждой заявке, допущенной к участию в конкурсном отборе, присваивается порядковый номер начиная с единицы по мере уменьшения количества баллов, определенных Комиссией в соответствии со следующими критериями: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5338"/>
        <w:gridCol w:w="1952"/>
        <w:gridCol w:w="1952"/>
      </w:tblGrid>
      <w:tr w:rsidR="00C23033" w:rsidRPr="00C23033" w:rsidTr="008C7A42">
        <w:tc>
          <w:tcPr>
            <w:tcW w:w="337" w:type="pct"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2" w:type="pct"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985" w:type="pct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Значение критерия</w:t>
            </w:r>
          </w:p>
        </w:tc>
        <w:tc>
          <w:tcPr>
            <w:tcW w:w="985" w:type="pct"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C23033" w:rsidRPr="00C23033" w:rsidTr="008C7A42">
        <w:tc>
          <w:tcPr>
            <w:tcW w:w="337" w:type="pct"/>
            <w:vMerge w:val="restart"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2" w:type="pct"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Обеспеченность муниципальных образовательных организаций современными комплексами инженерно-технических систем обеспечения безопасности, в том числе:</w:t>
            </w:r>
          </w:p>
        </w:tc>
        <w:tc>
          <w:tcPr>
            <w:tcW w:w="985" w:type="pct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pct"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количество баллов суммируется</w:t>
            </w:r>
          </w:p>
        </w:tc>
      </w:tr>
      <w:tr w:rsidR="00C23033" w:rsidRPr="00C23033" w:rsidTr="008C7A42">
        <w:trPr>
          <w:trHeight w:val="651"/>
        </w:trPr>
        <w:tc>
          <w:tcPr>
            <w:tcW w:w="337" w:type="pct"/>
            <w:vMerge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ind w:left="36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pct"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 xml:space="preserve">Уровень оснащения автоматической пожарной сигнализацией с выводом </w:t>
            </w:r>
            <w:r w:rsidRPr="00C230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сигнала на центральный пункт пожарной охраны</w:t>
            </w:r>
          </w:p>
        </w:tc>
        <w:tc>
          <w:tcPr>
            <w:tcW w:w="985" w:type="pct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%</w:t>
            </w:r>
          </w:p>
        </w:tc>
        <w:tc>
          <w:tcPr>
            <w:tcW w:w="985" w:type="pct"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C23033" w:rsidRPr="00C23033" w:rsidTr="008C7A42">
        <w:trPr>
          <w:trHeight w:val="467"/>
        </w:trPr>
        <w:tc>
          <w:tcPr>
            <w:tcW w:w="337" w:type="pct"/>
            <w:vMerge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ind w:left="36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pct"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Уровень оснащения охранной сигнализацией</w:t>
            </w:r>
          </w:p>
        </w:tc>
        <w:tc>
          <w:tcPr>
            <w:tcW w:w="985" w:type="pct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5" w:type="pct"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0-10</w:t>
            </w:r>
          </w:p>
        </w:tc>
      </w:tr>
      <w:tr w:rsidR="00C23033" w:rsidRPr="00C23033" w:rsidTr="008C7A42">
        <w:tc>
          <w:tcPr>
            <w:tcW w:w="337" w:type="pct"/>
            <w:vMerge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ind w:left="36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pct"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Уровень оснащения системами оповещения и управления эвакуацией людей при ЧС</w:t>
            </w:r>
          </w:p>
        </w:tc>
        <w:tc>
          <w:tcPr>
            <w:tcW w:w="985" w:type="pct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5" w:type="pct"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C23033" w:rsidRPr="00C23033" w:rsidTr="008C7A42">
        <w:tc>
          <w:tcPr>
            <w:tcW w:w="337" w:type="pct"/>
            <w:vMerge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ind w:left="36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pct"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Уровень оснащения системами контроля и управления доступом</w:t>
            </w:r>
          </w:p>
        </w:tc>
        <w:tc>
          <w:tcPr>
            <w:tcW w:w="985" w:type="pct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5" w:type="pct"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0-10</w:t>
            </w:r>
          </w:p>
        </w:tc>
      </w:tr>
      <w:tr w:rsidR="00C23033" w:rsidRPr="00C23033" w:rsidTr="008C7A42">
        <w:tc>
          <w:tcPr>
            <w:tcW w:w="337" w:type="pct"/>
            <w:vMerge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ind w:left="36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pct"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Уровень оснащения кнопками экстренного вызова полиции</w:t>
            </w:r>
          </w:p>
        </w:tc>
        <w:tc>
          <w:tcPr>
            <w:tcW w:w="985" w:type="pct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5" w:type="pct"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C23033" w:rsidRPr="00C23033" w:rsidTr="008C7A42">
        <w:tc>
          <w:tcPr>
            <w:tcW w:w="337" w:type="pct"/>
            <w:vMerge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ind w:left="36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pct"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Уровень оснащения системами видеонаблюдения</w:t>
            </w:r>
          </w:p>
        </w:tc>
        <w:tc>
          <w:tcPr>
            <w:tcW w:w="985" w:type="pct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5" w:type="pct"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C23033" w:rsidRPr="00C23033" w:rsidTr="008C7A42">
        <w:tc>
          <w:tcPr>
            <w:tcW w:w="337" w:type="pct"/>
            <w:vMerge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ind w:left="36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pct"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Обеспеченность ограждением по всей территории</w:t>
            </w:r>
          </w:p>
        </w:tc>
        <w:tc>
          <w:tcPr>
            <w:tcW w:w="985" w:type="pct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5" w:type="pct"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0-10</w:t>
            </w:r>
          </w:p>
        </w:tc>
      </w:tr>
      <w:tr w:rsidR="00C23033" w:rsidRPr="00C23033" w:rsidTr="008C7A42">
        <w:tc>
          <w:tcPr>
            <w:tcW w:w="337" w:type="pct"/>
            <w:vMerge w:val="restart"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2" w:type="pct"/>
            <w:vMerge w:val="restart"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 в муниципальных образовательных организациях, находящихся на территории муниципального образования </w:t>
            </w:r>
          </w:p>
        </w:tc>
        <w:tc>
          <w:tcPr>
            <w:tcW w:w="985" w:type="pct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 xml:space="preserve">свыше 5 тыс. </w:t>
            </w:r>
          </w:p>
        </w:tc>
        <w:tc>
          <w:tcPr>
            <w:tcW w:w="985" w:type="pct"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23033" w:rsidRPr="00C23033" w:rsidTr="008C7A42">
        <w:tc>
          <w:tcPr>
            <w:tcW w:w="337" w:type="pct"/>
            <w:vMerge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pct"/>
            <w:vMerge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pct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 xml:space="preserve">от 3 до 5 тыс. </w:t>
            </w:r>
          </w:p>
        </w:tc>
        <w:tc>
          <w:tcPr>
            <w:tcW w:w="985" w:type="pct"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23033" w:rsidRPr="00C23033" w:rsidTr="008C7A42">
        <w:tc>
          <w:tcPr>
            <w:tcW w:w="337" w:type="pct"/>
            <w:vMerge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pct"/>
            <w:vMerge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pct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от 1 до 3 тыс.</w:t>
            </w:r>
          </w:p>
        </w:tc>
        <w:tc>
          <w:tcPr>
            <w:tcW w:w="985" w:type="pct"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23033" w:rsidRPr="00C23033" w:rsidTr="008C7A42">
        <w:tc>
          <w:tcPr>
            <w:tcW w:w="337" w:type="pct"/>
            <w:vMerge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pct"/>
            <w:vMerge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pct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менее 1 тыс.</w:t>
            </w:r>
          </w:p>
        </w:tc>
        <w:tc>
          <w:tcPr>
            <w:tcW w:w="985" w:type="pct"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23033" w:rsidRPr="00C23033" w:rsidTr="008C7A42">
        <w:tc>
          <w:tcPr>
            <w:tcW w:w="337" w:type="pct"/>
            <w:vMerge w:val="restart"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2" w:type="pct"/>
            <w:vMerge w:val="restart"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Наличие предписаний контрольно-надзорных органов</w:t>
            </w:r>
          </w:p>
          <w:p w:rsidR="00C23033" w:rsidRPr="00C23033" w:rsidRDefault="00C23033" w:rsidP="008C7A42">
            <w:pPr>
              <w:autoSpaceDE w:val="0"/>
              <w:autoSpaceDN w:val="0"/>
              <w:adjustRightInd w:val="0"/>
              <w:ind w:left="36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pct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имеются</w:t>
            </w:r>
          </w:p>
        </w:tc>
        <w:tc>
          <w:tcPr>
            <w:tcW w:w="985" w:type="pct"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23033" w:rsidRPr="00C23033" w:rsidTr="008C7A42">
        <w:tc>
          <w:tcPr>
            <w:tcW w:w="337" w:type="pct"/>
            <w:vMerge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pct"/>
            <w:vMerge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ind w:left="36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pct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не имеются</w:t>
            </w:r>
          </w:p>
        </w:tc>
        <w:tc>
          <w:tcPr>
            <w:tcW w:w="985" w:type="pct"/>
            <w:shd w:val="clear" w:color="auto" w:fill="auto"/>
          </w:tcPr>
          <w:p w:rsidR="00C23033" w:rsidRPr="00C23033" w:rsidRDefault="00C23033" w:rsidP="008C7A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230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23033" w:rsidRPr="00C23033" w:rsidRDefault="00C23033" w:rsidP="00C23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 xml:space="preserve">4.5.2. После оценки документов на соответствие критериям конкурсного отбора Комиссия формирует перечень муниципальных образований, ранжированный по мере возрастания порядкового номера с учетом лимитов бюджетных обязательств, доведенных до министерства образования на финансирование данного мероприятия в </w:t>
      </w:r>
      <w:hyperlink r:id="rId13" w:tooltip="https://login.consultant.ru/link/?req=doc&amp;base=RLAW073&amp;n=413801&amp;dst=225722" w:history="1">
        <w:r w:rsidRPr="00C23033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C23033">
        <w:rPr>
          <w:rFonts w:ascii="Times New Roman" w:hAnsi="Times New Roman" w:cs="Times New Roman"/>
          <w:sz w:val="28"/>
          <w:szCs w:val="28"/>
        </w:rPr>
        <w:t>.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Заявке, получившей по итогам оценки документов наибольшее количество баллов, присваивается первый порядковый номер. В случае равенства баллов меньший порядковый номер присваивается заявке, поданной на участие в конкурсном отборе раньше.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 xml:space="preserve">4.5.3. Расчет проекта распределения объемов субсидий по муниципальным образованиям осуществляется в соответствии с </w:t>
      </w:r>
      <w:hyperlink r:id="rId14" w:tooltip="https://login.consultant.ru/link/?req=doc&amp;base=RLAW073&amp;n=413801&amp;dst=229880" w:history="1">
        <w:r w:rsidRPr="00C23033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C23033">
        <w:rPr>
          <w:rFonts w:ascii="Times New Roman" w:hAnsi="Times New Roman" w:cs="Times New Roman"/>
          <w:sz w:val="28"/>
          <w:szCs w:val="28"/>
        </w:rPr>
        <w:t xml:space="preserve"> 6 Правил.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4.5.4. Получателями субсидии признаются первые «n» участников по мере возрастания порядкового номера заявок, для которых выполняется условие:</w:t>
      </w:r>
    </w:p>
    <w:p w:rsidR="00C23033" w:rsidRPr="00C23033" w:rsidRDefault="00C23033" w:rsidP="00C23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noProof/>
          <w:position w:val="-26"/>
          <w:sz w:val="28"/>
          <w:szCs w:val="28"/>
        </w:rPr>
        <w:lastRenderedPageBreak/>
        <w:drawing>
          <wp:inline distT="0" distB="0" distL="0" distR="0" wp14:anchorId="1C31729A" wp14:editId="30063B76">
            <wp:extent cx="807085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5"/>
                    <a:stretch/>
                  </pic:blipFill>
                  <pic:spPr bwMode="auto">
                    <a:xfrm>
                      <a:off x="0" y="0"/>
                      <a:ext cx="80708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033">
        <w:rPr>
          <w:rFonts w:ascii="Times New Roman" w:hAnsi="Times New Roman" w:cs="Times New Roman"/>
          <w:sz w:val="28"/>
          <w:szCs w:val="28"/>
        </w:rPr>
        <w:t>,</w:t>
      </w:r>
    </w:p>
    <w:p w:rsidR="00C23033" w:rsidRPr="00C23033" w:rsidRDefault="00C23033" w:rsidP="00C23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где: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 xml:space="preserve">Sсуб - общий объем субсидий, предусмотренный </w:t>
      </w:r>
      <w:hyperlink r:id="rId16" w:tooltip="https://login.consultant.ru/link/?req=doc&amp;base=RLAW073&amp;n=413801&amp;dst=225722" w:history="1">
        <w:r w:rsidRPr="00C23033">
          <w:rPr>
            <w:rFonts w:ascii="Times New Roman" w:hAnsi="Times New Roman" w:cs="Times New Roman"/>
            <w:sz w:val="28"/>
            <w:szCs w:val="28"/>
          </w:rPr>
          <w:t>Подпрограммой</w:t>
        </w:r>
      </w:hyperlink>
      <w:r w:rsidRPr="00C23033">
        <w:rPr>
          <w:rFonts w:ascii="Times New Roman" w:hAnsi="Times New Roman" w:cs="Times New Roman"/>
          <w:sz w:val="28"/>
          <w:szCs w:val="28"/>
        </w:rPr>
        <w:t>;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Si - объем расходов согласно расчету, содержащемуся в i-й заявке;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n - порядковый номер участников отбора.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4.6. В случае подачи заявки для участия в конкурсном отборе одним муниципальным образованием заявка допускается для рассмотрения и участия в конкурсном отборе.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4.7.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 Решение о допуске к участию (об отказе в допуске) также отражается в протоколе.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Протокол Комиссии о результатах конкурсного отбора в течение двух рабочих дней со дня подписания направляется участниками конкурсного отбора.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Конкурсный отбор признается несостоявшимся в случае, если все поданные заявки на участие в конкурсном отборе не допущены к конкурсному отбору. Указанная информация отражается в протоколе.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4.8. Организатор конкурсного отбора в течение трех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https://minobr.ryazan.gov.ru.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 xml:space="preserve">4.9. На основании решения Комиссии организатор в срок не позднее двух рабочих дней со дня подписания протокола заседания Комиссии готовит проект 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министерства образования Рязанской области на финансирование данного мероприятия в </w:t>
      </w:r>
      <w:hyperlink r:id="rId17" w:tooltip="https://login.consultant.ru/link/?req=doc&amp;base=RLAW073&amp;n=413801&amp;dst=225722" w:history="1">
        <w:r w:rsidRPr="00C23033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C23033">
        <w:rPr>
          <w:rFonts w:ascii="Times New Roman" w:hAnsi="Times New Roman" w:cs="Times New Roman"/>
          <w:sz w:val="28"/>
          <w:szCs w:val="28"/>
        </w:rPr>
        <w:t>, на соответствующий финансовый год.</w:t>
      </w:r>
    </w:p>
    <w:p w:rsidR="00C23033" w:rsidRPr="00C23033" w:rsidRDefault="00C23033" w:rsidP="00C23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23033">
        <w:rPr>
          <w:rFonts w:ascii="Times New Roman" w:hAnsi="Times New Roman" w:cs="Times New Roman"/>
          <w:b w:val="0"/>
          <w:sz w:val="28"/>
          <w:szCs w:val="28"/>
        </w:rPr>
        <w:t>5. Проверка условия, указанного в абзаце третьем подпункта 2</w:t>
      </w:r>
    </w:p>
    <w:p w:rsidR="00C23033" w:rsidRPr="00C23033" w:rsidRDefault="00C23033" w:rsidP="00C230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3033">
        <w:rPr>
          <w:rFonts w:ascii="Times New Roman" w:hAnsi="Times New Roman" w:cs="Times New Roman"/>
          <w:b w:val="0"/>
          <w:sz w:val="28"/>
          <w:szCs w:val="28"/>
        </w:rPr>
        <w:t>пункта 4 Постановления № 377</w:t>
      </w:r>
    </w:p>
    <w:p w:rsidR="00C23033" w:rsidRPr="00C23033" w:rsidRDefault="00C23033" w:rsidP="00C23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</w:t>
      </w:r>
      <w:hyperlink r:id="rId18" w:tooltip="https://login.consultant.ru/link/?req=doc&amp;base=RLAW073&amp;n=403109&amp;dst=100030" w:history="1">
        <w:r w:rsidRPr="00C23033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C23033">
        <w:rPr>
          <w:rFonts w:ascii="Times New Roman" w:hAnsi="Times New Roman" w:cs="Times New Roman"/>
          <w:sz w:val="28"/>
          <w:szCs w:val="28"/>
        </w:rPr>
        <w:t xml:space="preserve"> Постановления № 377, осуществляется организатором.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 xml:space="preserve">5.2. 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бюджетам муниципальных образований в пределах лимитов бюджетных обязательств, доведенных до министерства образования Рязанской области на финансирование данного мероприятия в </w:t>
      </w:r>
      <w:hyperlink r:id="rId19" w:tooltip="https://login.consultant.ru/link/?req=doc&amp;base=RLAW073&amp;n=413801&amp;dst=225722" w:history="1">
        <w:r w:rsidRPr="00C23033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C23033">
        <w:rPr>
          <w:rFonts w:ascii="Times New Roman" w:hAnsi="Times New Roman" w:cs="Times New Roman"/>
          <w:sz w:val="28"/>
          <w:szCs w:val="28"/>
        </w:rPr>
        <w:t>, на соответствующий финансовый год и до предоставления субсидии.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 xml:space="preserve">5.3. Предоставление субсидий местным бюджетам Рязанской области осуществляется на основе соглашения. Соглашение заключается после доведения до муниципальных образований уведомлений о предоставлении субсидий местным бюджетам Рязанской области в порядке, установленном министерством финансов </w:t>
      </w:r>
      <w:r w:rsidRPr="00C23033">
        <w:rPr>
          <w:rFonts w:ascii="Times New Roman" w:hAnsi="Times New Roman" w:cs="Times New Roman"/>
          <w:sz w:val="28"/>
          <w:szCs w:val="28"/>
        </w:rPr>
        <w:lastRenderedPageBreak/>
        <w:t>Рязанской области. Соглашение заключается в соответствии с типовой формой соглашения, утвержденной министерством финансов Рязанской области.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5.4.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Рязанской области.</w:t>
      </w:r>
    </w:p>
    <w:p w:rsidR="00C23033" w:rsidRPr="00C23033" w:rsidRDefault="00C23033" w:rsidP="00C230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5.5.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 w:rsidR="00C23033" w:rsidRPr="00C23033" w:rsidRDefault="00C23033" w:rsidP="00C23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23033" w:rsidRPr="00C23033" w:rsidRDefault="00C23033" w:rsidP="00C23033">
      <w:pPr>
        <w:pStyle w:val="ConsPlusNormal"/>
        <w:ind w:left="4252" w:hanging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23033" w:rsidRPr="00C23033" w:rsidRDefault="00C23033" w:rsidP="00C23033">
      <w:pPr>
        <w:pStyle w:val="ConsPlusNormal"/>
        <w:ind w:left="4252" w:hanging="709"/>
        <w:jc w:val="right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 xml:space="preserve">к Порядку проведения конкурсного отбора </w:t>
      </w:r>
    </w:p>
    <w:p w:rsidR="00C23033" w:rsidRPr="00C23033" w:rsidRDefault="00C23033" w:rsidP="00C23033">
      <w:pPr>
        <w:pStyle w:val="ConsPlusNormal"/>
        <w:ind w:left="4252" w:hanging="709"/>
        <w:jc w:val="right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муниципальных образований Рязанской</w:t>
      </w:r>
    </w:p>
    <w:p w:rsidR="00C23033" w:rsidRPr="00C23033" w:rsidRDefault="00C23033" w:rsidP="00C23033">
      <w:pPr>
        <w:pStyle w:val="ConsPlusNormal"/>
        <w:ind w:left="3543"/>
        <w:jc w:val="right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области для предоставления субсидий на оснащение образовательных организаций охранно-пожарным оборудованием, средствами технической защиты от терроризма (их монтаж и наладка), и проверки условий предоставления таких субсидий</w:t>
      </w:r>
    </w:p>
    <w:p w:rsidR="00C23033" w:rsidRPr="00C23033" w:rsidRDefault="00C23033" w:rsidP="00C23033">
      <w:pPr>
        <w:pStyle w:val="ConsPlusNormal"/>
        <w:ind w:left="4252" w:hanging="709"/>
        <w:jc w:val="right"/>
        <w:rPr>
          <w:rFonts w:ascii="Times New Roman" w:hAnsi="Times New Roman" w:cs="Times New Roman"/>
          <w:sz w:val="28"/>
          <w:szCs w:val="28"/>
        </w:rPr>
      </w:pPr>
    </w:p>
    <w:p w:rsidR="00C23033" w:rsidRPr="00C23033" w:rsidRDefault="00C23033" w:rsidP="00C23033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" w:name="P164"/>
      <w:bookmarkEnd w:id="1"/>
    </w:p>
    <w:p w:rsidR="00C23033" w:rsidRPr="00C23033" w:rsidRDefault="00C23033" w:rsidP="00C230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ЗАЯВКА</w:t>
      </w:r>
    </w:p>
    <w:p w:rsidR="00C23033" w:rsidRPr="00C23033" w:rsidRDefault="00C23033" w:rsidP="00C230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на предоставление в 20___ финансовом году муниципальному образованию –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23033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23033" w:rsidRPr="00C23033" w:rsidRDefault="00C23033" w:rsidP="00C23033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  <w:r w:rsidRPr="00C23033">
        <w:rPr>
          <w:rFonts w:ascii="Times New Roman" w:hAnsi="Times New Roman" w:cs="Times New Roman"/>
          <w:i/>
          <w:sz w:val="22"/>
          <w:szCs w:val="28"/>
        </w:rPr>
        <w:t xml:space="preserve">                                                                           </w:t>
      </w:r>
      <w:r w:rsidRPr="00C23033">
        <w:rPr>
          <w:rFonts w:ascii="Times New Roman" w:hAnsi="Times New Roman" w:cs="Times New Roman"/>
          <w:i/>
          <w:szCs w:val="24"/>
        </w:rPr>
        <w:t xml:space="preserve">  (наименование муниципального образования Рязанской области)</w:t>
      </w:r>
    </w:p>
    <w:p w:rsidR="00C23033" w:rsidRPr="00C23033" w:rsidRDefault="00C23033" w:rsidP="00C230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субсидии на оснащение образовательных организаций охранно-пожарным оборудованием, средствами технической защиты от терроризма (их монтаж и наладка)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детей», направления (подпрограммы) № 7 «Создание современной образовательной среды»</w:t>
      </w:r>
      <w:r w:rsidRPr="00C230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3033">
        <w:rPr>
          <w:rFonts w:ascii="Times New Roman" w:hAnsi="Times New Roman" w:cs="Times New Roman"/>
          <w:sz w:val="28"/>
          <w:szCs w:val="28"/>
        </w:rPr>
        <w:t>паспорта государственной программы Рязанской области «Развитие образования», утвержденного постановлением Правительства Рязанской области от 30 октября 2013 г. № 344.</w:t>
      </w:r>
    </w:p>
    <w:p w:rsidR="00C23033" w:rsidRPr="00C23033" w:rsidRDefault="00C23033" w:rsidP="00C230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–___________________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23033">
        <w:rPr>
          <w:rFonts w:ascii="Times New Roman" w:hAnsi="Times New Roman" w:cs="Times New Roman"/>
          <w:sz w:val="28"/>
          <w:szCs w:val="28"/>
        </w:rPr>
        <w:t>_________</w:t>
      </w:r>
    </w:p>
    <w:p w:rsidR="00C23033" w:rsidRPr="00C23033" w:rsidRDefault="00C23033" w:rsidP="00C23033">
      <w:pPr>
        <w:pStyle w:val="ConsPlusNonformat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C23033">
        <w:rPr>
          <w:rFonts w:ascii="Times New Roman" w:hAnsi="Times New Roman" w:cs="Times New Roman"/>
          <w:i/>
          <w:sz w:val="22"/>
          <w:szCs w:val="24"/>
        </w:rPr>
        <w:t>(наименование муниципального образования Рязанской области)</w:t>
      </w:r>
    </w:p>
    <w:p w:rsidR="00C23033" w:rsidRPr="00C23033" w:rsidRDefault="00C23033" w:rsidP="00C230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просит предоставить субсидию из областного бюджета на оснащение образовательных организаций охранно-пожарным оборудованием, средствами технической защиты от терроризма (их монтаж и наладка)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детей», направления (подпрограммы) № 7 «Создание современной образовательной среды»</w:t>
      </w:r>
      <w:r w:rsidRPr="00C230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3033">
        <w:rPr>
          <w:rFonts w:ascii="Times New Roman" w:hAnsi="Times New Roman" w:cs="Times New Roman"/>
          <w:sz w:val="28"/>
          <w:szCs w:val="28"/>
        </w:rPr>
        <w:t xml:space="preserve">паспорта государственной программы Рязанской области «Развитие образования», утвержденного постановлением Правительства Рязанской области от 30 октября 2013 г. № 344.    </w:t>
      </w:r>
    </w:p>
    <w:p w:rsidR="00C23033" w:rsidRPr="00C23033" w:rsidRDefault="00C23033" w:rsidP="00C230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 xml:space="preserve">        Общий объем расходного обязательства муниципального образования -</w:t>
      </w:r>
    </w:p>
    <w:p w:rsidR="00C23033" w:rsidRPr="00C23033" w:rsidRDefault="00C23033" w:rsidP="00C230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23033" w:rsidRPr="00C23033" w:rsidRDefault="00C23033" w:rsidP="00C23033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C23033">
        <w:rPr>
          <w:rFonts w:ascii="Times New Roman" w:hAnsi="Times New Roman" w:cs="Times New Roman"/>
          <w:i/>
          <w:sz w:val="22"/>
          <w:szCs w:val="24"/>
        </w:rPr>
        <w:t>(наименование муниципального образования Рязанской области)</w:t>
      </w:r>
    </w:p>
    <w:p w:rsidR="00C23033" w:rsidRPr="00C23033" w:rsidRDefault="00C23033" w:rsidP="00C230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на реализацию данного мероприятия - 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23033" w:rsidRPr="00C23033" w:rsidRDefault="00C23033" w:rsidP="00C23033">
      <w:pPr>
        <w:pStyle w:val="ConsPlusNonformat"/>
        <w:jc w:val="both"/>
        <w:rPr>
          <w:rFonts w:ascii="Times New Roman" w:hAnsi="Times New Roman" w:cs="Times New Roman"/>
          <w:i/>
          <w:sz w:val="22"/>
          <w:szCs w:val="24"/>
        </w:rPr>
      </w:pPr>
      <w:r w:rsidRPr="00C23033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                            </w:t>
      </w:r>
      <w:r w:rsidRPr="00C23033">
        <w:rPr>
          <w:rFonts w:ascii="Times New Roman" w:hAnsi="Times New Roman" w:cs="Times New Roman"/>
          <w:i/>
          <w:sz w:val="22"/>
          <w:szCs w:val="24"/>
        </w:rPr>
        <w:t>(общая сумма цифрами и прописью)</w:t>
      </w:r>
    </w:p>
    <w:p w:rsidR="00C23033" w:rsidRPr="00C23033" w:rsidRDefault="00C23033" w:rsidP="00C230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рублей, в том числе за счет бюджета муниципального образования -</w:t>
      </w:r>
    </w:p>
    <w:p w:rsidR="00C23033" w:rsidRPr="00C23033" w:rsidRDefault="00C23033" w:rsidP="00C230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________________________________________________________________ рублей.</w:t>
      </w:r>
    </w:p>
    <w:p w:rsidR="00C23033" w:rsidRPr="00C23033" w:rsidRDefault="00C23033" w:rsidP="00C23033">
      <w:pPr>
        <w:pStyle w:val="ConsPlusNonformat"/>
        <w:jc w:val="both"/>
        <w:rPr>
          <w:rFonts w:ascii="Times New Roman" w:hAnsi="Times New Roman" w:cs="Times New Roman"/>
          <w:i/>
          <w:sz w:val="22"/>
          <w:szCs w:val="24"/>
        </w:rPr>
      </w:pPr>
      <w:r w:rsidRPr="00C23033">
        <w:rPr>
          <w:rFonts w:ascii="Times New Roman" w:hAnsi="Times New Roman" w:cs="Times New Roman"/>
          <w:i/>
          <w:sz w:val="24"/>
          <w:szCs w:val="28"/>
        </w:rPr>
        <w:t xml:space="preserve">          </w:t>
      </w:r>
      <w:r w:rsidRPr="00C23033">
        <w:rPr>
          <w:rFonts w:ascii="Times New Roman" w:hAnsi="Times New Roman" w:cs="Times New Roman"/>
          <w:i/>
          <w:sz w:val="22"/>
          <w:szCs w:val="24"/>
        </w:rPr>
        <w:t xml:space="preserve">                                       (сумма цифрами и прописью)</w:t>
      </w:r>
    </w:p>
    <w:p w:rsidR="00C23033" w:rsidRPr="00C23033" w:rsidRDefault="00C23033" w:rsidP="00C230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C23033" w:rsidRPr="00C23033" w:rsidRDefault="00C23033" w:rsidP="00C230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муниципального образования _____________/____________________/</w:t>
      </w:r>
    </w:p>
    <w:p w:rsidR="00C23033" w:rsidRPr="00C23033" w:rsidRDefault="00C23033" w:rsidP="00C23033">
      <w:pPr>
        <w:pStyle w:val="ConsPlusNonformat"/>
        <w:jc w:val="both"/>
        <w:rPr>
          <w:rFonts w:ascii="Times New Roman" w:hAnsi="Times New Roman" w:cs="Times New Roman"/>
          <w:i/>
          <w:sz w:val="22"/>
          <w:szCs w:val="24"/>
        </w:rPr>
      </w:pPr>
      <w:r w:rsidRPr="00C23033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</w:t>
      </w:r>
      <w:r w:rsidRPr="00C23033">
        <w:rPr>
          <w:rFonts w:ascii="Times New Roman" w:hAnsi="Times New Roman" w:cs="Times New Roman"/>
          <w:i/>
          <w:sz w:val="22"/>
          <w:szCs w:val="24"/>
        </w:rPr>
        <w:t>(подпись)               (расшифровка подписи)</w:t>
      </w:r>
    </w:p>
    <w:p w:rsidR="00C23033" w:rsidRPr="00C23033" w:rsidRDefault="00C23033" w:rsidP="00C230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3033">
        <w:rPr>
          <w:rFonts w:ascii="Times New Roman" w:hAnsi="Times New Roman" w:cs="Times New Roman"/>
          <w:sz w:val="24"/>
          <w:szCs w:val="24"/>
        </w:rPr>
        <w:t xml:space="preserve">                                            М.П.</w:t>
      </w:r>
    </w:p>
    <w:p w:rsidR="00C23033" w:rsidRPr="00C23033" w:rsidRDefault="00C23033" w:rsidP="00C230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23033">
        <w:rPr>
          <w:rFonts w:ascii="Times New Roman" w:hAnsi="Times New Roman" w:cs="Times New Roman"/>
          <w:sz w:val="28"/>
          <w:szCs w:val="28"/>
        </w:rPr>
        <w:t>Дата _____________________</w:t>
      </w:r>
    </w:p>
    <w:p w:rsidR="00C23033" w:rsidRPr="00C23033" w:rsidRDefault="00C23033" w:rsidP="00C23033">
      <w:pPr>
        <w:spacing w:after="0" w:line="240" w:lineRule="auto"/>
        <w:rPr>
          <w:rFonts w:ascii="Times New Roman" w:hAnsi="Times New Roman" w:cs="Times New Roman"/>
        </w:rPr>
      </w:pPr>
    </w:p>
    <w:p w:rsidR="002321D3" w:rsidRPr="00C23033" w:rsidRDefault="002321D3" w:rsidP="005F6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21D3" w:rsidRPr="00C23033" w:rsidSect="00F02309">
      <w:pgSz w:w="11905" w:h="16838"/>
      <w:pgMar w:top="567" w:right="850" w:bottom="993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B56" w:rsidRDefault="003D3B56" w:rsidP="00D976A2">
      <w:pPr>
        <w:spacing w:after="0" w:line="240" w:lineRule="auto"/>
      </w:pPr>
      <w:r>
        <w:separator/>
      </w:r>
    </w:p>
  </w:endnote>
  <w:endnote w:type="continuationSeparator" w:id="0">
    <w:p w:rsidR="003D3B56" w:rsidRDefault="003D3B56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B56" w:rsidRDefault="003D3B56" w:rsidP="00D976A2">
      <w:pPr>
        <w:spacing w:after="0" w:line="240" w:lineRule="auto"/>
      </w:pPr>
      <w:r>
        <w:separator/>
      </w:r>
    </w:p>
  </w:footnote>
  <w:footnote w:type="continuationSeparator" w:id="0">
    <w:p w:rsidR="003D3B56" w:rsidRDefault="003D3B56" w:rsidP="00D9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46F0"/>
    <w:rsid w:val="00005A59"/>
    <w:rsid w:val="00007A53"/>
    <w:rsid w:val="0002385A"/>
    <w:rsid w:val="0002464D"/>
    <w:rsid w:val="000308C8"/>
    <w:rsid w:val="00031778"/>
    <w:rsid w:val="00040529"/>
    <w:rsid w:val="00040A93"/>
    <w:rsid w:val="000441D9"/>
    <w:rsid w:val="00075F34"/>
    <w:rsid w:val="00083429"/>
    <w:rsid w:val="0008768E"/>
    <w:rsid w:val="0009496F"/>
    <w:rsid w:val="000A3D0A"/>
    <w:rsid w:val="000A7ED9"/>
    <w:rsid w:val="000E4AB8"/>
    <w:rsid w:val="000F7CA9"/>
    <w:rsid w:val="00100180"/>
    <w:rsid w:val="00133578"/>
    <w:rsid w:val="001677BD"/>
    <w:rsid w:val="001A5317"/>
    <w:rsid w:val="001A6561"/>
    <w:rsid w:val="001D4190"/>
    <w:rsid w:val="001D50CF"/>
    <w:rsid w:val="001D6B78"/>
    <w:rsid w:val="001F2959"/>
    <w:rsid w:val="001F6330"/>
    <w:rsid w:val="00205516"/>
    <w:rsid w:val="002151BA"/>
    <w:rsid w:val="0022135B"/>
    <w:rsid w:val="00226892"/>
    <w:rsid w:val="00231B27"/>
    <w:rsid w:val="002321D3"/>
    <w:rsid w:val="0024567A"/>
    <w:rsid w:val="0025450D"/>
    <w:rsid w:val="00255529"/>
    <w:rsid w:val="002812CA"/>
    <w:rsid w:val="0029518F"/>
    <w:rsid w:val="002C35CF"/>
    <w:rsid w:val="002D1367"/>
    <w:rsid w:val="002D2C0C"/>
    <w:rsid w:val="002D51CA"/>
    <w:rsid w:val="002D7DC6"/>
    <w:rsid w:val="00340D17"/>
    <w:rsid w:val="00344A3C"/>
    <w:rsid w:val="00362ED8"/>
    <w:rsid w:val="00366CCE"/>
    <w:rsid w:val="00381C16"/>
    <w:rsid w:val="00386A93"/>
    <w:rsid w:val="003B119D"/>
    <w:rsid w:val="003B665E"/>
    <w:rsid w:val="003D3B56"/>
    <w:rsid w:val="003D5C8F"/>
    <w:rsid w:val="003E51D2"/>
    <w:rsid w:val="003E5CF4"/>
    <w:rsid w:val="00414CBA"/>
    <w:rsid w:val="00421B0B"/>
    <w:rsid w:val="00445C2F"/>
    <w:rsid w:val="00470650"/>
    <w:rsid w:val="00474267"/>
    <w:rsid w:val="004A5AD0"/>
    <w:rsid w:val="004B47FA"/>
    <w:rsid w:val="004D15D3"/>
    <w:rsid w:val="004E212C"/>
    <w:rsid w:val="004E24A1"/>
    <w:rsid w:val="004E2CE1"/>
    <w:rsid w:val="00500142"/>
    <w:rsid w:val="00502243"/>
    <w:rsid w:val="00536755"/>
    <w:rsid w:val="005539E4"/>
    <w:rsid w:val="005855B6"/>
    <w:rsid w:val="005A21AF"/>
    <w:rsid w:val="005A5FF2"/>
    <w:rsid w:val="005F66C9"/>
    <w:rsid w:val="00624502"/>
    <w:rsid w:val="006260EA"/>
    <w:rsid w:val="00627403"/>
    <w:rsid w:val="006612E4"/>
    <w:rsid w:val="00661A30"/>
    <w:rsid w:val="006624E6"/>
    <w:rsid w:val="00675530"/>
    <w:rsid w:val="00690D22"/>
    <w:rsid w:val="006B0AC2"/>
    <w:rsid w:val="006B7D6F"/>
    <w:rsid w:val="006D5090"/>
    <w:rsid w:val="006D7C45"/>
    <w:rsid w:val="00724484"/>
    <w:rsid w:val="007452A1"/>
    <w:rsid w:val="007539C8"/>
    <w:rsid w:val="00754A96"/>
    <w:rsid w:val="0076102F"/>
    <w:rsid w:val="00767106"/>
    <w:rsid w:val="007755BD"/>
    <w:rsid w:val="0078746C"/>
    <w:rsid w:val="00791A6F"/>
    <w:rsid w:val="007E06B2"/>
    <w:rsid w:val="007F6CC4"/>
    <w:rsid w:val="00823CAE"/>
    <w:rsid w:val="00851E37"/>
    <w:rsid w:val="00863E4D"/>
    <w:rsid w:val="00881B16"/>
    <w:rsid w:val="00893216"/>
    <w:rsid w:val="008A1303"/>
    <w:rsid w:val="008B0E51"/>
    <w:rsid w:val="008C1DD6"/>
    <w:rsid w:val="00902ADF"/>
    <w:rsid w:val="00905B0B"/>
    <w:rsid w:val="00940AF6"/>
    <w:rsid w:val="0095497B"/>
    <w:rsid w:val="0096605A"/>
    <w:rsid w:val="009663BF"/>
    <w:rsid w:val="0097003A"/>
    <w:rsid w:val="00975604"/>
    <w:rsid w:val="0097683C"/>
    <w:rsid w:val="0097712C"/>
    <w:rsid w:val="0099598B"/>
    <w:rsid w:val="009B777A"/>
    <w:rsid w:val="009E2352"/>
    <w:rsid w:val="00A30975"/>
    <w:rsid w:val="00A352EA"/>
    <w:rsid w:val="00A439E4"/>
    <w:rsid w:val="00A44D19"/>
    <w:rsid w:val="00A66A30"/>
    <w:rsid w:val="00A7405F"/>
    <w:rsid w:val="00A85F8D"/>
    <w:rsid w:val="00AA432C"/>
    <w:rsid w:val="00AB0B74"/>
    <w:rsid w:val="00AB4BCF"/>
    <w:rsid w:val="00AB5676"/>
    <w:rsid w:val="00AC0959"/>
    <w:rsid w:val="00AC4F69"/>
    <w:rsid w:val="00AD3A73"/>
    <w:rsid w:val="00AE61A8"/>
    <w:rsid w:val="00BA1AF2"/>
    <w:rsid w:val="00BB1EB2"/>
    <w:rsid w:val="00BB29A8"/>
    <w:rsid w:val="00BC62C6"/>
    <w:rsid w:val="00BE380E"/>
    <w:rsid w:val="00BF63D8"/>
    <w:rsid w:val="00C04F2D"/>
    <w:rsid w:val="00C06BC5"/>
    <w:rsid w:val="00C10CB5"/>
    <w:rsid w:val="00C156EC"/>
    <w:rsid w:val="00C23033"/>
    <w:rsid w:val="00C26E43"/>
    <w:rsid w:val="00C31F04"/>
    <w:rsid w:val="00C41CE2"/>
    <w:rsid w:val="00C428DF"/>
    <w:rsid w:val="00C50DBD"/>
    <w:rsid w:val="00C63CD9"/>
    <w:rsid w:val="00C67C70"/>
    <w:rsid w:val="00C7219B"/>
    <w:rsid w:val="00C755B3"/>
    <w:rsid w:val="00C80243"/>
    <w:rsid w:val="00CB7E50"/>
    <w:rsid w:val="00CD0EB5"/>
    <w:rsid w:val="00CD2768"/>
    <w:rsid w:val="00CE0357"/>
    <w:rsid w:val="00CF18D2"/>
    <w:rsid w:val="00CF50F4"/>
    <w:rsid w:val="00D002AC"/>
    <w:rsid w:val="00D01689"/>
    <w:rsid w:val="00D0736A"/>
    <w:rsid w:val="00D13C3B"/>
    <w:rsid w:val="00D653DC"/>
    <w:rsid w:val="00D67223"/>
    <w:rsid w:val="00D735FC"/>
    <w:rsid w:val="00D74DAB"/>
    <w:rsid w:val="00D976A2"/>
    <w:rsid w:val="00DA122B"/>
    <w:rsid w:val="00E240C2"/>
    <w:rsid w:val="00E327F6"/>
    <w:rsid w:val="00E347F0"/>
    <w:rsid w:val="00E41608"/>
    <w:rsid w:val="00E50552"/>
    <w:rsid w:val="00E5193C"/>
    <w:rsid w:val="00E56AAD"/>
    <w:rsid w:val="00E60E85"/>
    <w:rsid w:val="00E725C4"/>
    <w:rsid w:val="00EA58B7"/>
    <w:rsid w:val="00EB1D1C"/>
    <w:rsid w:val="00ED5CA4"/>
    <w:rsid w:val="00EE7DA6"/>
    <w:rsid w:val="00F02309"/>
    <w:rsid w:val="00F0275D"/>
    <w:rsid w:val="00F07A81"/>
    <w:rsid w:val="00F177ED"/>
    <w:rsid w:val="00F239B4"/>
    <w:rsid w:val="00F35107"/>
    <w:rsid w:val="00F51935"/>
    <w:rsid w:val="00F5350A"/>
    <w:rsid w:val="00F7788F"/>
    <w:rsid w:val="00F843E0"/>
    <w:rsid w:val="00F85843"/>
    <w:rsid w:val="00F9775D"/>
    <w:rsid w:val="00FC67EB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ABF8-15E5-47AA-AE66-230E3C98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D"/>
    <w:pPr>
      <w:ind w:left="720"/>
      <w:contextualSpacing/>
    </w:pPr>
  </w:style>
  <w:style w:type="paragraph" w:customStyle="1" w:styleId="ConsPlusNormal">
    <w:name w:val="ConsPlusNormal"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paragraph" w:customStyle="1" w:styleId="ConsPlusTitle">
    <w:name w:val="ConsPlusTitle"/>
    <w:rsid w:val="00C23033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73&amp;n=413801&amp;dst=225722" TargetMode="External"/><Relationship Id="rId18" Type="http://schemas.openxmlformats.org/officeDocument/2006/relationships/hyperlink" Target="https://login.consultant.ru/link/?req=doc&amp;base=RLAW073&amp;n=403109&amp;dst=10003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03109&amp;dst=100030" TargetMode="External"/><Relationship Id="rId17" Type="http://schemas.openxmlformats.org/officeDocument/2006/relationships/hyperlink" Target="https://login.consultant.ru/link/?req=doc&amp;base=RLAW073&amp;n=413801&amp;dst=2257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13801&amp;dst=22572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13801&amp;dst=22987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hyperlink" Target="https://minobr.ryazan.gov.ru" TargetMode="External"/><Relationship Id="rId19" Type="http://schemas.openxmlformats.org/officeDocument/2006/relationships/hyperlink" Target="https://login.consultant.ru/link/?req=doc&amp;base=RLAW073&amp;n=413801&amp;dst=2257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03109&amp;dst=100030" TargetMode="External"/><Relationship Id="rId14" Type="http://schemas.openxmlformats.org/officeDocument/2006/relationships/hyperlink" Target="https://login.consultant.ru/link/?req=doc&amp;base=RLAW073&amp;n=413801&amp;dst=2298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9DC0F-CD9C-4F7F-9DFE-38948908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3205</Words>
  <Characters>18270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2023-05-10T07:08:00Z</cp:lastPrinted>
  <dcterms:created xsi:type="dcterms:W3CDTF">2023-12-27T06:10:00Z</dcterms:created>
  <dcterms:modified xsi:type="dcterms:W3CDTF">2023-12-28T10:39:00Z</dcterms:modified>
</cp:coreProperties>
</file>