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D" w:rsidRDefault="002C32B8">
      <w:pPr>
        <w:spacing w:line="288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3541ED" w:rsidRDefault="002C32B8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3541ED" w:rsidRDefault="002C32B8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3541ED" w:rsidRDefault="003541ED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541ED" w:rsidRDefault="003541ED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541ED" w:rsidRDefault="002C32B8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3541ED" w:rsidRDefault="003541ED">
      <w:pPr>
        <w:tabs>
          <w:tab w:val="left" w:pos="709"/>
        </w:tabs>
        <w:jc w:val="center"/>
        <w:rPr>
          <w:sz w:val="28"/>
        </w:rPr>
      </w:pPr>
    </w:p>
    <w:p w:rsidR="003541ED" w:rsidRDefault="003541ED">
      <w:pPr>
        <w:tabs>
          <w:tab w:val="left" w:pos="709"/>
        </w:tabs>
        <w:jc w:val="center"/>
        <w:rPr>
          <w:sz w:val="28"/>
        </w:rPr>
      </w:pPr>
    </w:p>
    <w:p w:rsidR="003541ED" w:rsidRDefault="0007165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06 декабря </w:t>
      </w:r>
      <w:r w:rsidR="002C32B8">
        <w:rPr>
          <w:sz w:val="28"/>
        </w:rPr>
        <w:t xml:space="preserve">2023 г.                                                                   </w:t>
      </w:r>
      <w:r>
        <w:rPr>
          <w:sz w:val="28"/>
        </w:rPr>
        <w:t xml:space="preserve">                        </w:t>
      </w:r>
      <w:bookmarkStart w:id="0" w:name="_GoBack"/>
      <w:bookmarkEnd w:id="0"/>
      <w:r w:rsidR="002C32B8">
        <w:rPr>
          <w:sz w:val="28"/>
        </w:rPr>
        <w:t xml:space="preserve">     № </w:t>
      </w:r>
      <w:r>
        <w:rPr>
          <w:sz w:val="28"/>
        </w:rPr>
        <w:t>579-п</w:t>
      </w:r>
    </w:p>
    <w:p w:rsidR="003541ED" w:rsidRDefault="003541ED">
      <w:pPr>
        <w:tabs>
          <w:tab w:val="left" w:pos="709"/>
        </w:tabs>
        <w:jc w:val="both"/>
        <w:rPr>
          <w:sz w:val="28"/>
        </w:rPr>
      </w:pPr>
    </w:p>
    <w:p w:rsidR="003541ED" w:rsidRDefault="003541ED">
      <w:pPr>
        <w:tabs>
          <w:tab w:val="left" w:pos="709"/>
        </w:tabs>
        <w:jc w:val="both"/>
        <w:rPr>
          <w:sz w:val="28"/>
        </w:rPr>
      </w:pPr>
    </w:p>
    <w:p w:rsidR="003541ED" w:rsidRDefault="002C32B8">
      <w:pPr>
        <w:tabs>
          <w:tab w:val="left" w:pos="709"/>
        </w:tabs>
        <w:jc w:val="center"/>
      </w:pPr>
      <w:r>
        <w:rPr>
          <w:color w:val="000000" w:themeColor="text1"/>
          <w:sz w:val="28"/>
          <w:szCs w:val="28"/>
        </w:rPr>
        <w:t>О под</w:t>
      </w:r>
      <w:r>
        <w:rPr>
          <w:color w:val="000000" w:themeColor="text1"/>
          <w:sz w:val="28"/>
          <w:szCs w:val="28"/>
        </w:rPr>
        <w:t>готовке проекта внесения изменений в правила землепользования</w:t>
      </w:r>
      <w:r>
        <w:rPr>
          <w:color w:val="000000" w:themeColor="text1"/>
          <w:sz w:val="28"/>
          <w:szCs w:val="28"/>
        </w:rPr>
        <w:br/>
        <w:t>и застройки муниципального образования – Семеновское сельское поселение Рязанского мун</w:t>
      </w:r>
      <w:r>
        <w:rPr>
          <w:color w:val="000000" w:themeColor="text1"/>
          <w:sz w:val="28"/>
          <w:szCs w:val="28"/>
        </w:rPr>
        <w:t xml:space="preserve">иципального района Рязанской области </w:t>
      </w:r>
    </w:p>
    <w:p w:rsidR="003541ED" w:rsidRDefault="003541ED">
      <w:pPr>
        <w:tabs>
          <w:tab w:val="left" w:pos="709"/>
        </w:tabs>
        <w:jc w:val="both"/>
        <w:rPr>
          <w:sz w:val="28"/>
          <w:highlight w:val="white"/>
        </w:rPr>
      </w:pPr>
    </w:p>
    <w:p w:rsidR="003541ED" w:rsidRDefault="002C32B8">
      <w:pPr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highlight w:val="white"/>
        </w:rPr>
        <w:t>На основании</w:t>
      </w:r>
      <w:r>
        <w:rPr>
          <w:color w:val="000000" w:themeColor="text1"/>
          <w:sz w:val="28"/>
        </w:rPr>
        <w:t xml:space="preserve"> обращения </w:t>
      </w:r>
      <w:r>
        <w:rPr>
          <w:color w:val="000000" w:themeColor="text1"/>
          <w:sz w:val="28"/>
        </w:rPr>
        <w:t>министерства имущественных и земельных отношен</w:t>
      </w:r>
      <w:r>
        <w:rPr>
          <w:color w:val="000000" w:themeColor="text1"/>
          <w:sz w:val="28"/>
        </w:rPr>
        <w:t xml:space="preserve">ий Рязанской области, </w:t>
      </w:r>
      <w:r>
        <w:rPr>
          <w:color w:val="000000" w:themeColor="text1"/>
          <w:sz w:val="28"/>
          <w:highlight w:val="white"/>
        </w:rPr>
        <w:t>статьи 33 Градостроительного кодекса Российской Федерации, статьи 2 Закона Рязанской области от 28.12.2018 № 106-ОЗ</w:t>
      </w:r>
      <w:r>
        <w:rPr>
          <w:color w:val="000000" w:themeColor="text1"/>
          <w:sz w:val="28"/>
          <w:highlight w:val="white"/>
        </w:rPr>
        <w:br/>
        <w:t>«О перераспределении отдельных полномочий в области градостроительной деятельности между органами местного самоуправле</w:t>
      </w:r>
      <w:r>
        <w:rPr>
          <w:color w:val="000000" w:themeColor="text1"/>
          <w:sz w:val="28"/>
          <w:highlight w:val="white"/>
        </w:rPr>
        <w:t xml:space="preserve">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</w:r>
      <w:r>
        <w:rPr>
          <w:rFonts w:eastAsia="Tahoma" w:cs="Noto Sans Devanagari"/>
          <w:color w:val="000000" w:themeColor="text1"/>
          <w:sz w:val="28"/>
          <w:highlight w:val="white"/>
          <w:lang w:eastAsia="zh-CN" w:bidi="hi-IN"/>
        </w:rPr>
        <w:t>20.11.2023,</w:t>
      </w:r>
      <w:r>
        <w:rPr>
          <w:color w:val="000000" w:themeColor="text1"/>
          <w:sz w:val="28"/>
          <w:highlight w:val="white"/>
        </w:rPr>
        <w:br/>
        <w:t>руководствуясь постановлением Пр</w:t>
      </w:r>
      <w:r>
        <w:rPr>
          <w:color w:val="000000" w:themeColor="text1"/>
          <w:sz w:val="28"/>
          <w:highlight w:val="white"/>
        </w:rPr>
        <w:t>авительства Рязанской области от 06.08.2008 № 153 «Об утверждении Положения о главном управлении архитектуры</w:t>
      </w:r>
      <w:r>
        <w:rPr>
          <w:color w:val="000000" w:themeColor="text1"/>
          <w:sz w:val="28"/>
          <w:highlight w:val="white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главное управление архитектуры</w:t>
      </w:r>
      <w:r>
        <w:rPr>
          <w:color w:val="000000" w:themeColor="text1"/>
          <w:sz w:val="28"/>
          <w:highlight w:val="white"/>
        </w:rPr>
        <w:br/>
        <w:t>и градостроительства Рязанской области ПОСТАНОВЛЯЕТ:</w:t>
      </w:r>
    </w:p>
    <w:p w:rsidR="003541ED" w:rsidRDefault="002C32B8" w:rsidP="002C32B8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</w:pPr>
      <w:proofErr w:type="gramStart"/>
      <w:r>
        <w:rPr>
          <w:color w:val="000000" w:themeColor="text1"/>
          <w:sz w:val="28"/>
          <w:szCs w:val="28"/>
          <w:highlight w:val="white"/>
        </w:rPr>
        <w:t>Приступить к подготовк</w:t>
      </w:r>
      <w:r>
        <w:rPr>
          <w:color w:val="000000" w:themeColor="text1"/>
          <w:sz w:val="28"/>
          <w:szCs w:val="28"/>
          <w:highlight w:val="white"/>
        </w:rPr>
        <w:t xml:space="preserve">е проекта внесения изменений в правила землепользования и застройки муниципального образования – </w:t>
      </w:r>
      <w:r>
        <w:rPr>
          <w:color w:val="000000" w:themeColor="text1"/>
          <w:sz w:val="28"/>
          <w:szCs w:val="28"/>
        </w:rPr>
        <w:t>Семеновское сельское поселение Рязанского</w:t>
      </w:r>
      <w:r>
        <w:rPr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области, утвержденные </w:t>
      </w:r>
      <w:r>
        <w:rPr>
          <w:color w:val="000000" w:themeColor="text1"/>
          <w:sz w:val="28"/>
          <w:szCs w:val="28"/>
        </w:rPr>
        <w:t>постановлением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</w:t>
      </w:r>
      <w:r>
        <w:rPr>
          <w:color w:val="000000" w:themeColor="text1"/>
          <w:sz w:val="28"/>
          <w:szCs w:val="28"/>
        </w:rPr>
        <w:t>ства</w:t>
      </w:r>
      <w:r>
        <w:rPr>
          <w:color w:val="000000" w:themeColor="text1"/>
          <w:sz w:val="28"/>
          <w:szCs w:val="28"/>
        </w:rPr>
        <w:t xml:space="preserve"> Рязанской области от 24.02.2022 № 71-п «Об утверждении правил землепользования и застройки муниципального образования – </w:t>
      </w:r>
      <w:r>
        <w:rPr>
          <w:color w:val="000000" w:themeColor="text1"/>
          <w:sz w:val="28"/>
          <w:szCs w:val="28"/>
        </w:rPr>
        <w:t>Семеновское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</w:t>
      </w:r>
      <w:r>
        <w:rPr>
          <w:color w:val="000000" w:themeColor="text1"/>
          <w:sz w:val="28"/>
          <w:szCs w:val="28"/>
          <w:highlight w:val="white"/>
        </w:rPr>
        <w:t xml:space="preserve"> (в редакции постановлений Главархитектуры Рязанс</w:t>
      </w:r>
      <w:r>
        <w:rPr>
          <w:color w:val="000000" w:themeColor="text1"/>
          <w:sz w:val="28"/>
          <w:szCs w:val="28"/>
          <w:highlight w:val="white"/>
        </w:rPr>
        <w:t>кой области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</w:rPr>
        <w:t>от 16.11.2022 № 683-п, от 18.07.2023</w:t>
      </w:r>
      <w:proofErr w:type="gramEnd"/>
      <w:r>
        <w:rPr>
          <w:color w:val="000000" w:themeColor="text1"/>
          <w:sz w:val="28"/>
        </w:rPr>
        <w:t xml:space="preserve"> № </w:t>
      </w:r>
      <w:proofErr w:type="gramStart"/>
      <w:r>
        <w:rPr>
          <w:color w:val="000000" w:themeColor="text1"/>
          <w:sz w:val="28"/>
        </w:rPr>
        <w:t>320-п, от 22.08.2023 № 375-п</w:t>
      </w:r>
      <w:r>
        <w:rPr>
          <w:color w:val="000000" w:themeColor="text1"/>
          <w:sz w:val="28"/>
          <w:szCs w:val="28"/>
          <w:highlight w:val="white"/>
        </w:rPr>
        <w:t>) (дал</w:t>
      </w:r>
      <w:r>
        <w:rPr>
          <w:color w:val="000000" w:themeColor="text1"/>
          <w:sz w:val="28"/>
          <w:szCs w:val="28"/>
        </w:rPr>
        <w:t>ее – проект внесения изменений в правила землепользования и застройки),</w:t>
      </w:r>
      <w:r>
        <w:rPr>
          <w:color w:val="000000" w:themeColor="text1"/>
          <w:sz w:val="28"/>
          <w:szCs w:val="28"/>
          <w:highlight w:val="white"/>
        </w:rPr>
        <w:t xml:space="preserve"> в части изменения территориальной зоны </w:t>
      </w:r>
      <w:r>
        <w:rPr>
          <w:color w:val="000000" w:themeColor="text1"/>
          <w:sz w:val="28"/>
          <w:szCs w:val="28"/>
        </w:rPr>
        <w:t xml:space="preserve">земельного участка с кадастровым номером 62:15:0000000:3953 </w:t>
      </w:r>
      <w:r>
        <w:rPr>
          <w:color w:val="000000" w:themeColor="text1"/>
          <w:sz w:val="28"/>
          <w:szCs w:val="28"/>
        </w:rPr>
        <w:t>на зону складирования и захоронения отходов.</w:t>
      </w:r>
      <w:proofErr w:type="gramEnd"/>
    </w:p>
    <w:p w:rsidR="003541ED" w:rsidRDefault="002C32B8" w:rsidP="002C32B8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Поручить государственному казенному учреждению Рязанской               </w:t>
      </w:r>
      <w:r>
        <w:rPr>
          <w:color w:val="000000" w:themeColor="text1"/>
          <w:sz w:val="28"/>
          <w:szCs w:val="28"/>
          <w:highlight w:val="white"/>
        </w:rPr>
        <w:lastRenderedPageBreak/>
        <w:t>области «Центр градостроительного развития Рязанской области» разработать проект внесения изменений в правила землепользования и застройки.</w:t>
      </w:r>
    </w:p>
    <w:p w:rsidR="003541ED" w:rsidRDefault="002C32B8" w:rsidP="002C32B8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highlight w:val="white"/>
        </w:rPr>
      </w:pPr>
      <w:r>
        <w:rPr>
          <w:color w:val="000000" w:themeColor="text1"/>
          <w:sz w:val="28"/>
          <w:highlight w:val="white"/>
        </w:rPr>
        <w:t>Отделу кадровой работы и делопроизводства обеспечить:</w:t>
      </w:r>
    </w:p>
    <w:p w:rsidR="003541ED" w:rsidRDefault="002C32B8">
      <w:pPr>
        <w:widowControl w:val="0"/>
        <w:ind w:firstLine="709"/>
        <w:jc w:val="both"/>
        <w:rPr>
          <w:highlight w:val="white"/>
        </w:rPr>
      </w:pPr>
      <w:r>
        <w:rPr>
          <w:color w:val="000000" w:themeColor="text1"/>
          <w:sz w:val="28"/>
        </w:rPr>
        <w:t xml:space="preserve">1)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государственную  регистрацию  настоящего  постановления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в правовом департаменте аппарата Губернатора и Правительства Рязанской области;</w:t>
      </w:r>
    </w:p>
    <w:p w:rsidR="003541ED" w:rsidRDefault="002C32B8">
      <w:pPr>
        <w:widowControl w:val="0"/>
        <w:ind w:firstLine="709"/>
        <w:jc w:val="both"/>
      </w:pPr>
      <w:proofErr w:type="gramStart"/>
      <w:r>
        <w:rPr>
          <w:color w:val="000000" w:themeColor="text1"/>
          <w:sz w:val="28"/>
        </w:rPr>
        <w:t>2)</w:t>
      </w:r>
      <w:r>
        <w:rPr>
          <w:color w:val="000000" w:themeColor="text1"/>
          <w:sz w:val="28"/>
          <w:highlight w:val="white"/>
        </w:rPr>
        <w:t xml:space="preserve">  опубликование  настоящего  постановления в </w:t>
      </w:r>
      <w:r>
        <w:rPr>
          <w:rFonts w:eastAsia="Tahoma" w:cs="Noto Sans Devanagari"/>
          <w:color w:val="000000" w:themeColor="text1"/>
          <w:sz w:val="28"/>
          <w:highlight w:val="white"/>
          <w:lang w:eastAsia="zh-CN" w:bidi="hi-IN"/>
        </w:rPr>
        <w:t>сетевом  издании</w:t>
      </w:r>
      <w:r>
        <w:rPr>
          <w:color w:val="000000" w:themeColor="text1"/>
          <w:sz w:val="28"/>
          <w:highlight w:val="white"/>
        </w:rPr>
        <w:t xml:space="preserve"> «Рязанские ведомости» (www.rv-ryazan.ru) и на официальном интернет-портале правовой информации (www.pravo.gov.ru)</w:t>
      </w:r>
      <w:r>
        <w:rPr>
          <w:color w:val="000000" w:themeColor="text1"/>
          <w:sz w:val="28"/>
        </w:rPr>
        <w:t>.</w:t>
      </w:r>
      <w:proofErr w:type="gramEnd"/>
    </w:p>
    <w:p w:rsidR="003541ED" w:rsidRDefault="002C32B8" w:rsidP="002C32B8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color w:val="000000" w:themeColor="text1"/>
          <w:sz w:val="28"/>
          <w:szCs w:val="28"/>
          <w:highlight w:val="white"/>
        </w:rPr>
        <w:t>разместить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настоящее постановление на официальном сайте главного управлени</w:t>
      </w:r>
      <w:r>
        <w:rPr>
          <w:color w:val="000000" w:themeColor="text1"/>
          <w:sz w:val="28"/>
          <w:szCs w:val="28"/>
          <w:highlight w:val="white"/>
        </w:rPr>
        <w:t>я архитектуры и градостроительства Рязанской области в сети «Интернет».</w:t>
      </w:r>
    </w:p>
    <w:p w:rsidR="003541ED" w:rsidRDefault="002C32B8" w:rsidP="002C32B8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  <w:szCs w:val="28"/>
        </w:rPr>
        <w:t>Семеновское сельское поселение Рязанского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3541ED" w:rsidRDefault="002C32B8" w:rsidP="002C32B8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highlight w:val="white"/>
        </w:rPr>
      </w:pPr>
      <w:proofErr w:type="gramStart"/>
      <w:r>
        <w:rPr>
          <w:color w:val="000000" w:themeColor="text1"/>
          <w:sz w:val="28"/>
          <w:szCs w:val="28"/>
          <w:highlight w:val="white"/>
        </w:rPr>
        <w:t xml:space="preserve">Контроль </w:t>
      </w:r>
      <w:r>
        <w:rPr>
          <w:color w:val="000000" w:themeColor="text1"/>
          <w:sz w:val="28"/>
          <w:szCs w:val="28"/>
        </w:rPr>
        <w:t>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возложить</w:t>
      </w:r>
      <w:r>
        <w:rPr>
          <w:color w:val="000000" w:themeColor="text1"/>
          <w:sz w:val="28"/>
          <w:szCs w:val="28"/>
        </w:rPr>
        <w:br/>
        <w:t>на 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 Т.С. </w:t>
      </w:r>
      <w:r>
        <w:rPr>
          <w:color w:val="000000" w:themeColor="text1"/>
          <w:sz w:val="28"/>
        </w:rPr>
        <w:t>Попкову.</w:t>
      </w:r>
    </w:p>
    <w:p w:rsidR="003541ED" w:rsidRDefault="003541ED">
      <w:pPr>
        <w:widowControl w:val="0"/>
        <w:jc w:val="both"/>
        <w:rPr>
          <w:highlight w:val="white"/>
        </w:rPr>
      </w:pPr>
    </w:p>
    <w:p w:rsidR="003541ED" w:rsidRDefault="003541ED">
      <w:pPr>
        <w:widowControl w:val="0"/>
        <w:jc w:val="both"/>
        <w:rPr>
          <w:highlight w:val="white"/>
        </w:rPr>
      </w:pPr>
    </w:p>
    <w:p w:rsidR="003541ED" w:rsidRDefault="002C32B8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Начальник         </w:t>
      </w:r>
      <w:r>
        <w:rPr>
          <w:color w:val="000000" w:themeColor="text1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sectPr w:rsidR="003541ED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B8" w:rsidRDefault="002C32B8">
      <w:r>
        <w:separator/>
      </w:r>
    </w:p>
  </w:endnote>
  <w:endnote w:type="continuationSeparator" w:id="0">
    <w:p w:rsidR="002C32B8" w:rsidRDefault="002C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B8" w:rsidRDefault="002C32B8">
      <w:r>
        <w:separator/>
      </w:r>
    </w:p>
  </w:footnote>
  <w:footnote w:type="continuationSeparator" w:id="0">
    <w:p w:rsidR="002C32B8" w:rsidRDefault="002C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ED" w:rsidRDefault="002C32B8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541ED" w:rsidRDefault="003541ED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41CE"/>
    <w:multiLevelType w:val="multilevel"/>
    <w:tmpl w:val="C1C2E8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D"/>
    <w:rsid w:val="00071655"/>
    <w:rsid w:val="002C32B8"/>
    <w:rsid w:val="003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95</cp:revision>
  <dcterms:created xsi:type="dcterms:W3CDTF">2020-12-26T06:51:00Z</dcterms:created>
  <dcterms:modified xsi:type="dcterms:W3CDTF">2023-12-06T13:04:00Z</dcterms:modified>
</cp:coreProperties>
</file>