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92" w:rsidRDefault="00C23592">
      <w:pPr>
        <w:spacing w:line="288" w:lineRule="auto"/>
        <w:jc w:val="center"/>
      </w:pPr>
    </w:p>
    <w:p w:rsidR="00C23592" w:rsidRDefault="0095513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592" w:rsidRDefault="0095513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23592" w:rsidRDefault="0095513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23592" w:rsidRDefault="00C2359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23592" w:rsidRDefault="00C2359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23592" w:rsidRDefault="0095513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23592" w:rsidRDefault="00C23592">
      <w:pPr>
        <w:tabs>
          <w:tab w:val="left" w:pos="709"/>
        </w:tabs>
        <w:jc w:val="center"/>
        <w:rPr>
          <w:sz w:val="28"/>
        </w:rPr>
      </w:pPr>
    </w:p>
    <w:p w:rsidR="00C23592" w:rsidRDefault="00C23592">
      <w:pPr>
        <w:tabs>
          <w:tab w:val="left" w:pos="709"/>
        </w:tabs>
        <w:jc w:val="center"/>
        <w:rPr>
          <w:sz w:val="28"/>
        </w:rPr>
      </w:pPr>
    </w:p>
    <w:p w:rsidR="00C23592" w:rsidRDefault="00DD23F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декабря </w:t>
      </w:r>
      <w:r w:rsidR="00955134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955134">
        <w:rPr>
          <w:sz w:val="28"/>
        </w:rPr>
        <w:t xml:space="preserve">  № </w:t>
      </w:r>
      <w:r>
        <w:rPr>
          <w:sz w:val="28"/>
        </w:rPr>
        <w:t>594-п</w:t>
      </w:r>
    </w:p>
    <w:p w:rsidR="00C23592" w:rsidRDefault="00C23592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23592">
        <w:trPr>
          <w:trHeight w:val="1515"/>
        </w:trPr>
        <w:tc>
          <w:tcPr>
            <w:tcW w:w="9923" w:type="dxa"/>
          </w:tcPr>
          <w:p w:rsidR="00C23592" w:rsidRDefault="00955134">
            <w:pPr>
              <w:widowControl w:val="0"/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  <w:p w:rsidR="00C23592" w:rsidRDefault="00955134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проекта планировки территории по объекту: </w:t>
            </w:r>
          </w:p>
          <w:p w:rsidR="00C23592" w:rsidRDefault="00955134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>«Создание инфраструктуры индустриального (промышленного) парка «Рязанский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>» в части строительства линейного объекта самотечной сети дождевой канализации от резидентов очищенного дождевого стока»</w:t>
            </w:r>
          </w:p>
          <w:p w:rsidR="00C23592" w:rsidRDefault="00C23592">
            <w:pPr>
              <w:widowControl w:val="0"/>
              <w:ind w:right="-1" w:firstLine="709"/>
              <w:jc w:val="center"/>
              <w:rPr>
                <w:rFonts w:cs="Times New Roman"/>
                <w:sz w:val="28"/>
                <w:szCs w:val="28"/>
                <w:highlight w:val="white"/>
                <w:shd w:val="clear" w:color="auto" w:fill="FFFFFF"/>
              </w:rPr>
            </w:pPr>
          </w:p>
        </w:tc>
      </w:tr>
      <w:tr w:rsidR="00C23592">
        <w:tc>
          <w:tcPr>
            <w:tcW w:w="9923" w:type="dxa"/>
          </w:tcPr>
          <w:p w:rsidR="00C23592" w:rsidRDefault="00955134">
            <w:pPr>
              <w:widowControl w:val="0"/>
              <w:tabs>
                <w:tab w:val="left" w:pos="709"/>
              </w:tabs>
              <w:ind w:left="57" w:firstLine="907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 xml:space="preserve">На основании статьи 45 Градостроительного кодекса Российской Федерации, статьи 2 Закона Рязанской области от 28.12.2018 № 106-ОЗ     </w:t>
            </w:r>
            <w:r>
              <w:rPr>
                <w:rFonts w:cs="Times New Roman"/>
                <w:sz w:val="28"/>
                <w:szCs w:val="28"/>
              </w:rPr>
              <w:t xml:space="preserve">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поста</w:t>
            </w:r>
            <w:r>
              <w:rPr>
                <w:rFonts w:cs="Times New Roman"/>
                <w:sz w:val="28"/>
                <w:szCs w:val="28"/>
              </w:rPr>
              <w:t>новления Правительства Рязанской области                            от 06.09.2022 № 320 «О реализации положений пункта 2 статьи 7 Федерального закона от 14.03.2022 № 58-ФЗ «О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</w:rPr>
              <w:t>внесении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изменений в отдельные законодательные акты Российской Федерации», руково</w:t>
            </w:r>
            <w:r>
              <w:rPr>
                <w:rFonts w:cs="Times New Roman"/>
                <w:sz w:val="28"/>
                <w:szCs w:val="28"/>
              </w:rPr>
              <w:t>дствуясь постановлением Правительства Рязанской области от 06.08.2008 № 153 «Об утверждении Положения о главном управлении архитектуры и градостроительства Рязанской области», главное управление архитектуры и градостроительства Рязанской области ПОСТАНОВЛЯ</w:t>
            </w:r>
            <w:r>
              <w:rPr>
                <w:rFonts w:cs="Times New Roman"/>
                <w:sz w:val="28"/>
                <w:szCs w:val="28"/>
              </w:rPr>
              <w:t>ЕТ:</w:t>
            </w:r>
          </w:p>
          <w:p w:rsidR="00C23592" w:rsidRDefault="00955134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020"/>
              </w:tabs>
              <w:spacing w:after="0" w:line="240" w:lineRule="auto"/>
              <w:ind w:left="0" w:firstLine="85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Утвердить прилагаемый проект планировки территории по объекту: </w:t>
            </w:r>
            <w:r>
              <w:rPr>
                <w:rFonts w:cs="Times New Roman"/>
                <w:sz w:val="28"/>
                <w:szCs w:val="28"/>
                <w:highlight w:val="white"/>
                <w:shd w:val="clear" w:color="auto" w:fill="FFFFFF"/>
              </w:rPr>
              <w:t>«Создание инфраструктуры индустриального (промышленного) парка «Рязанский» в части строительства линейного объекта самотечной сети дождевой канализации от резидентов очищенного дождевого ст</w:t>
            </w:r>
            <w:r>
              <w:rPr>
                <w:rFonts w:cs="Times New Roman"/>
                <w:sz w:val="28"/>
                <w:szCs w:val="28"/>
                <w:highlight w:val="white"/>
                <w:shd w:val="clear" w:color="auto" w:fill="FFFFFF"/>
              </w:rPr>
              <w:t>ока»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C23592" w:rsidRDefault="00955134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C23592" w:rsidRDefault="0095513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размещение документации по планировке территории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информационных системах обеспечения градостроительной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 соответствии с требованиями Градостроительного </w:t>
            </w:r>
            <w:hyperlink r:id="rId9">
              <w:r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Федерации.</w:t>
            </w:r>
          </w:p>
          <w:p w:rsidR="00C23592" w:rsidRDefault="00955134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85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C23592" w:rsidRDefault="00955134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C23592" w:rsidRDefault="00955134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0" w:tgtFrame="http://www.pravo.gov.ru/"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).</w:t>
            </w:r>
            <w:proofErr w:type="gramEnd"/>
          </w:p>
          <w:p w:rsidR="00C23592" w:rsidRDefault="0095513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Отделу 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C23592" w:rsidRDefault="0095513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главе муниципального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– Рязанский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C23592" w:rsidRDefault="00955134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85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cs="Times New Roman"/>
                <w:sz w:val="28"/>
                <w:szCs w:val="28"/>
                <w:highlight w:val="white"/>
              </w:rPr>
              <w:t xml:space="preserve"> исполнением настоящего постан</w:t>
            </w:r>
            <w:r>
              <w:rPr>
                <w:rFonts w:cs="Times New Roman"/>
                <w:sz w:val="28"/>
                <w:szCs w:val="28"/>
                <w:highlight w:val="white"/>
              </w:rPr>
              <w:t>овления возложить на заместителя начальника главного управления архитектуры и градостроительства Рязанской области Попкову Т.С.</w:t>
            </w:r>
          </w:p>
          <w:p w:rsidR="00C23592" w:rsidRDefault="00C23592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92" w:rsidRDefault="00C23592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592">
        <w:tc>
          <w:tcPr>
            <w:tcW w:w="9923" w:type="dxa"/>
          </w:tcPr>
          <w:p w:rsidR="00C23592" w:rsidRDefault="00955134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C23592" w:rsidRDefault="00C23592">
            <w:pPr>
              <w:pStyle w:val="26"/>
              <w:widowControl w:val="0"/>
              <w:tabs>
                <w:tab w:val="left" w:pos="709"/>
              </w:tabs>
              <w:jc w:val="left"/>
              <w:rPr>
                <w:rFonts w:cs="Times New Roman"/>
                <w:szCs w:val="28"/>
              </w:rPr>
            </w:pPr>
          </w:p>
          <w:p w:rsidR="00C23592" w:rsidRDefault="00C23592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</w:p>
          <w:p w:rsidR="00C23592" w:rsidRDefault="00C23592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</w:p>
          <w:p w:rsidR="00C23592" w:rsidRDefault="00C23592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</w:p>
        </w:tc>
      </w:tr>
    </w:tbl>
    <w:p w:rsidR="00C23592" w:rsidRDefault="00C23592">
      <w:pPr>
        <w:tabs>
          <w:tab w:val="left" w:pos="709"/>
        </w:tabs>
        <w:jc w:val="both"/>
      </w:pPr>
    </w:p>
    <w:sectPr w:rsidR="00C235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34" w:rsidRDefault="00955134">
      <w:r>
        <w:separator/>
      </w:r>
    </w:p>
  </w:endnote>
  <w:endnote w:type="continuationSeparator" w:id="0">
    <w:p w:rsidR="00955134" w:rsidRDefault="0095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592" w:rsidRDefault="00C2359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592" w:rsidRDefault="00C2359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34" w:rsidRDefault="00955134">
      <w:r>
        <w:separator/>
      </w:r>
    </w:p>
  </w:footnote>
  <w:footnote w:type="continuationSeparator" w:id="0">
    <w:p w:rsidR="00955134" w:rsidRDefault="0095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592" w:rsidRDefault="00955134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DD23F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23592" w:rsidRDefault="00C2359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592" w:rsidRDefault="00C2359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76C4"/>
    <w:multiLevelType w:val="multilevel"/>
    <w:tmpl w:val="3DF07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A653F"/>
    <w:multiLevelType w:val="multilevel"/>
    <w:tmpl w:val="C136D4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92"/>
    <w:rsid w:val="00955134"/>
    <w:rsid w:val="00C23592"/>
    <w:rsid w:val="00D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95</cp:revision>
  <cp:lastPrinted>2023-12-06T16:46:00Z</cp:lastPrinted>
  <dcterms:created xsi:type="dcterms:W3CDTF">2023-12-06T11:58:00Z</dcterms:created>
  <dcterms:modified xsi:type="dcterms:W3CDTF">2023-12-08T11:38:00Z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