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0DD" w:rsidRDefault="0075215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0DD" w:rsidRDefault="0075215F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C70DD" w:rsidRDefault="0075215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C70DD" w:rsidRDefault="00BC70D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C70DD" w:rsidRDefault="00BC70D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C70DD" w:rsidRDefault="0075215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C70DD" w:rsidRDefault="00BC70DD">
      <w:pPr>
        <w:tabs>
          <w:tab w:val="left" w:pos="709"/>
        </w:tabs>
        <w:rPr>
          <w:b/>
          <w:sz w:val="28"/>
          <w:szCs w:val="28"/>
        </w:rPr>
      </w:pPr>
    </w:p>
    <w:p w:rsidR="00BC70DD" w:rsidRDefault="00BC70DD">
      <w:pPr>
        <w:tabs>
          <w:tab w:val="left" w:pos="709"/>
        </w:tabs>
        <w:rPr>
          <w:b/>
          <w:sz w:val="28"/>
          <w:szCs w:val="28"/>
        </w:rPr>
      </w:pPr>
    </w:p>
    <w:p w:rsidR="00BC70DD" w:rsidRDefault="00D0707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20 декабря </w:t>
      </w:r>
      <w:r w:rsidR="0075215F">
        <w:rPr>
          <w:sz w:val="28"/>
          <w:szCs w:val="28"/>
        </w:rPr>
        <w:t>202</w:t>
      </w:r>
      <w:r w:rsidR="0075215F">
        <w:rPr>
          <w:sz w:val="28"/>
          <w:szCs w:val="28"/>
        </w:rPr>
        <w:t>3</w:t>
      </w:r>
      <w:r w:rsidR="0075215F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75215F">
        <w:rPr>
          <w:sz w:val="28"/>
          <w:szCs w:val="28"/>
        </w:rPr>
        <w:t xml:space="preserve"> № </w:t>
      </w:r>
      <w:r>
        <w:rPr>
          <w:sz w:val="28"/>
          <w:szCs w:val="28"/>
        </w:rPr>
        <w:t>617-п</w:t>
      </w:r>
    </w:p>
    <w:p w:rsidR="00BC70DD" w:rsidRDefault="00BC70D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C70DD" w:rsidRDefault="00BC70D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C70DD" w:rsidRDefault="0075215F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C70DD" w:rsidRDefault="0075215F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62:28:0030505:199 по адресу: Рязанская область, городской округ горо</w:t>
      </w:r>
      <w:r>
        <w:rPr>
          <w:rStyle w:val="12"/>
          <w:color w:val="000000"/>
          <w:spacing w:val="0"/>
          <w:sz w:val="28"/>
          <w:szCs w:val="28"/>
        </w:rPr>
        <w:t>д Скопин, город Скопин, улица</w:t>
      </w:r>
      <w:r>
        <w:rPr>
          <w:rStyle w:val="12"/>
          <w:color w:val="000000"/>
          <w:spacing w:val="0"/>
          <w:sz w:val="28"/>
          <w:szCs w:val="28"/>
        </w:rPr>
        <w:br/>
        <w:t>К. Маркса, земельный участок 247</w:t>
      </w:r>
    </w:p>
    <w:p w:rsidR="00BC70DD" w:rsidRDefault="00BC70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0DD" w:rsidRDefault="0075215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Мамедова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Рамис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Теймур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оглы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62:28:0030505:199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городской округ город С</w:t>
      </w:r>
      <w:r>
        <w:rPr>
          <w:rStyle w:val="12"/>
          <w:color w:val="000000"/>
          <w:spacing w:val="0"/>
          <w:sz w:val="28"/>
          <w:szCs w:val="28"/>
        </w:rPr>
        <w:t>копин, город Скопин, улица К. Маркса, земельный участок 247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</w:t>
      </w:r>
      <w:r>
        <w:rPr>
          <w:sz w:val="28"/>
          <w:szCs w:val="28"/>
          <w:highlight w:val="white"/>
        </w:rPr>
        <w:br/>
        <w:t xml:space="preserve">от </w:t>
      </w:r>
      <w:r>
        <w:rPr>
          <w:color w:val="000000"/>
          <w:sz w:val="28"/>
          <w:szCs w:val="28"/>
          <w:highlight w:val="white"/>
        </w:rPr>
        <w:t>15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 приказом главн</w:t>
      </w:r>
      <w:r>
        <w:rPr>
          <w:color w:val="000000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BC70DD" w:rsidRDefault="007521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62:28:0030505:199 по адресу: Рязанская область, городской округ город Скопин, город Скопин, улица</w:t>
      </w:r>
      <w:r>
        <w:rPr>
          <w:rStyle w:val="12"/>
          <w:color w:val="000000"/>
          <w:spacing w:val="0"/>
          <w:sz w:val="28"/>
          <w:szCs w:val="28"/>
        </w:rPr>
        <w:br/>
        <w:t>К. Маркса, зе</w:t>
      </w:r>
      <w:r>
        <w:rPr>
          <w:rStyle w:val="12"/>
          <w:color w:val="000000"/>
          <w:spacing w:val="0"/>
          <w:sz w:val="28"/>
          <w:szCs w:val="28"/>
        </w:rPr>
        <w:t>мельный участок 247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увеличения максимального процента застройки с 40 % до 60 %.</w:t>
      </w:r>
    </w:p>
    <w:p w:rsidR="00BC70DD" w:rsidRDefault="0075215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C70DD" w:rsidRDefault="0075215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</w:t>
      </w:r>
      <w:r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</w:p>
    <w:p w:rsidR="00BC70DD" w:rsidRDefault="0075215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C70DD" w:rsidRDefault="0075215F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C70DD" w:rsidRDefault="0075215F">
      <w:pPr>
        <w:pStyle w:val="ConsPlusNormal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BC70DD" w:rsidRDefault="0075215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городской округ город Скопин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sz w:val="28"/>
          <w:szCs w:val="28"/>
        </w:rPr>
        <w:t>вления.</w:t>
      </w:r>
    </w:p>
    <w:p w:rsidR="00BC70DD" w:rsidRDefault="0075215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C70DD" w:rsidRDefault="00BC70DD">
      <w:pPr>
        <w:tabs>
          <w:tab w:val="left" w:pos="709"/>
        </w:tabs>
        <w:jc w:val="both"/>
        <w:rPr>
          <w:sz w:val="28"/>
          <w:szCs w:val="28"/>
        </w:rPr>
      </w:pPr>
    </w:p>
    <w:p w:rsidR="00BC70DD" w:rsidRDefault="00BC70DD">
      <w:pPr>
        <w:tabs>
          <w:tab w:val="left" w:pos="709"/>
        </w:tabs>
        <w:jc w:val="both"/>
        <w:rPr>
          <w:sz w:val="28"/>
          <w:szCs w:val="28"/>
        </w:rPr>
      </w:pPr>
    </w:p>
    <w:p w:rsidR="00BC70DD" w:rsidRDefault="00BC70DD">
      <w:pPr>
        <w:tabs>
          <w:tab w:val="left" w:pos="709"/>
        </w:tabs>
        <w:jc w:val="both"/>
        <w:rPr>
          <w:sz w:val="28"/>
          <w:szCs w:val="28"/>
        </w:rPr>
      </w:pPr>
    </w:p>
    <w:p w:rsidR="00BC70DD" w:rsidRDefault="0075215F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sectPr w:rsidR="00BC70DD">
      <w:headerReference w:type="default" r:id="rId9"/>
      <w:pgSz w:w="11906" w:h="16838"/>
      <w:pgMar w:top="1129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5F" w:rsidRDefault="0075215F">
      <w:r>
        <w:separator/>
      </w:r>
    </w:p>
  </w:endnote>
  <w:endnote w:type="continuationSeparator" w:id="0">
    <w:p w:rsidR="0075215F" w:rsidRDefault="0075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5F" w:rsidRDefault="0075215F">
      <w:r>
        <w:separator/>
      </w:r>
    </w:p>
  </w:footnote>
  <w:footnote w:type="continuationSeparator" w:id="0">
    <w:p w:rsidR="0075215F" w:rsidRDefault="0075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DD" w:rsidRDefault="00BC70D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AF0"/>
    <w:multiLevelType w:val="multilevel"/>
    <w:tmpl w:val="94DC3D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86586D"/>
    <w:multiLevelType w:val="multilevel"/>
    <w:tmpl w:val="41FE42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0DD"/>
    <w:rsid w:val="0075215F"/>
    <w:rsid w:val="00BC70DD"/>
    <w:rsid w:val="00D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207</cp:revision>
  <cp:lastPrinted>2023-12-19T15:07:00Z</cp:lastPrinted>
  <dcterms:created xsi:type="dcterms:W3CDTF">2023-12-21T13:35:00Z</dcterms:created>
  <dcterms:modified xsi:type="dcterms:W3CDTF">2023-12-21T13:36:00Z</dcterms:modified>
  <dc:language>ru-RU</dc:language>
</cp:coreProperties>
</file>