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55B24" w:rsidRDefault="00FA2FCC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2020" cy="9867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154" t="-1090" r="-1154" b="-1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B24" w:rsidRDefault="00255B24">
      <w:pPr>
        <w:spacing w:line="288" w:lineRule="auto"/>
        <w:jc w:val="center"/>
      </w:pPr>
    </w:p>
    <w:p w:rsidR="00255B24" w:rsidRDefault="00FA2FCC">
      <w:pPr>
        <w:pStyle w:val="15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255B24" w:rsidRDefault="00FA2FCC">
      <w:pPr>
        <w:pStyle w:val="1"/>
        <w:numPr>
          <w:ilvl w:val="0"/>
          <w:numId w:val="1"/>
        </w:numPr>
      </w:pPr>
      <w:r>
        <w:rPr>
          <w:sz w:val="31"/>
          <w:szCs w:val="31"/>
        </w:rPr>
        <w:t>РЯЗАНСКОЙ ОБЛАСТИ</w:t>
      </w:r>
    </w:p>
    <w:p w:rsidR="00255B24" w:rsidRDefault="00255B24">
      <w:pPr>
        <w:pStyle w:val="af3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255B24" w:rsidRDefault="00255B24">
      <w:pPr>
        <w:spacing w:line="360" w:lineRule="auto"/>
        <w:jc w:val="center"/>
        <w:rPr>
          <w:b/>
          <w:iCs/>
          <w:sz w:val="32"/>
          <w:szCs w:val="32"/>
        </w:rPr>
      </w:pPr>
    </w:p>
    <w:p w:rsidR="00255B24" w:rsidRDefault="00FA2FCC">
      <w:pPr>
        <w:spacing w:line="360" w:lineRule="auto"/>
        <w:jc w:val="center"/>
      </w:pPr>
      <w:proofErr w:type="gramStart"/>
      <w:r>
        <w:rPr>
          <w:b/>
          <w:iCs/>
          <w:sz w:val="32"/>
          <w:szCs w:val="32"/>
        </w:rPr>
        <w:t>П</w:t>
      </w:r>
      <w:proofErr w:type="gramEnd"/>
      <w:r>
        <w:rPr>
          <w:b/>
          <w:iCs/>
          <w:sz w:val="32"/>
          <w:szCs w:val="32"/>
        </w:rPr>
        <w:t xml:space="preserve"> О С Т А Н О В Л Е Н И Е</w:t>
      </w:r>
    </w:p>
    <w:p w:rsidR="00255B24" w:rsidRDefault="00ED0446" w:rsidP="00ED044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 декабря</w:t>
      </w:r>
      <w:r w:rsidR="00FA2FCC">
        <w:rPr>
          <w:sz w:val="28"/>
          <w:szCs w:val="28"/>
        </w:rPr>
        <w:t xml:space="preserve"> 2023 г.</w:t>
      </w:r>
      <w:r w:rsidR="00FA2FCC">
        <w:rPr>
          <w:sz w:val="28"/>
          <w:szCs w:val="28"/>
        </w:rPr>
        <w:tab/>
      </w:r>
      <w:r w:rsidR="00FA2FCC">
        <w:rPr>
          <w:sz w:val="28"/>
          <w:szCs w:val="28"/>
        </w:rPr>
        <w:tab/>
      </w:r>
      <w:r w:rsidR="00FA2FCC">
        <w:rPr>
          <w:sz w:val="28"/>
          <w:szCs w:val="28"/>
        </w:rPr>
        <w:tab/>
      </w:r>
      <w:r w:rsidR="00FA2FCC">
        <w:rPr>
          <w:sz w:val="28"/>
          <w:szCs w:val="28"/>
        </w:rPr>
        <w:tab/>
      </w:r>
      <w:r w:rsidR="00FA2FCC">
        <w:rPr>
          <w:sz w:val="28"/>
          <w:szCs w:val="28"/>
        </w:rPr>
        <w:tab/>
      </w:r>
      <w:r w:rsidR="00FA2FCC">
        <w:rPr>
          <w:sz w:val="28"/>
          <w:szCs w:val="28"/>
        </w:rPr>
        <w:tab/>
        <w:t xml:space="preserve">   </w:t>
      </w:r>
      <w:r w:rsidR="00FA2FCC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  </w:t>
      </w:r>
      <w:bookmarkStart w:id="0" w:name="_GoBack"/>
      <w:bookmarkEnd w:id="0"/>
      <w:r w:rsidR="00FA2FCC">
        <w:rPr>
          <w:sz w:val="28"/>
          <w:szCs w:val="28"/>
        </w:rPr>
        <w:t xml:space="preserve">   № </w:t>
      </w:r>
      <w:r>
        <w:rPr>
          <w:sz w:val="28"/>
          <w:szCs w:val="28"/>
        </w:rPr>
        <w:t>621-п</w:t>
      </w:r>
    </w:p>
    <w:p w:rsidR="00255B24" w:rsidRDefault="00255B24">
      <w:pPr>
        <w:jc w:val="center"/>
        <w:rPr>
          <w:sz w:val="28"/>
          <w:szCs w:val="28"/>
        </w:rPr>
      </w:pPr>
    </w:p>
    <w:p w:rsidR="00255B24" w:rsidRDefault="00FA2FCC">
      <w:pPr>
        <w:jc w:val="center"/>
      </w:pPr>
      <w:r>
        <w:rPr>
          <w:sz w:val="28"/>
          <w:szCs w:val="28"/>
        </w:rPr>
        <w:t>О внесении изменений в постановление главного управления архитектуры</w:t>
      </w:r>
      <w:r>
        <w:rPr>
          <w:sz w:val="28"/>
          <w:szCs w:val="28"/>
        </w:rPr>
        <w:br/>
        <w:t xml:space="preserve">и градостроительства </w:t>
      </w:r>
      <w:r>
        <w:rPr>
          <w:sz w:val="28"/>
          <w:szCs w:val="28"/>
        </w:rPr>
        <w:t>Рязанской области от 03 апреля 2019 г. № 6-п</w:t>
      </w:r>
    </w:p>
    <w:p w:rsidR="00255B24" w:rsidRDefault="00FA2FCC">
      <w:pPr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Положения о комиссии по территориальному планированию, землепользованию и застройке Рязанской области, Положения об организации</w:t>
      </w:r>
      <w:r>
        <w:rPr>
          <w:sz w:val="28"/>
          <w:szCs w:val="28"/>
        </w:rPr>
        <w:br/>
        <w:t>и проведении общественных обсуждений, публичных слушаний при осущес</w:t>
      </w:r>
      <w:r>
        <w:rPr>
          <w:sz w:val="28"/>
          <w:szCs w:val="28"/>
        </w:rPr>
        <w:t>твлении градостроительной деятельности»</w:t>
      </w:r>
    </w:p>
    <w:p w:rsidR="00255B24" w:rsidRDefault="00255B24">
      <w:pPr>
        <w:jc w:val="center"/>
        <w:rPr>
          <w:sz w:val="28"/>
          <w:szCs w:val="28"/>
        </w:rPr>
      </w:pPr>
    </w:p>
    <w:p w:rsidR="00255B24" w:rsidRDefault="00FA2FC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</w:t>
      </w:r>
      <w:r>
        <w:rPr>
          <w:color w:val="000000"/>
          <w:sz w:val="28"/>
          <w:szCs w:val="28"/>
        </w:rPr>
        <w:t>ясь постановлением Правительства Рязанской области                      от 6 августа 2008 г. № 153 «Об утверждении Положения о главном управлении архитектуры и градостроительства Рязанской области»,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главн</w:t>
      </w:r>
      <w:r>
        <w:rPr>
          <w:sz w:val="28"/>
          <w:szCs w:val="28"/>
        </w:rPr>
        <w:t>ое управление архитектуры и градостроительства Рязанской области, приказом главного управления архитектуры и градостроительства Рязанской области от 12.12.2023 № 57-ок «О направлении работника в командировку» ПОСТАНОВЛЯЕТ:</w:t>
      </w:r>
    </w:p>
    <w:p w:rsidR="00255B24" w:rsidRDefault="00FA2FC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главног</w:t>
      </w:r>
      <w:r>
        <w:rPr>
          <w:sz w:val="28"/>
          <w:szCs w:val="28"/>
        </w:rPr>
        <w:t xml:space="preserve">о управления архитектуры и градостроительства Рязанской области от 3 апреля 2019 г. № 6-п «Об утверждении </w:t>
      </w:r>
      <w:proofErr w:type="gramStart"/>
      <w:r>
        <w:rPr>
          <w:sz w:val="28"/>
          <w:szCs w:val="28"/>
        </w:rPr>
        <w:t>Положения о комиссии по территориальному планированию, землепользованию и застройке Рязанской области, Положения об организации и проведении обществен</w:t>
      </w:r>
      <w:r>
        <w:rPr>
          <w:sz w:val="28"/>
          <w:szCs w:val="28"/>
        </w:rPr>
        <w:t xml:space="preserve">ных обсуждений, публичных слушаний при осуществлении градостроительной деятельности» (в редакции постановлений </w:t>
      </w:r>
      <w:proofErr w:type="spellStart"/>
      <w:r>
        <w:rPr>
          <w:sz w:val="28"/>
          <w:szCs w:val="28"/>
        </w:rPr>
        <w:t>Главархитектуры</w:t>
      </w:r>
      <w:proofErr w:type="spellEnd"/>
      <w:r>
        <w:rPr>
          <w:sz w:val="28"/>
          <w:szCs w:val="28"/>
        </w:rPr>
        <w:t xml:space="preserve"> Рязанской области от 18.07.2019 № 64-п, от 04.10.2019 № 232-п, от 18.12.2019 № 465-п, от 10.01.2020 № 22-п, от 26.08.2020 № 560-п</w:t>
      </w:r>
      <w:r>
        <w:rPr>
          <w:sz w:val="28"/>
          <w:szCs w:val="28"/>
        </w:rPr>
        <w:t>, от 15.09.2020 № 607-п, от 18.02.2021 № 76-п, от 17.03.2021 № 103-п, от 21.05.2021 № 212-п, от 13.04.2022 № 184-п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от 24.06.2022 № 349-п, от 08.08.2022 № 423-п, от 15.09.2022 № 510-п, от 19.10.2022 № 588-п, от 23.11.2022 № 713-п, от 21.12.2022 № 789-п, от</w:t>
      </w:r>
      <w:r>
        <w:rPr>
          <w:sz w:val="28"/>
          <w:szCs w:val="28"/>
        </w:rPr>
        <w:t xml:space="preserve"> 26.01.2023 № 39-п, от 01.06.2023 № 227-п, от 20.09.2023 № 430-п) следующие изменения:</w:t>
      </w:r>
      <w:proofErr w:type="gramEnd"/>
    </w:p>
    <w:p w:rsidR="00255B24" w:rsidRDefault="00FA2FC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1) в приложении № 1:</w:t>
      </w:r>
    </w:p>
    <w:p w:rsidR="00255B24" w:rsidRDefault="00FA2FC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пункты 2.1.3, 2.1.4 исключить;</w:t>
      </w:r>
    </w:p>
    <w:p w:rsidR="00255B24" w:rsidRDefault="00FA2FC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пункт 2.1.6 изложить в следующей редакции:</w:t>
      </w:r>
    </w:p>
    <w:p w:rsidR="00255B24" w:rsidRDefault="00FA2FC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«2.1.6. </w:t>
      </w:r>
      <w:proofErr w:type="gramStart"/>
      <w:r>
        <w:rPr>
          <w:sz w:val="28"/>
          <w:szCs w:val="28"/>
        </w:rPr>
        <w:t>Проводит общественные обсуждения и публичные слушания по проек</w:t>
      </w:r>
      <w:r>
        <w:rPr>
          <w:sz w:val="28"/>
          <w:szCs w:val="28"/>
        </w:rPr>
        <w:t xml:space="preserve">там генеральных планов, проектам правил землепользования и застройки, проектам планировки территории, проектам межевания территории, проектам, </w:t>
      </w:r>
      <w:r>
        <w:rPr>
          <w:sz w:val="28"/>
          <w:szCs w:val="28"/>
        </w:rPr>
        <w:lastRenderedPageBreak/>
        <w:t>предусматривающим внесение изменений в один из указанных утвержденных документов, в целях соблюдения права челове</w:t>
      </w:r>
      <w:r>
        <w:rPr>
          <w:sz w:val="28"/>
          <w:szCs w:val="28"/>
        </w:rPr>
        <w:t>ка на благоприятные условия жизнедеятельности, прав и законных интересов правообладателей земельных участков и объектов капитального строительства.»;</w:t>
      </w:r>
      <w:proofErr w:type="gramEnd"/>
    </w:p>
    <w:p w:rsidR="00255B24" w:rsidRDefault="00FA2FCC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 в приложении № 2 включить в состав комиссии по территориальному планированию, землепользованию и застро</w:t>
      </w:r>
      <w:r>
        <w:rPr>
          <w:rFonts w:ascii="Times New Roman" w:hAnsi="Times New Roman"/>
          <w:sz w:val="28"/>
          <w:szCs w:val="28"/>
        </w:rPr>
        <w:t xml:space="preserve">йке Рязанской области переменного состава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Пузаткина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Владимира Владимировича —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 заместителя главы администрации муниципального образования — городской округ город Скопин Рязанской области по строительству и жилищно-коммунальному хозяйству</w:t>
      </w:r>
      <w:r>
        <w:rPr>
          <w:rFonts w:ascii="Times New Roman" w:hAnsi="Times New Roman"/>
          <w:sz w:val="28"/>
          <w:szCs w:val="28"/>
        </w:rPr>
        <w:t>, Ясинского Бор</w:t>
      </w:r>
      <w:r>
        <w:rPr>
          <w:rFonts w:ascii="Times New Roman" w:hAnsi="Times New Roman"/>
          <w:sz w:val="28"/>
          <w:szCs w:val="28"/>
        </w:rPr>
        <w:t xml:space="preserve">иса Викторовича — заместителя главы администрации муниципального образования — городской округ город </w:t>
      </w:r>
      <w:proofErr w:type="spellStart"/>
      <w:r>
        <w:rPr>
          <w:rFonts w:ascii="Times New Roman" w:hAnsi="Times New Roman"/>
          <w:sz w:val="28"/>
          <w:szCs w:val="28"/>
        </w:rPr>
        <w:t>Касимов</w:t>
      </w:r>
      <w:proofErr w:type="spellEnd"/>
      <w:r>
        <w:rPr>
          <w:rFonts w:ascii="Times New Roman" w:hAnsi="Times New Roman"/>
          <w:sz w:val="28"/>
          <w:szCs w:val="28"/>
        </w:rPr>
        <w:t xml:space="preserve"> Рязанской области, </w:t>
      </w:r>
      <w:proofErr w:type="spellStart"/>
      <w:r>
        <w:rPr>
          <w:rFonts w:ascii="Times New Roman" w:hAnsi="Times New Roman"/>
          <w:sz w:val="28"/>
          <w:szCs w:val="28"/>
        </w:rPr>
        <w:t>Гуськова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Виталия Николаевича — главу администрации муниципального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— Милославский муниципальный район Рязанской облас</w:t>
      </w:r>
      <w:r>
        <w:rPr>
          <w:rFonts w:ascii="Times New Roman" w:hAnsi="Times New Roman"/>
          <w:sz w:val="28"/>
          <w:szCs w:val="28"/>
        </w:rPr>
        <w:t xml:space="preserve">ти, и исключить из состава комиссии по территориальному планированию, землепользованию и застройке Рязанской области Докукина А.А., </w:t>
      </w:r>
      <w:proofErr w:type="spellStart"/>
      <w:r>
        <w:rPr>
          <w:rFonts w:ascii="Times New Roman" w:hAnsi="Times New Roman"/>
          <w:sz w:val="28"/>
          <w:szCs w:val="28"/>
        </w:rPr>
        <w:t>Шабурову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Е.В., </w:t>
      </w:r>
      <w:proofErr w:type="spellStart"/>
      <w:r>
        <w:rPr>
          <w:rFonts w:ascii="Times New Roman" w:hAnsi="Times New Roman"/>
          <w:sz w:val="28"/>
          <w:szCs w:val="28"/>
        </w:rPr>
        <w:t>Баркова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Р.К.;</w:t>
      </w:r>
    </w:p>
    <w:p w:rsidR="00255B24" w:rsidRDefault="00FA2FCC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приложении № 3:</w:t>
      </w:r>
    </w:p>
    <w:p w:rsidR="00255B24" w:rsidRDefault="00FA2FCC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пункт 1.1 изложить в следующей редакции: </w:t>
      </w:r>
    </w:p>
    <w:p w:rsidR="00255B24" w:rsidRDefault="00FA2FCC">
      <w:pPr>
        <w:pStyle w:val="ConsPlusNormal"/>
        <w:ind w:firstLine="73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«1.1. Настоящее Положение об организации и проведении общественных обсуждений, публичных слушаний при осуществлении градостроительной деятельности на территории Рязанской области (за исключением территории городского округа город Рязань) (далее - Положение</w:t>
      </w:r>
      <w:r>
        <w:rPr>
          <w:rFonts w:ascii="Times New Roman" w:hAnsi="Times New Roman"/>
          <w:sz w:val="28"/>
          <w:szCs w:val="28"/>
        </w:rPr>
        <w:t xml:space="preserve">) устанавливает порядок организации и проведения общественных обсуждений, публичных слушаний </w:t>
      </w:r>
      <w:r>
        <w:rPr>
          <w:rFonts w:ascii="Times New Roman" w:hAnsi="Times New Roman"/>
          <w:color w:val="000000" w:themeColor="text1"/>
          <w:sz w:val="28"/>
          <w:szCs w:val="28"/>
        </w:rPr>
        <w:t>по проектам правовых актов, указанных в пункте 1.4 настоящего Положения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.»;</w:t>
      </w:r>
      <w:proofErr w:type="gramEnd"/>
    </w:p>
    <w:p w:rsidR="00255B24" w:rsidRDefault="00FA2FCC">
      <w:pPr>
        <w:pStyle w:val="ConsPlusNormal"/>
        <w:ind w:firstLine="73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пункт 1.2 дополнить словами: «по проектам правовых актов, указанных в пункте 1.4 </w:t>
      </w:r>
      <w:r>
        <w:rPr>
          <w:rFonts w:ascii="Times New Roman" w:hAnsi="Times New Roman"/>
          <w:color w:val="000000" w:themeColor="text1"/>
          <w:sz w:val="28"/>
          <w:szCs w:val="28"/>
        </w:rPr>
        <w:t>настоящего Положения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.»;</w:t>
      </w:r>
      <w:proofErr w:type="gramEnd"/>
    </w:p>
    <w:p w:rsidR="00255B24" w:rsidRDefault="00FA2FCC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1.4 изложить в следующей редакции:</w:t>
      </w:r>
    </w:p>
    <w:p w:rsidR="00255B24" w:rsidRDefault="00FA2FCC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«1.4. </w:t>
      </w:r>
      <w:proofErr w:type="gramStart"/>
      <w:r>
        <w:rPr>
          <w:rFonts w:ascii="Times New Roman" w:hAnsi="Times New Roman"/>
          <w:sz w:val="28"/>
          <w:szCs w:val="28"/>
        </w:rPr>
        <w:t>Общественные обсуждения и публичные слушания по проектам генеральных планов и правил землепользования и застройки, проектам планировки территории, проектам межевания территории, проек</w:t>
      </w:r>
      <w:r>
        <w:rPr>
          <w:rFonts w:ascii="Times New Roman" w:hAnsi="Times New Roman"/>
          <w:sz w:val="28"/>
          <w:szCs w:val="28"/>
        </w:rPr>
        <w:t xml:space="preserve">там, предусматривающим внесение изменений в один из указанных утвержденных документов, (далее - проекты) проводятся в целях соблюдения права человека на благоприятные условия жизнедеятельности, прав и законных интересов правообладателей земельных участков </w:t>
      </w:r>
      <w:r>
        <w:rPr>
          <w:rFonts w:ascii="Times New Roman" w:hAnsi="Times New Roman"/>
          <w:sz w:val="28"/>
          <w:szCs w:val="28"/>
        </w:rPr>
        <w:t>и объектов капитального строительства.»;</w:t>
      </w:r>
      <w:proofErr w:type="gramEnd"/>
    </w:p>
    <w:p w:rsidR="00255B24" w:rsidRDefault="00FA2FCC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подпункты 5, 6 пункта 2.1 исключить;</w:t>
      </w:r>
    </w:p>
    <w:p w:rsidR="00255B24" w:rsidRDefault="00FA2FCC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3.1 изложить в следующей редакции:</w:t>
      </w:r>
    </w:p>
    <w:p w:rsidR="00255B24" w:rsidRDefault="00FA2FCC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 Организатором общественных обсуждений или публичных </w:t>
      </w:r>
      <w:r>
        <w:rPr>
          <w:rFonts w:ascii="Times New Roman" w:hAnsi="Times New Roman"/>
          <w:color w:val="000000" w:themeColor="text1"/>
          <w:sz w:val="28"/>
          <w:szCs w:val="28"/>
        </w:rPr>
        <w:t>слушаний по проектам правовых актов, указанным в пункте 1.4 настоящего Поло</w:t>
      </w:r>
      <w:r>
        <w:rPr>
          <w:rFonts w:ascii="Times New Roman" w:hAnsi="Times New Roman"/>
          <w:color w:val="000000" w:themeColor="text1"/>
          <w:sz w:val="28"/>
          <w:szCs w:val="28"/>
        </w:rPr>
        <w:t>жения, (далее</w:t>
      </w:r>
      <w:r>
        <w:rPr>
          <w:rFonts w:ascii="Times New Roman" w:hAnsi="Times New Roman"/>
          <w:sz w:val="28"/>
          <w:szCs w:val="28"/>
        </w:rPr>
        <w:t> - организатор) является Комиссия по территориальному планированию, землепользованию и застройке Рязанской области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</w:p>
    <w:p w:rsidR="00255B24" w:rsidRDefault="00FA2FCC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gramEnd"/>
      <w:r>
        <w:rPr>
          <w:rFonts w:ascii="Times New Roman" w:hAnsi="Times New Roman"/>
          <w:sz w:val="28"/>
          <w:szCs w:val="28"/>
        </w:rPr>
        <w:t>- пункт 3.3 исключить;</w:t>
      </w:r>
    </w:p>
    <w:p w:rsidR="00255B24" w:rsidRDefault="00FA2FCC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4.1 изложить в следующей редакции:</w:t>
      </w:r>
    </w:p>
    <w:p w:rsidR="00255B24" w:rsidRDefault="00FA2FCC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«4.1. Общественные обсуждения или публичные слушания по про</w:t>
      </w:r>
      <w:r>
        <w:rPr>
          <w:rFonts w:ascii="Times New Roman" w:hAnsi="Times New Roman"/>
          <w:sz w:val="28"/>
          <w:szCs w:val="28"/>
        </w:rPr>
        <w:t xml:space="preserve">екту генерального плана, проекту правил землепользования и застройки, по проектам планировки территории и проектам межевания территории, по проектам внесения </w:t>
      </w:r>
      <w:r>
        <w:rPr>
          <w:rFonts w:ascii="Times New Roman" w:hAnsi="Times New Roman"/>
          <w:sz w:val="28"/>
          <w:szCs w:val="28"/>
        </w:rPr>
        <w:lastRenderedPageBreak/>
        <w:t>изменений в указанные утвержденные документы назначаются главным управлением архитектуры и градост</w:t>
      </w:r>
      <w:r>
        <w:rPr>
          <w:rFonts w:ascii="Times New Roman" w:hAnsi="Times New Roman"/>
          <w:sz w:val="28"/>
          <w:szCs w:val="28"/>
        </w:rPr>
        <w:t>роительства Рязанской области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</w:p>
    <w:p w:rsidR="00255B24" w:rsidRDefault="00FA2FCC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gramEnd"/>
      <w:r>
        <w:rPr>
          <w:rFonts w:ascii="Times New Roman" w:hAnsi="Times New Roman"/>
          <w:sz w:val="28"/>
          <w:szCs w:val="28"/>
        </w:rPr>
        <w:t>- пункт 6.1 изложить в следующей редакции:</w:t>
      </w:r>
    </w:p>
    <w:p w:rsidR="00255B24" w:rsidRDefault="00FA2FCC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«6.1. Срок проведения общественных обсуждений или публичных слушаний по проекту генерального плана и проекту </w:t>
      </w:r>
      <w:proofErr w:type="gramStart"/>
      <w:r>
        <w:rPr>
          <w:rFonts w:ascii="Times New Roman" w:hAnsi="Times New Roman"/>
          <w:sz w:val="28"/>
          <w:szCs w:val="28"/>
        </w:rPr>
        <w:t>о внесении изменений в генеральный план со дня оповещения об их проведе</w:t>
      </w:r>
      <w:r>
        <w:rPr>
          <w:rFonts w:ascii="Times New Roman" w:hAnsi="Times New Roman"/>
          <w:sz w:val="28"/>
          <w:szCs w:val="28"/>
        </w:rPr>
        <w:t>нии до дня</w:t>
      </w:r>
      <w:proofErr w:type="gramEnd"/>
      <w:r>
        <w:rPr>
          <w:rFonts w:ascii="Times New Roman" w:hAnsi="Times New Roman"/>
          <w:sz w:val="28"/>
          <w:szCs w:val="28"/>
        </w:rPr>
        <w:t xml:space="preserve"> опубликования заключения о результатах общественных обсуждений или публичных слушаний не может превышать один месяц.</w:t>
      </w:r>
    </w:p>
    <w:p w:rsidR="00255B24" w:rsidRDefault="00FA2FCC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подготовки изменений в генеральный план поселения, генеральный план муниципального округа, генеральный план городского </w:t>
      </w:r>
      <w:r>
        <w:rPr>
          <w:rFonts w:ascii="Times New Roman" w:hAnsi="Times New Roman"/>
          <w:sz w:val="28"/>
          <w:szCs w:val="28"/>
        </w:rPr>
        <w:t>округа применительно к территории одного или нескольких населенных пунктов, их частей общественные обсуждения или публичные слушания проводятся в границах территории, в отношении которой принято решение о подготовке предложений о внесении в генеральный пла</w:t>
      </w:r>
      <w:r>
        <w:rPr>
          <w:rFonts w:ascii="Times New Roman" w:hAnsi="Times New Roman"/>
          <w:sz w:val="28"/>
          <w:szCs w:val="28"/>
        </w:rPr>
        <w:t>н изменений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255B24" w:rsidRDefault="00FA2F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абзаце первом пункта 6.2 слова «не менее одного и не более трех месяцев» заменить словами «не более одного месяца»; в абзаце втором последнее предложение исключить; </w:t>
      </w:r>
    </w:p>
    <w:p w:rsidR="00255B24" w:rsidRDefault="00FA2FCC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6.3 слова «менее одного месяца и более трех месяцев» заменит</w:t>
      </w:r>
      <w:r>
        <w:rPr>
          <w:sz w:val="28"/>
          <w:szCs w:val="28"/>
        </w:rPr>
        <w:t>ь</w:t>
      </w:r>
      <w:r>
        <w:rPr>
          <w:sz w:val="28"/>
          <w:szCs w:val="28"/>
        </w:rPr>
        <w:br/>
        <w:t>словами «менее четырнадцати дней и более тридцати дней»;</w:t>
      </w:r>
    </w:p>
    <w:p w:rsidR="00255B24" w:rsidRDefault="00FA2FCC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пункт 6.4 исключить; </w:t>
      </w:r>
    </w:p>
    <w:p w:rsidR="00255B24" w:rsidRDefault="00FA2FCC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9.1 исключить.</w:t>
      </w:r>
    </w:p>
    <w:p w:rsidR="00255B24" w:rsidRDefault="00FA2FCC">
      <w:pPr>
        <w:tabs>
          <w:tab w:val="left" w:pos="1134"/>
        </w:tabs>
        <w:ind w:firstLine="737"/>
        <w:jc w:val="both"/>
      </w:pPr>
      <w:r>
        <w:rPr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>Настоящее постановление вступает в силу на следующий день после</w:t>
      </w:r>
      <w:r>
        <w:rPr>
          <w:rFonts w:eastAsia="Calibri"/>
          <w:sz w:val="28"/>
          <w:szCs w:val="28"/>
        </w:rPr>
        <w:br/>
        <w:t>его официального опубликования, за исключением подпунктов 1, 3 пункта 1, которые вс</w:t>
      </w:r>
      <w:r>
        <w:rPr>
          <w:rFonts w:eastAsia="Calibri"/>
          <w:sz w:val="28"/>
          <w:szCs w:val="28"/>
        </w:rPr>
        <w:t>тупают в силу с 1 января 2024 года.</w:t>
      </w:r>
    </w:p>
    <w:p w:rsidR="00255B24" w:rsidRDefault="00FA2FCC">
      <w:pPr>
        <w:tabs>
          <w:tab w:val="left" w:pos="1134"/>
        </w:tabs>
        <w:ind w:firstLine="737"/>
        <w:jc w:val="both"/>
      </w:pPr>
      <w:r>
        <w:rPr>
          <w:rFonts w:eastAsia="Calibri"/>
          <w:sz w:val="28"/>
          <w:szCs w:val="28"/>
        </w:rPr>
        <w:t>3. </w:t>
      </w:r>
      <w:r>
        <w:rPr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255B24" w:rsidRDefault="00FA2FCC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255B24" w:rsidRDefault="00FA2FCC">
      <w:pPr>
        <w:tabs>
          <w:tab w:val="left" w:pos="1134"/>
        </w:tabs>
        <w:ind w:firstLine="737"/>
        <w:jc w:val="both"/>
      </w:pPr>
      <w:proofErr w:type="gramStart"/>
      <w:r>
        <w:rPr>
          <w:sz w:val="28"/>
          <w:szCs w:val="28"/>
          <w:lang w:eastAsia="ar-SA"/>
        </w:rPr>
        <w:t>2) опубликование настоящего</w:t>
      </w:r>
      <w:r>
        <w:rPr>
          <w:sz w:val="28"/>
          <w:szCs w:val="28"/>
          <w:lang w:eastAsia="ar-SA"/>
        </w:rPr>
        <w:t xml:space="preserve">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255B24" w:rsidRDefault="00FA2FCC">
      <w:pPr>
        <w:tabs>
          <w:tab w:val="left" w:pos="1134"/>
        </w:tabs>
        <w:ind w:firstLine="737"/>
        <w:jc w:val="both"/>
      </w:pPr>
      <w:r>
        <w:rPr>
          <w:rFonts w:eastAsia="Calibri"/>
          <w:sz w:val="28"/>
          <w:szCs w:val="28"/>
        </w:rPr>
        <w:t>4. </w:t>
      </w:r>
      <w:proofErr w:type="gramStart"/>
      <w:r>
        <w:rPr>
          <w:color w:val="000000" w:themeColor="text1"/>
          <w:sz w:val="28"/>
          <w:szCs w:val="28"/>
          <w:highlight w:val="white"/>
        </w:rPr>
        <w:t>Контроль за</w:t>
      </w:r>
      <w:proofErr w:type="gramEnd"/>
      <w:r>
        <w:rPr>
          <w:color w:val="000000" w:themeColor="text1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color w:val="000000" w:themeColor="text1"/>
          <w:sz w:val="28"/>
          <w:szCs w:val="28"/>
          <w:highlight w:val="white"/>
        </w:rPr>
        <w:br/>
        <w:t>на отдел градостроительного контроля и правово</w:t>
      </w:r>
      <w:r>
        <w:rPr>
          <w:color w:val="000000" w:themeColor="text1"/>
          <w:sz w:val="28"/>
          <w:szCs w:val="28"/>
          <w:highlight w:val="white"/>
        </w:rPr>
        <w:t>го обеспечения.</w:t>
      </w:r>
    </w:p>
    <w:p w:rsidR="00255B24" w:rsidRDefault="00255B24">
      <w:pPr>
        <w:tabs>
          <w:tab w:val="left" w:pos="709"/>
        </w:tabs>
        <w:jc w:val="both"/>
        <w:rPr>
          <w:sz w:val="28"/>
          <w:szCs w:val="28"/>
        </w:rPr>
      </w:pPr>
    </w:p>
    <w:p w:rsidR="00255B24" w:rsidRDefault="00255B24">
      <w:pPr>
        <w:tabs>
          <w:tab w:val="left" w:pos="709"/>
        </w:tabs>
        <w:jc w:val="both"/>
        <w:rPr>
          <w:sz w:val="28"/>
          <w:szCs w:val="28"/>
        </w:rPr>
      </w:pPr>
    </w:p>
    <w:p w:rsidR="00255B24" w:rsidRDefault="00255B24">
      <w:pPr>
        <w:tabs>
          <w:tab w:val="left" w:pos="709"/>
        </w:tabs>
        <w:jc w:val="both"/>
        <w:rPr>
          <w:sz w:val="28"/>
          <w:szCs w:val="28"/>
        </w:rPr>
      </w:pPr>
    </w:p>
    <w:p w:rsidR="00255B24" w:rsidRDefault="00FA2FCC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                       </w:t>
      </w:r>
      <w:r>
        <w:rPr>
          <w:sz w:val="28"/>
          <w:szCs w:val="28"/>
          <w:highlight w:val="white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О.М. </w:t>
      </w:r>
      <w:proofErr w:type="spellStart"/>
      <w:r>
        <w:rPr>
          <w:sz w:val="28"/>
          <w:szCs w:val="28"/>
          <w:lang w:eastAsia="ar-SA"/>
        </w:rPr>
        <w:t>Алямовская</w:t>
      </w:r>
      <w:proofErr w:type="spellEnd"/>
    </w:p>
    <w:sectPr w:rsidR="00255B24">
      <w:headerReference w:type="default" r:id="rId10"/>
      <w:pgSz w:w="11906" w:h="16838"/>
      <w:pgMar w:top="851" w:right="567" w:bottom="993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FCC" w:rsidRDefault="00FA2FCC">
      <w:r>
        <w:separator/>
      </w:r>
    </w:p>
  </w:endnote>
  <w:endnote w:type="continuationSeparator" w:id="0">
    <w:p w:rsidR="00FA2FCC" w:rsidRDefault="00FA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Malgun Gothic"/>
    <w:charset w:val="00"/>
    <w:family w:val="auto"/>
    <w:pitch w:val="default"/>
  </w:font>
  <w:font w:name="Noto Sans Devanagari">
    <w:altName w:val="Vrinda"/>
    <w:charset w:val="00"/>
    <w:family w:val="auto"/>
    <w:pitch w:val="default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FCC" w:rsidRDefault="00FA2FCC">
      <w:r>
        <w:separator/>
      </w:r>
    </w:p>
  </w:footnote>
  <w:footnote w:type="continuationSeparator" w:id="0">
    <w:p w:rsidR="00FA2FCC" w:rsidRDefault="00FA2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815520"/>
      <w:docPartObj>
        <w:docPartGallery w:val="Page Numbers (Top of Page)"/>
        <w:docPartUnique/>
      </w:docPartObj>
    </w:sdtPr>
    <w:sdtEndPr/>
    <w:sdtContent>
      <w:p w:rsidR="00255B24" w:rsidRDefault="00FA2FCC">
        <w:pPr>
          <w:pStyle w:val="af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D0446">
          <w:rPr>
            <w:noProof/>
          </w:rPr>
          <w:t>3</w:t>
        </w:r>
        <w:r>
          <w:fldChar w:fldCharType="end"/>
        </w:r>
      </w:p>
      <w:p w:rsidR="00255B24" w:rsidRDefault="00FA2FCC">
        <w:pPr>
          <w:pStyle w:val="af3"/>
          <w:ind w:right="360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D572A"/>
    <w:multiLevelType w:val="multilevel"/>
    <w:tmpl w:val="554EFB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6EB7388"/>
    <w:multiLevelType w:val="multilevel"/>
    <w:tmpl w:val="EB70C1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B24"/>
    <w:rsid w:val="00255B24"/>
    <w:rsid w:val="00ED0446"/>
    <w:rsid w:val="00FA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-">
    <w:name w:val="Интернет-ссылка"/>
    <w:basedOn w:val="a0"/>
    <w:uiPriority w:val="99"/>
    <w:unhideWhenUsed/>
    <w:rsid w:val="0026554D"/>
    <w:rPr>
      <w:color w:val="0000FF" w:themeColor="hyperlink"/>
      <w:u w:val="single"/>
    </w:rPr>
  </w:style>
  <w:style w:type="character" w:customStyle="1" w:styleId="a4">
    <w:name w:val="Посещённая гиперссылка"/>
    <w:rPr>
      <w:color w:val="800080"/>
      <w:u w:val="single"/>
    </w:rPr>
  </w:style>
  <w:style w:type="character" w:customStyle="1" w:styleId="a5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6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7">
    <w:name w:val="Верхний колонтитул Знак"/>
    <w:uiPriority w:val="99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character" w:customStyle="1" w:styleId="WW8Num17z0">
    <w:name w:val="WW8Num17z0"/>
    <w:qFormat/>
    <w:rPr>
      <w:rFonts w:eastAsia="Times New Roman"/>
    </w:rPr>
  </w:style>
  <w:style w:type="character" w:customStyle="1" w:styleId="WW8Num17z1">
    <w:name w:val="WW8Num17z1"/>
    <w:qFormat/>
    <w:rPr>
      <w:rFonts w:eastAsia="Times New Roman"/>
    </w:rPr>
  </w:style>
  <w:style w:type="character" w:customStyle="1" w:styleId="WW8Num18z0">
    <w:name w:val="WW8Num18z0"/>
    <w:qFormat/>
    <w:rPr>
      <w:rFonts w:eastAsia="Times New Roman"/>
    </w:rPr>
  </w:style>
  <w:style w:type="character" w:customStyle="1" w:styleId="WW8Num18z1">
    <w:name w:val="WW8Num18z1"/>
    <w:qFormat/>
    <w:rPr>
      <w:rFonts w:eastAsia="Times New Roman"/>
    </w:rPr>
  </w:style>
  <w:style w:type="character" w:customStyle="1" w:styleId="WW8Num19z0">
    <w:name w:val="WW8Num19z0"/>
    <w:qFormat/>
    <w:rPr>
      <w:rFonts w:ascii="Times New Roman" w:eastAsia="Times New Roman" w:hAnsi="Times New Roman"/>
      <w:sz w:val="28"/>
      <w:szCs w:val="28"/>
    </w:rPr>
  </w:style>
  <w:style w:type="character" w:customStyle="1" w:styleId="WW8Num19z1">
    <w:name w:val="WW8Num19z1"/>
    <w:qFormat/>
    <w:rPr>
      <w:rFonts w:eastAsia="Times New Roman"/>
    </w:rPr>
  </w:style>
  <w:style w:type="character" w:customStyle="1" w:styleId="WW8Num20z0">
    <w:name w:val="WW8Num20z0"/>
    <w:qFormat/>
    <w:rPr>
      <w:rFonts w:eastAsia="Times New Roman"/>
    </w:rPr>
  </w:style>
  <w:style w:type="character" w:customStyle="1" w:styleId="WW8Num20z1">
    <w:name w:val="WW8Num20z1"/>
    <w:qFormat/>
    <w:rPr>
      <w:rFonts w:eastAsia="Times New Roman"/>
    </w:rPr>
  </w:style>
  <w:style w:type="character" w:customStyle="1" w:styleId="WW8Num21z0">
    <w:name w:val="WW8Num21z0"/>
    <w:qFormat/>
    <w:rPr>
      <w:rFonts w:eastAsia="Times New Roman"/>
    </w:rPr>
  </w:style>
  <w:style w:type="character" w:customStyle="1" w:styleId="WW8Num21z1">
    <w:name w:val="WW8Num21z1"/>
    <w:qFormat/>
    <w:rPr>
      <w:rFonts w:ascii="Times New Roman" w:eastAsia="Times New Roman" w:hAnsi="Times New Roman"/>
    </w:rPr>
  </w:style>
  <w:style w:type="character" w:customStyle="1" w:styleId="WW8Num21z2">
    <w:name w:val="WW8Num21z2"/>
    <w:qFormat/>
    <w:rPr>
      <w:rFonts w:eastAsia="Times New Roman"/>
    </w:rPr>
  </w:style>
  <w:style w:type="character" w:customStyle="1" w:styleId="a8">
    <w:name w:val="Название Знак"/>
    <w:qFormat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9">
    <w:name w:val="Нижний колонтитул Знак"/>
    <w:qFormat/>
    <w:rPr>
      <w:rFonts w:eastAsia="Times New Roman"/>
      <w:szCs w:val="26"/>
    </w:rPr>
  </w:style>
  <w:style w:type="character" w:customStyle="1" w:styleId="21">
    <w:name w:val="Основной текст 2 Знак1"/>
    <w:qFormat/>
    <w:rPr>
      <w:rFonts w:eastAsia="Times New Roman"/>
      <w:lang w:eastAsia="ru-RU"/>
    </w:rPr>
  </w:style>
  <w:style w:type="character" w:customStyle="1" w:styleId="aa">
    <w:name w:val="Основной текст с отступом Знак"/>
    <w:qFormat/>
    <w:rPr>
      <w:rFonts w:eastAsia="Times New Roman"/>
      <w:szCs w:val="26"/>
    </w:rPr>
  </w:style>
  <w:style w:type="character" w:customStyle="1" w:styleId="WW8Num2z3">
    <w:name w:val="WW8Num2z3"/>
    <w:qFormat/>
    <w:rPr>
      <w:rFonts w:ascii="Symbol" w:eastAsia="Symbol" w:hAnsi="Symbol"/>
    </w:rPr>
  </w:style>
  <w:style w:type="character" w:customStyle="1" w:styleId="12">
    <w:name w:val="Знак Знак1"/>
    <w:qFormat/>
    <w:rPr>
      <w:rFonts w:eastAsia="Times New Roman"/>
      <w:szCs w:val="26"/>
      <w:lang w:eastAsia="ru-RU"/>
    </w:rPr>
  </w:style>
  <w:style w:type="character" w:customStyle="1" w:styleId="ab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13">
    <w:name w:val="Основной текст1"/>
    <w:qFormat/>
    <w:rPr>
      <w:rFonts w:ascii="Times New Roman" w:eastAsia="Times New Roman" w:hAnsi="Times New Roman"/>
      <w:spacing w:val="3"/>
      <w:sz w:val="25"/>
      <w:szCs w:val="25"/>
      <w:highlight w:val="white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ascii="PT Sans" w:hAnsi="PT Sans"/>
    </w:rPr>
  </w:style>
  <w:style w:type="paragraph" w:styleId="af">
    <w:name w:val="caption"/>
    <w:basedOn w:val="a"/>
    <w:qFormat/>
    <w:pPr>
      <w:spacing w:line="288" w:lineRule="auto"/>
      <w:jc w:val="center"/>
    </w:pPr>
    <w:rPr>
      <w:b/>
      <w:sz w:val="36"/>
    </w:rPr>
  </w:style>
  <w:style w:type="paragraph" w:styleId="af0">
    <w:name w:val="index heading"/>
    <w:basedOn w:val="a"/>
    <w:qFormat/>
    <w:pPr>
      <w:suppressLineNumbers/>
    </w:pPr>
    <w:rPr>
      <w:rFonts w:ascii="PT Sans" w:hAnsi="PT Sans"/>
    </w:rPr>
  </w:style>
  <w:style w:type="paragraph" w:styleId="af1">
    <w:name w:val="Title"/>
    <w:basedOn w:val="a"/>
    <w:next w:val="ad"/>
    <w:qFormat/>
    <w:pPr>
      <w:spacing w:line="288" w:lineRule="auto"/>
      <w:jc w:val="center"/>
    </w:pPr>
    <w:rPr>
      <w:sz w:val="32"/>
    </w:rPr>
  </w:style>
  <w:style w:type="paragraph" w:customStyle="1" w:styleId="14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5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5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  <w:sz w:val="26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bCs/>
      <w:sz w:val="16"/>
      <w:szCs w:val="16"/>
      <w:lang w:val="ru-RU" w:bidi="ar-SA"/>
    </w:rPr>
  </w:style>
  <w:style w:type="paragraph" w:styleId="af6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6"/>
      <w:lang w:val="ru-RU" w:bidi="ar-SA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rPr>
      <w:rFonts w:ascii="Courier New" w:hAnsi="Courier New"/>
      <w:sz w:val="26"/>
      <w:lang w:val="ru-RU" w:bidi="ar-SA"/>
    </w:rPr>
  </w:style>
  <w:style w:type="paragraph" w:customStyle="1" w:styleId="20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6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7">
    <w:name w:val="No Spacing"/>
    <w:uiPriority w:val="1"/>
    <w:qFormat/>
    <w:rPr>
      <w:sz w:val="26"/>
      <w:lang w:val="ru-RU" w:bidi="ar-SA"/>
    </w:rPr>
  </w:style>
  <w:style w:type="paragraph" w:styleId="af8">
    <w:name w:val="List Paragraph"/>
    <w:basedOn w:val="a"/>
    <w:qFormat/>
    <w:pPr>
      <w:spacing w:after="200"/>
      <w:ind w:left="720"/>
      <w:contextualSpacing/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endnote text"/>
    <w:basedOn w:val="a"/>
    <w:rPr>
      <w:sz w:val="20"/>
    </w:r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afd">
    <w:name w:val="Исполнитель документа"/>
    <w:basedOn w:val="a"/>
    <w:qFormat/>
  </w:style>
  <w:style w:type="paragraph" w:customStyle="1" w:styleId="afe">
    <w:name w:val="Гриф_Экземпляр"/>
    <w:basedOn w:val="a"/>
    <w:qFormat/>
  </w:style>
  <w:style w:type="paragraph" w:customStyle="1" w:styleId="IllustrationIndex1">
    <w:name w:val="Illustration Index 1"/>
    <w:qFormat/>
    <w:pPr>
      <w:tabs>
        <w:tab w:val="right" w:leader="dot" w:pos="9638"/>
      </w:tabs>
    </w:pPr>
    <w:rPr>
      <w:rFonts w:eastAsia="Noto Sans Devanagari"/>
      <w:sz w:val="26"/>
    </w:rPr>
  </w:style>
  <w:style w:type="paragraph" w:styleId="23">
    <w:name w:val="Body Text 2"/>
    <w:basedOn w:val="a"/>
    <w:qFormat/>
    <w:pPr>
      <w:jc w:val="both"/>
    </w:pPr>
    <w:rPr>
      <w:sz w:val="28"/>
    </w:rPr>
  </w:style>
  <w:style w:type="paragraph" w:customStyle="1" w:styleId="aff">
    <w:name w:val="Текст документа Кодекс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17">
    <w:name w:val="Текст документа Кодекс1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aff0">
    <w:name w:val="Заголовок документа Кодекс"/>
    <w:qFormat/>
    <w:pPr>
      <w:widowControl w:val="0"/>
      <w:jc w:val="center"/>
    </w:pPr>
    <w:rPr>
      <w:rFonts w:ascii="Arial" w:eastAsia="Liberation Serif" w:hAnsi="Arial" w:cs="Liberation Serif"/>
      <w:b/>
      <w:bCs/>
      <w:color w:val="000000"/>
      <w:sz w:val="22"/>
      <w:szCs w:val="22"/>
      <w:lang w:val="ru-RU" w:eastAsia="hi-IN"/>
    </w:rPr>
  </w:style>
  <w:style w:type="paragraph" w:customStyle="1" w:styleId="aff1">
    <w:name w:val="Неформатированный текст Кодекс"/>
    <w:qFormat/>
    <w:pPr>
      <w:widowControl w:val="0"/>
    </w:pPr>
    <w:rPr>
      <w:rFonts w:ascii="Courier New" w:eastAsia="Liberation Serif" w:hAnsi="Courier New" w:cs="Liberation Serif"/>
      <w:color w:val="000000"/>
      <w:sz w:val="26"/>
      <w:lang w:val="ru-RU" w:eastAsia="hi-IN"/>
    </w:rPr>
  </w:style>
  <w:style w:type="paragraph" w:customStyle="1" w:styleId="Context">
    <w:name w:val="Context"/>
    <w:qFormat/>
    <w:pPr>
      <w:widowControl w:val="0"/>
    </w:pPr>
    <w:rPr>
      <w:rFonts w:ascii="Arial" w:eastAsia="Liberation Serif" w:hAnsi="Arial" w:cs="Liberation Serif"/>
      <w:color w:val="00FF00"/>
      <w:sz w:val="26"/>
      <w:u w:val="single"/>
      <w:lang w:val="ru-RU" w:eastAsia="hi-IN"/>
    </w:rPr>
  </w:style>
  <w:style w:type="paragraph" w:customStyle="1" w:styleId="18">
    <w:name w:val="Текст1"/>
    <w:basedOn w:val="a"/>
    <w:qFormat/>
    <w:rPr>
      <w:rFonts w:ascii="Courier New" w:eastAsia="Courier New" w:hAnsi="Courier New"/>
      <w:sz w:val="20"/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4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f2">
    <w:name w:val="TOC Heading"/>
    <w:qFormat/>
    <w:rPr>
      <w:rFonts w:ascii="PT Sans" w:eastAsia="Liberation Serif" w:hAnsi="PT Sans" w:cs="Liberation Serif"/>
      <w:sz w:val="26"/>
      <w:szCs w:val="24"/>
      <w:lang w:val="ru-RU" w:eastAsia="hi-IN"/>
    </w:rPr>
  </w:style>
  <w:style w:type="paragraph" w:styleId="aff3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6">
    <w:name w:val="Quote"/>
    <w:basedOn w:val="a"/>
    <w:qFormat/>
    <w:pPr>
      <w:ind w:left="720" w:right="720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0E11C-3131-4EBF-8BC1-499382D2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1043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cp:lastModifiedBy>Ольга Новикова</cp:lastModifiedBy>
  <cp:revision>11</cp:revision>
  <cp:lastPrinted>2023-12-19T16:04:00Z</cp:lastPrinted>
  <dcterms:created xsi:type="dcterms:W3CDTF">2023-12-19T07:21:00Z</dcterms:created>
  <dcterms:modified xsi:type="dcterms:W3CDTF">2023-12-21T13:57:00Z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